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文星仿宋" w:cs="Times New Roman"/>
          <w:sz w:val="32"/>
          <w:szCs w:val="32"/>
        </w:rPr>
      </w:pPr>
      <w:r>
        <w:rPr>
          <w:rFonts w:ascii="Times New Roman" w:hAnsi="Times New Roman" w:eastAsia="文星仿宋" w:cs="Times New Roman"/>
          <w:sz w:val="32"/>
          <w:szCs w:val="32"/>
        </w:rPr>
        <w:t>附件2：</w:t>
      </w:r>
    </w:p>
    <w:p>
      <w:pPr>
        <w:spacing w:line="560" w:lineRule="exact"/>
        <w:jc w:val="center"/>
        <w:rPr>
          <w:rFonts w:ascii="Times New Roman" w:hAnsi="Times New Roman" w:eastAsia="文星标宋" w:cs="Times New Roman"/>
          <w:b/>
          <w:sz w:val="44"/>
          <w:szCs w:val="44"/>
        </w:rPr>
      </w:pPr>
    </w:p>
    <w:p>
      <w:pPr>
        <w:spacing w:line="560" w:lineRule="exact"/>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2021年省乡村振兴战略专项资金（“大专项</w:t>
      </w:r>
    </w:p>
    <w:p>
      <w:pPr>
        <w:spacing w:line="560" w:lineRule="exact"/>
        <w:jc w:val="center"/>
        <w:rPr>
          <w:rFonts w:ascii="Times New Roman" w:hAnsi="Times New Roman" w:eastAsia="文星标宋" w:cs="Times New Roman"/>
          <w:sz w:val="44"/>
          <w:szCs w:val="44"/>
        </w:rPr>
      </w:pPr>
      <w:r>
        <w:rPr>
          <w:rFonts w:ascii="Times New Roman" w:hAnsi="Times New Roman" w:eastAsia="文星标宋" w:cs="Times New Roman"/>
          <w:sz w:val="44"/>
          <w:szCs w:val="44"/>
        </w:rPr>
        <w:t>+任务清单”）申报指南</w:t>
      </w:r>
    </w:p>
    <w:p>
      <w:pPr>
        <w:spacing w:line="560" w:lineRule="exact"/>
        <w:rPr>
          <w:rFonts w:ascii="Times New Roman" w:hAnsi="Times New Roman" w:eastAsia="文星仿宋" w:cs="Times New Roman"/>
          <w:sz w:val="32"/>
          <w:szCs w:val="32"/>
        </w:rPr>
      </w:pPr>
    </w:p>
    <w:p>
      <w:pPr>
        <w:spacing w:line="560" w:lineRule="exact"/>
        <w:rPr>
          <w:rFonts w:ascii="Times New Roman" w:hAnsi="Times New Roman" w:eastAsia="文星仿宋" w:cs="Times New Roman"/>
          <w:sz w:val="32"/>
          <w:szCs w:val="32"/>
        </w:rPr>
      </w:pPr>
      <w:r>
        <w:rPr>
          <w:rFonts w:hint="eastAsia" w:ascii="Times New Roman" w:hAnsi="文星仿宋" w:eastAsia="文星仿宋" w:cs="Times New Roman"/>
          <w:sz w:val="32"/>
          <w:szCs w:val="32"/>
        </w:rPr>
        <w:t xml:space="preserve">    </w:t>
      </w:r>
      <w:r>
        <w:rPr>
          <w:rFonts w:ascii="Times New Roman" w:hAnsi="文星仿宋" w:eastAsia="文星仿宋" w:cs="Times New Roman"/>
          <w:sz w:val="32"/>
          <w:szCs w:val="32"/>
        </w:rPr>
        <w:t>围绕</w:t>
      </w:r>
      <w:r>
        <w:rPr>
          <w:rFonts w:ascii="Times New Roman" w:hAnsi="Times New Roman" w:eastAsia="文星仿宋" w:cs="Times New Roman"/>
          <w:sz w:val="32"/>
          <w:szCs w:val="32"/>
        </w:rPr>
        <w:t>“</w:t>
      </w:r>
      <w:r>
        <w:rPr>
          <w:rFonts w:ascii="Times New Roman" w:hAnsi="文星仿宋" w:eastAsia="文星仿宋" w:cs="Times New Roman"/>
          <w:sz w:val="32"/>
          <w:szCs w:val="32"/>
        </w:rPr>
        <w:t>科技支撑市县创新能力提升、乡村振兴科技创新平台建设与能力提升、农业农村新动能培育</w:t>
      </w:r>
      <w:r>
        <w:rPr>
          <w:rFonts w:ascii="Times New Roman" w:hAnsi="Times New Roman" w:eastAsia="文星仿宋" w:cs="Times New Roman"/>
          <w:sz w:val="32"/>
          <w:szCs w:val="32"/>
        </w:rPr>
        <w:t>”</w:t>
      </w:r>
      <w:r>
        <w:rPr>
          <w:rFonts w:ascii="Times New Roman" w:hAnsi="文星仿宋" w:eastAsia="文星仿宋" w:cs="Times New Roman"/>
          <w:sz w:val="32"/>
          <w:szCs w:val="32"/>
        </w:rPr>
        <w:t>三大任务清单，结合</w:t>
      </w:r>
      <w:r>
        <w:rPr>
          <w:rFonts w:hint="eastAsia" w:ascii="Times New Roman" w:hAnsi="文星仿宋" w:eastAsia="文星仿宋" w:cs="Times New Roman"/>
          <w:sz w:val="32"/>
          <w:szCs w:val="32"/>
        </w:rPr>
        <w:t>今年</w:t>
      </w:r>
      <w:r>
        <w:rPr>
          <w:rFonts w:ascii="Times New Roman" w:hAnsi="文星仿宋" w:eastAsia="文星仿宋" w:cs="Times New Roman"/>
          <w:sz w:val="32"/>
          <w:szCs w:val="32"/>
        </w:rPr>
        <w:t>我市重点科技工作安排，提出我市</w:t>
      </w:r>
      <w:r>
        <w:rPr>
          <w:rFonts w:ascii="Times New Roman" w:hAnsi="Times New Roman" w:eastAsia="文星仿宋" w:cs="Times New Roman"/>
          <w:sz w:val="32"/>
          <w:szCs w:val="32"/>
        </w:rPr>
        <w:t>2021</w:t>
      </w:r>
      <w:r>
        <w:rPr>
          <w:rFonts w:ascii="Times New Roman" w:hAnsi="文星仿宋" w:eastAsia="文星仿宋" w:cs="Times New Roman"/>
          <w:sz w:val="32"/>
          <w:szCs w:val="32"/>
        </w:rPr>
        <w:t>年省乡村振兴战略专项资金</w:t>
      </w:r>
      <w:r>
        <w:rPr>
          <w:rFonts w:hint="eastAsia" w:ascii="Times New Roman" w:hAnsi="Times New Roman" w:eastAsia="文星仿宋" w:cs="Times New Roman"/>
          <w:sz w:val="32"/>
          <w:szCs w:val="32"/>
        </w:rPr>
        <w:t>（</w:t>
      </w:r>
      <w:r>
        <w:rPr>
          <w:rFonts w:ascii="Times New Roman" w:hAnsi="文星仿宋" w:eastAsia="文星仿宋" w:cs="Times New Roman"/>
          <w:sz w:val="32"/>
          <w:szCs w:val="32"/>
        </w:rPr>
        <w:t>大专项</w:t>
      </w:r>
      <w:r>
        <w:rPr>
          <w:rFonts w:ascii="Times New Roman" w:hAnsi="Times New Roman" w:eastAsia="文星仿宋" w:cs="Times New Roman"/>
          <w:sz w:val="32"/>
          <w:szCs w:val="32"/>
        </w:rPr>
        <w:t>+</w:t>
      </w:r>
      <w:r>
        <w:rPr>
          <w:rFonts w:ascii="Times New Roman" w:hAnsi="文星仿宋" w:eastAsia="文星仿宋" w:cs="Times New Roman"/>
          <w:sz w:val="32"/>
          <w:szCs w:val="32"/>
        </w:rPr>
        <w:t>任务清单</w:t>
      </w:r>
      <w:r>
        <w:rPr>
          <w:rFonts w:hint="eastAsia" w:ascii="Times New Roman" w:hAnsi="Times New Roman" w:eastAsia="文星仿宋" w:cs="Times New Roman"/>
          <w:sz w:val="32"/>
          <w:szCs w:val="32"/>
        </w:rPr>
        <w:t>）</w:t>
      </w:r>
      <w:r>
        <w:rPr>
          <w:rFonts w:ascii="Times New Roman" w:hAnsi="文星仿宋" w:eastAsia="文星仿宋" w:cs="Times New Roman"/>
          <w:sz w:val="32"/>
          <w:szCs w:val="32"/>
        </w:rPr>
        <w:t>项目申报指南如下：</w:t>
      </w:r>
    </w:p>
    <w:p>
      <w:pPr>
        <w:widowControl/>
        <w:spacing w:line="560" w:lineRule="exact"/>
        <w:rPr>
          <w:rFonts w:ascii="Times New Roman" w:hAnsi="Times New Roman" w:eastAsia="文星仿宋" w:cs="Times New Roman"/>
          <w:b/>
          <w:sz w:val="32"/>
          <w:szCs w:val="32"/>
        </w:rPr>
      </w:pPr>
      <w:r>
        <w:rPr>
          <w:rFonts w:ascii="Times New Roman" w:hAnsi="Times New Roman" w:eastAsia="文星仿宋" w:cs="Times New Roman"/>
          <w:b/>
          <w:sz w:val="32"/>
          <w:szCs w:val="32"/>
        </w:rPr>
        <w:t xml:space="preserve">    </w:t>
      </w:r>
      <w:r>
        <w:rPr>
          <w:rFonts w:hint="eastAsia" w:ascii="文星黑体" w:hAnsi="文星仿宋" w:eastAsia="文星黑体" w:cs="Times New Roman"/>
          <w:sz w:val="32"/>
          <w:szCs w:val="32"/>
        </w:rPr>
        <w:t>一、科技支撑市县创新能力提升。</w:t>
      </w:r>
      <w:r>
        <w:rPr>
          <w:rFonts w:ascii="Times New Roman" w:hAnsi="Times New Roman" w:eastAsia="文星仿宋" w:cs="Times New Roman"/>
          <w:bCs/>
          <w:sz w:val="32"/>
          <w:szCs w:val="32"/>
        </w:rPr>
        <w:t>支</w:t>
      </w:r>
      <w:r>
        <w:rPr>
          <w:rFonts w:ascii="Times New Roman" w:hAnsi="Times New Roman" w:eastAsia="文星仿宋" w:cs="Times New Roman"/>
          <w:bCs/>
          <w:color w:val="000000"/>
          <w:sz w:val="32"/>
          <w:szCs w:val="32"/>
        </w:rPr>
        <w:t>持</w:t>
      </w:r>
      <w:r>
        <w:rPr>
          <w:rFonts w:ascii="Times New Roman" w:hAnsi="Times New Roman" w:eastAsia="文星仿宋" w:cs="Times New Roman"/>
          <w:color w:val="000000"/>
          <w:sz w:val="32"/>
          <w:szCs w:val="32"/>
        </w:rPr>
        <w:t>专业镇规划建设具有地方特色的产业集聚区，依托协同创新综合服务平台，整合各类创新资源，支撑主要产业或优势产业创新，培育发展新业态；支持“星创天地”服务能力提升，完善平台服务功能，营造政策和创新服务环境，培育农业创新创业团队；支持中小学生研学实践教育基（营）地能力建设和开展自然科普活动，增强中小学生对自然科学的认知与学习能力，培养中小学生的创新精神和实践能力。</w:t>
      </w:r>
    </w:p>
    <w:p>
      <w:pPr>
        <w:widowControl/>
        <w:spacing w:line="560" w:lineRule="exact"/>
        <w:rPr>
          <w:rFonts w:ascii="Times New Roman" w:hAnsi="Times New Roman" w:eastAsia="文星仿宋" w:cs="Times New Roman"/>
          <w:bCs/>
          <w:color w:val="000000" w:themeColor="text1"/>
          <w:sz w:val="32"/>
          <w:szCs w:val="32"/>
          <w14:textFill>
            <w14:solidFill>
              <w14:schemeClr w14:val="tx1"/>
            </w14:solidFill>
          </w14:textFill>
        </w:rPr>
      </w:pPr>
      <w:r>
        <w:rPr>
          <w:rFonts w:hint="eastAsia" w:ascii="Times New Roman" w:hAnsi="Times New Roman" w:eastAsia="文星仿宋" w:cs="Times New Roman"/>
          <w:b/>
          <w:color w:val="000000" w:themeColor="text1"/>
          <w:sz w:val="32"/>
          <w:szCs w:val="32"/>
          <w14:textFill>
            <w14:solidFill>
              <w14:schemeClr w14:val="tx1"/>
            </w14:solidFill>
          </w14:textFill>
        </w:rPr>
        <w:t xml:space="preserve">    </w:t>
      </w:r>
      <w:r>
        <w:rPr>
          <w:rFonts w:ascii="Times New Roman" w:hAnsi="Times New Roman" w:eastAsia="文星楷体" w:cs="Times New Roman"/>
          <w:color w:val="000000" w:themeColor="text1"/>
          <w:sz w:val="32"/>
          <w:szCs w:val="32"/>
          <w14:textFill>
            <w14:solidFill>
              <w14:schemeClr w14:val="tx1"/>
            </w14:solidFill>
          </w14:textFill>
        </w:rPr>
        <w:t>项目专题一（编号：2021</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3</w:t>
      </w:r>
      <w:r>
        <w:rPr>
          <w:rFonts w:ascii="Times New Roman" w:hAnsi="Times New Roman" w:eastAsia="文星楷体" w:cs="Times New Roman"/>
          <w:color w:val="000000" w:themeColor="text1"/>
          <w:sz w:val="32"/>
          <w:szCs w:val="32"/>
          <w14:textFill>
            <w14:solidFill>
              <w14:schemeClr w14:val="tx1"/>
            </w14:solidFill>
          </w14:textFill>
        </w:rPr>
        <w:t>01）：</w:t>
      </w:r>
      <w:r>
        <w:rPr>
          <w:rFonts w:ascii="Times New Roman" w:hAnsi="文星仿宋" w:eastAsia="文星仿宋" w:cs="Times New Roman"/>
          <w:bCs/>
          <w:color w:val="000000" w:themeColor="text1"/>
          <w:sz w:val="32"/>
          <w:szCs w:val="32"/>
          <w14:textFill>
            <w14:solidFill>
              <w14:schemeClr w14:val="tx1"/>
            </w14:solidFill>
          </w14:textFill>
        </w:rPr>
        <w:t>支持专业镇主要特色优势产业创新项目。</w:t>
      </w:r>
    </w:p>
    <w:p>
      <w:pPr>
        <w:spacing w:line="560" w:lineRule="exact"/>
        <w:rPr>
          <w:rFonts w:ascii="Times New Roman" w:hAnsi="Times New Roman" w:eastAsia="文星仿宋" w:cs="Times New Roman"/>
          <w:sz w:val="32"/>
          <w:szCs w:val="32"/>
        </w:rPr>
      </w:pPr>
      <w:r>
        <w:rPr>
          <w:rFonts w:hint="eastAsia" w:ascii="Times New Roman" w:hAnsi="文星仿宋" w:eastAsia="文星仿宋" w:cs="Times New Roman"/>
          <w:b/>
          <w:sz w:val="32"/>
          <w:szCs w:val="32"/>
        </w:rPr>
        <w:t xml:space="preserve">    </w:t>
      </w:r>
      <w:r>
        <w:rPr>
          <w:rFonts w:ascii="Times New Roman" w:hAnsi="文星仿宋" w:eastAsia="文星仿宋" w:cs="Times New Roman"/>
          <w:b/>
          <w:sz w:val="32"/>
          <w:szCs w:val="32"/>
        </w:rPr>
        <w:t>支持对象：</w:t>
      </w:r>
      <w:r>
        <w:rPr>
          <w:rFonts w:ascii="Times New Roman" w:hAnsi="文星仿宋" w:eastAsia="文星仿宋" w:cs="Times New Roman"/>
          <w:sz w:val="32"/>
          <w:szCs w:val="32"/>
        </w:rPr>
        <w:t>专业镇辖区内建有市级及以上研发平台</w:t>
      </w:r>
      <w:r>
        <w:rPr>
          <w:rFonts w:ascii="Times New Roman" w:hAnsi="Times New Roman" w:eastAsia="文星仿宋" w:cs="Times New Roman"/>
          <w:sz w:val="32"/>
          <w:szCs w:val="32"/>
        </w:rPr>
        <w:t>的特色优势产业骨干企业。</w:t>
      </w:r>
    </w:p>
    <w:p>
      <w:pPr>
        <w:spacing w:line="560" w:lineRule="exact"/>
        <w:ind w:firstLine="645"/>
        <w:rPr>
          <w:rFonts w:ascii="Times New Roman" w:hAnsi="Times New Roman" w:eastAsia="文星仿宋" w:cs="Times New Roman"/>
          <w:sz w:val="32"/>
          <w:szCs w:val="32"/>
        </w:rPr>
      </w:pPr>
      <w:r>
        <w:rPr>
          <w:rFonts w:ascii="Times New Roman" w:hAnsi="文星仿宋" w:eastAsia="文星仿宋" w:cs="Times New Roman"/>
          <w:b/>
          <w:sz w:val="32"/>
          <w:szCs w:val="32"/>
        </w:rPr>
        <w:t>支持方式：</w:t>
      </w:r>
      <w:r>
        <w:rPr>
          <w:rFonts w:ascii="Times New Roman" w:hAnsi="文星仿宋" w:eastAsia="文星仿宋" w:cs="Times New Roman"/>
          <w:sz w:val="32"/>
          <w:szCs w:val="32"/>
        </w:rPr>
        <w:t>竞争性，事前</w:t>
      </w:r>
      <w:r>
        <w:rPr>
          <w:rFonts w:ascii="Times New Roman" w:hAnsi="Times New Roman" w:eastAsia="文星仿宋" w:cs="Times New Roman"/>
          <w:sz w:val="32"/>
          <w:szCs w:val="32"/>
        </w:rPr>
        <w:t>资助</w:t>
      </w:r>
      <w:r>
        <w:rPr>
          <w:rFonts w:ascii="Times New Roman" w:hAnsi="文星仿宋" w:eastAsia="文星仿宋" w:cs="Times New Roman"/>
          <w:sz w:val="32"/>
          <w:szCs w:val="32"/>
        </w:rPr>
        <w:t>。</w:t>
      </w:r>
    </w:p>
    <w:p>
      <w:pPr>
        <w:spacing w:line="560" w:lineRule="exact"/>
        <w:ind w:firstLine="645"/>
        <w:rPr>
          <w:rFonts w:ascii="Times New Roman" w:hAnsi="Times New Roman" w:eastAsia="文星仿宋" w:cs="Times New Roman"/>
          <w:sz w:val="32"/>
          <w:szCs w:val="32"/>
        </w:rPr>
      </w:pPr>
      <w:r>
        <w:rPr>
          <w:rFonts w:ascii="Times New Roman" w:hAnsi="文星仿宋" w:eastAsia="文星仿宋" w:cs="Times New Roman"/>
          <w:sz w:val="32"/>
          <w:szCs w:val="32"/>
        </w:rPr>
        <w:t>拟安排</w:t>
      </w:r>
      <w:r>
        <w:rPr>
          <w:rFonts w:ascii="Times New Roman" w:hAnsi="Times New Roman" w:eastAsia="文星仿宋" w:cs="Times New Roman"/>
          <w:sz w:val="32"/>
          <w:szCs w:val="32"/>
        </w:rPr>
        <w:t>3</w:t>
      </w:r>
      <w:r>
        <w:rPr>
          <w:rFonts w:ascii="Times New Roman" w:hAnsi="文星仿宋" w:eastAsia="文星仿宋" w:cs="Times New Roman"/>
          <w:sz w:val="32"/>
          <w:szCs w:val="32"/>
        </w:rPr>
        <w:t>个项目，资助强度</w:t>
      </w:r>
      <w:r>
        <w:rPr>
          <w:rFonts w:ascii="Times New Roman" w:hAnsi="Times New Roman" w:eastAsia="文星仿宋" w:cs="Times New Roman"/>
          <w:sz w:val="32"/>
          <w:szCs w:val="32"/>
        </w:rPr>
        <w:t>30</w:t>
      </w:r>
      <w:r>
        <w:rPr>
          <w:rFonts w:ascii="Times New Roman" w:hAnsi="文星仿宋" w:eastAsia="文星仿宋" w:cs="Times New Roman"/>
          <w:sz w:val="32"/>
          <w:szCs w:val="32"/>
        </w:rPr>
        <w:t>万元</w:t>
      </w:r>
      <w:r>
        <w:rPr>
          <w:rFonts w:ascii="Times New Roman" w:hAnsi="Times New Roman" w:eastAsia="文星仿宋" w:cs="Times New Roman"/>
          <w:sz w:val="32"/>
          <w:szCs w:val="32"/>
        </w:rPr>
        <w:t>/</w:t>
      </w:r>
      <w:r>
        <w:rPr>
          <w:rFonts w:ascii="Times New Roman" w:hAnsi="文星仿宋" w:eastAsia="文星仿宋" w:cs="Times New Roman"/>
          <w:sz w:val="32"/>
          <w:szCs w:val="32"/>
        </w:rPr>
        <w:t>项，共</w:t>
      </w:r>
      <w:r>
        <w:rPr>
          <w:rFonts w:hint="eastAsia" w:ascii="Times New Roman" w:hAnsi="文星仿宋" w:eastAsia="文星仿宋" w:cs="Times New Roman"/>
          <w:sz w:val="32"/>
          <w:szCs w:val="32"/>
        </w:rPr>
        <w:t>计</w:t>
      </w:r>
      <w:r>
        <w:rPr>
          <w:rFonts w:ascii="Times New Roman" w:hAnsi="Times New Roman" w:eastAsia="文星仿宋" w:cs="Times New Roman"/>
          <w:sz w:val="32"/>
          <w:szCs w:val="32"/>
        </w:rPr>
        <w:t>90</w:t>
      </w:r>
      <w:r>
        <w:rPr>
          <w:rFonts w:ascii="Times New Roman" w:hAnsi="文星仿宋" w:eastAsia="文星仿宋" w:cs="Times New Roman"/>
          <w:sz w:val="32"/>
          <w:szCs w:val="32"/>
        </w:rPr>
        <w:t>万元</w:t>
      </w:r>
      <w:r>
        <w:rPr>
          <w:rFonts w:hint="eastAsia" w:ascii="Times New Roman" w:hAnsi="文星仿宋" w:eastAsia="文星仿宋" w:cs="Times New Roman"/>
          <w:sz w:val="32"/>
          <w:szCs w:val="32"/>
        </w:rPr>
        <w:t>；</w:t>
      </w:r>
      <w:r>
        <w:rPr>
          <w:rFonts w:ascii="Times New Roman" w:hAnsi="Times New Roman" w:eastAsia="文星仿宋"/>
          <w:sz w:val="32"/>
          <w:szCs w:val="32"/>
        </w:rPr>
        <w:t>完成时限</w:t>
      </w:r>
      <w:r>
        <w:rPr>
          <w:rFonts w:hint="eastAsia" w:ascii="Times New Roman" w:hAnsi="Times New Roman" w:eastAsia="文星仿宋"/>
          <w:sz w:val="32"/>
          <w:szCs w:val="32"/>
        </w:rPr>
        <w:t>2</w:t>
      </w:r>
      <w:r>
        <w:rPr>
          <w:rFonts w:ascii="Times New Roman" w:hAnsi="Times New Roman" w:eastAsia="文星仿宋"/>
          <w:sz w:val="32"/>
          <w:szCs w:val="32"/>
        </w:rPr>
        <w:t>年内</w:t>
      </w:r>
      <w:r>
        <w:rPr>
          <w:rFonts w:ascii="Times New Roman" w:hAnsi="文星仿宋" w:eastAsia="文星仿宋" w:cs="Times New Roman"/>
          <w:sz w:val="32"/>
          <w:szCs w:val="32"/>
        </w:rPr>
        <w:t>。</w:t>
      </w:r>
    </w:p>
    <w:p>
      <w:pPr>
        <w:spacing w:line="560" w:lineRule="exact"/>
        <w:ind w:firstLine="320" w:firstLineChars="100"/>
        <w:rPr>
          <w:rFonts w:ascii="Times New Roman" w:hAnsi="Times New Roman" w:eastAsia="文星仿宋" w:cs="Times New Roman"/>
          <w:bCs/>
          <w:sz w:val="32"/>
          <w:szCs w:val="32"/>
        </w:rPr>
      </w:pPr>
      <w:r>
        <w:rPr>
          <w:rFonts w:ascii="Times New Roman" w:hAnsi="Times New Roman" w:eastAsia="文星仿宋" w:cs="Times New Roman"/>
          <w:b/>
          <w:sz w:val="32"/>
          <w:szCs w:val="32"/>
        </w:rPr>
        <w:t xml:space="preserve">  </w:t>
      </w:r>
      <w:r>
        <w:rPr>
          <w:rFonts w:ascii="Times New Roman" w:hAnsi="Times New Roman" w:eastAsia="文星楷体" w:cs="Times New Roman"/>
          <w:sz w:val="32"/>
          <w:szCs w:val="32"/>
        </w:rPr>
        <w:t>项目专题二（编号：2021</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3</w:t>
      </w:r>
      <w:r>
        <w:rPr>
          <w:rFonts w:ascii="Times New Roman" w:hAnsi="Times New Roman" w:eastAsia="文星楷体" w:cs="Times New Roman"/>
          <w:sz w:val="32"/>
          <w:szCs w:val="32"/>
        </w:rPr>
        <w:t>02）：</w:t>
      </w:r>
      <w:r>
        <w:rPr>
          <w:rFonts w:ascii="Times New Roman" w:hAnsi="Times New Roman" w:eastAsia="文星仿宋" w:cs="Times New Roman"/>
          <w:bCs/>
          <w:sz w:val="32"/>
          <w:szCs w:val="32"/>
        </w:rPr>
        <w:t>支持“</w:t>
      </w:r>
      <w:r>
        <w:rPr>
          <w:rFonts w:ascii="Times New Roman" w:hAnsi="文星仿宋" w:eastAsia="文星仿宋" w:cs="Times New Roman"/>
          <w:bCs/>
          <w:sz w:val="32"/>
          <w:szCs w:val="32"/>
        </w:rPr>
        <w:t>星创天地</w:t>
      </w:r>
      <w:r>
        <w:rPr>
          <w:rFonts w:ascii="Times New Roman" w:hAnsi="Times New Roman" w:eastAsia="文星仿宋" w:cs="Times New Roman"/>
          <w:bCs/>
          <w:sz w:val="32"/>
          <w:szCs w:val="32"/>
        </w:rPr>
        <w:t>”</w:t>
      </w:r>
      <w:r>
        <w:rPr>
          <w:rFonts w:ascii="Times New Roman" w:hAnsi="文星仿宋" w:eastAsia="文星仿宋" w:cs="Times New Roman"/>
          <w:bCs/>
          <w:sz w:val="32"/>
          <w:szCs w:val="32"/>
        </w:rPr>
        <w:t>平台服务能力提升；支持中小学研学实践教育（营）基地开展</w:t>
      </w:r>
      <w:r>
        <w:rPr>
          <w:rFonts w:ascii="Times New Roman" w:hAnsi="文星仿宋" w:eastAsia="文星仿宋" w:cs="Times New Roman"/>
          <w:sz w:val="32"/>
          <w:szCs w:val="32"/>
        </w:rPr>
        <w:t>农业科普类研学实践活动</w:t>
      </w:r>
      <w:r>
        <w:rPr>
          <w:rFonts w:ascii="Times New Roman" w:hAnsi="文星仿宋" w:eastAsia="文星仿宋" w:cs="Times New Roman"/>
          <w:bCs/>
          <w:sz w:val="32"/>
          <w:szCs w:val="32"/>
        </w:rPr>
        <w:t>。</w:t>
      </w:r>
    </w:p>
    <w:p>
      <w:pPr>
        <w:widowControl/>
        <w:spacing w:line="560" w:lineRule="exact"/>
        <w:ind w:firstLine="641" w:firstLineChars="200"/>
        <w:rPr>
          <w:rFonts w:ascii="Times New Roman" w:hAnsi="Times New Roman" w:eastAsia="文星仿宋" w:cs="Times New Roman"/>
          <w:i/>
          <w:iCs/>
          <w:sz w:val="32"/>
          <w:szCs w:val="32"/>
        </w:rPr>
      </w:pPr>
      <w:r>
        <w:rPr>
          <w:rFonts w:ascii="Times New Roman" w:hAnsi="文星仿宋" w:eastAsia="文星仿宋" w:cs="Times New Roman"/>
          <w:b/>
          <w:sz w:val="32"/>
          <w:szCs w:val="32"/>
        </w:rPr>
        <w:t>支持对象：</w:t>
      </w:r>
      <w:r>
        <w:rPr>
          <w:rFonts w:ascii="Times New Roman" w:hAnsi="Times New Roman" w:eastAsia="文星仿宋" w:cs="Times New Roman"/>
          <w:sz w:val="32"/>
          <w:szCs w:val="32"/>
        </w:rPr>
        <w:t>2018</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2020</w:t>
      </w:r>
      <w:r>
        <w:rPr>
          <w:rFonts w:ascii="Times New Roman" w:hAnsi="文星仿宋" w:eastAsia="文星仿宋" w:cs="Times New Roman"/>
          <w:sz w:val="32"/>
          <w:szCs w:val="32"/>
        </w:rPr>
        <w:t>年申报国家或省级</w:t>
      </w:r>
      <w:r>
        <w:rPr>
          <w:rFonts w:ascii="Times New Roman" w:hAnsi="Times New Roman" w:eastAsia="文星仿宋" w:cs="Times New Roman"/>
          <w:sz w:val="32"/>
          <w:szCs w:val="32"/>
        </w:rPr>
        <w:t>“</w:t>
      </w:r>
      <w:r>
        <w:rPr>
          <w:rFonts w:ascii="Times New Roman" w:hAnsi="文星仿宋" w:eastAsia="文星仿宋" w:cs="Times New Roman"/>
          <w:sz w:val="32"/>
          <w:szCs w:val="32"/>
        </w:rPr>
        <w:t>星创天地</w:t>
      </w:r>
      <w:r>
        <w:rPr>
          <w:rFonts w:ascii="Times New Roman" w:hAnsi="Times New Roman" w:eastAsia="文星仿宋" w:cs="Times New Roman"/>
          <w:sz w:val="32"/>
          <w:szCs w:val="32"/>
        </w:rPr>
        <w:t>”</w:t>
      </w:r>
      <w:r>
        <w:rPr>
          <w:rFonts w:ascii="Times New Roman" w:hAnsi="文星仿宋" w:eastAsia="文星仿宋" w:cs="Times New Roman"/>
          <w:sz w:val="32"/>
          <w:szCs w:val="32"/>
        </w:rPr>
        <w:t>并获批备案的运营机构（已获</w:t>
      </w:r>
      <w:r>
        <w:rPr>
          <w:rFonts w:ascii="Times New Roman" w:hAnsi="Times New Roman" w:eastAsia="文星仿宋" w:cs="Times New Roman"/>
          <w:sz w:val="32"/>
          <w:szCs w:val="32"/>
        </w:rPr>
        <w:t>“</w:t>
      </w:r>
      <w:r>
        <w:rPr>
          <w:rFonts w:ascii="Times New Roman" w:hAnsi="文星仿宋" w:eastAsia="文星仿宋" w:cs="Times New Roman"/>
          <w:sz w:val="32"/>
          <w:szCs w:val="32"/>
        </w:rPr>
        <w:t>大专项</w:t>
      </w:r>
      <w:r>
        <w:rPr>
          <w:rFonts w:ascii="Times New Roman" w:hAnsi="Times New Roman" w:eastAsia="文星仿宋" w:cs="Times New Roman"/>
          <w:sz w:val="32"/>
          <w:szCs w:val="32"/>
        </w:rPr>
        <w:t>+</w:t>
      </w:r>
      <w:r>
        <w:rPr>
          <w:rFonts w:ascii="Times New Roman" w:hAnsi="文星仿宋" w:eastAsia="文星仿宋" w:cs="Times New Roman"/>
          <w:sz w:val="32"/>
          <w:szCs w:val="32"/>
        </w:rPr>
        <w:t>任务清单</w:t>
      </w:r>
      <w:r>
        <w:rPr>
          <w:rFonts w:ascii="Times New Roman" w:hAnsi="Times New Roman" w:eastAsia="文星仿宋" w:cs="Times New Roman"/>
          <w:sz w:val="32"/>
          <w:szCs w:val="32"/>
        </w:rPr>
        <w:t>”</w:t>
      </w:r>
      <w:r>
        <w:rPr>
          <w:rFonts w:ascii="Times New Roman" w:hAnsi="文星仿宋" w:eastAsia="文星仿宋" w:cs="Times New Roman"/>
          <w:sz w:val="32"/>
          <w:szCs w:val="32"/>
        </w:rPr>
        <w:t>项目资金支持的除外）；</w:t>
      </w:r>
      <w:r>
        <w:rPr>
          <w:rFonts w:ascii="Times New Roman" w:hAnsi="Times New Roman" w:eastAsia="文星仿宋" w:cs="Times New Roman"/>
          <w:sz w:val="32"/>
          <w:szCs w:val="32"/>
        </w:rPr>
        <w:t>已认定的市级及以上</w:t>
      </w:r>
      <w:r>
        <w:rPr>
          <w:rFonts w:ascii="Times New Roman" w:hAnsi="Times New Roman" w:eastAsia="文星仿宋" w:cs="Times New Roman"/>
          <w:color w:val="000000"/>
          <w:sz w:val="32"/>
          <w:szCs w:val="32"/>
        </w:rPr>
        <w:t>中小学研学实践教育（营）基地。</w:t>
      </w:r>
    </w:p>
    <w:p>
      <w:pPr>
        <w:widowControl/>
        <w:spacing w:line="560" w:lineRule="exact"/>
        <w:ind w:firstLine="641" w:firstLineChars="200"/>
        <w:rPr>
          <w:rFonts w:ascii="Times New Roman" w:hAnsi="Times New Roman" w:eastAsia="文星仿宋" w:cs="Times New Roman"/>
          <w:sz w:val="32"/>
          <w:szCs w:val="32"/>
        </w:rPr>
      </w:pPr>
      <w:r>
        <w:rPr>
          <w:rFonts w:ascii="Times New Roman" w:hAnsi="文星仿宋" w:eastAsia="文星仿宋" w:cs="Times New Roman"/>
          <w:b/>
          <w:sz w:val="32"/>
          <w:szCs w:val="32"/>
        </w:rPr>
        <w:t>支持方式：</w:t>
      </w:r>
      <w:r>
        <w:rPr>
          <w:rFonts w:ascii="Times New Roman" w:hAnsi="文星仿宋" w:eastAsia="文星仿宋" w:cs="Times New Roman"/>
          <w:sz w:val="32"/>
          <w:szCs w:val="32"/>
        </w:rPr>
        <w:t>竞争性，事前</w:t>
      </w:r>
      <w:r>
        <w:rPr>
          <w:rFonts w:ascii="Times New Roman" w:hAnsi="Times New Roman" w:eastAsia="文星仿宋" w:cs="Times New Roman"/>
          <w:sz w:val="32"/>
          <w:szCs w:val="32"/>
        </w:rPr>
        <w:t>资助</w:t>
      </w:r>
      <w:r>
        <w:rPr>
          <w:rFonts w:ascii="Times New Roman" w:hAnsi="文星仿宋" w:eastAsia="文星仿宋" w:cs="Times New Roman"/>
          <w:sz w:val="32"/>
          <w:szCs w:val="32"/>
        </w:rPr>
        <w:t>。</w:t>
      </w:r>
    </w:p>
    <w:p>
      <w:pPr>
        <w:widowControl/>
        <w:spacing w:line="560" w:lineRule="exact"/>
        <w:ind w:firstLine="640" w:firstLineChars="200"/>
        <w:rPr>
          <w:rFonts w:ascii="Times New Roman" w:hAnsi="Times New Roman" w:eastAsia="文星仿宋" w:cs="Times New Roman"/>
          <w:sz w:val="32"/>
          <w:szCs w:val="32"/>
        </w:rPr>
      </w:pPr>
      <w:r>
        <w:rPr>
          <w:rFonts w:ascii="Times New Roman" w:hAnsi="文星仿宋" w:eastAsia="文星仿宋" w:cs="Times New Roman"/>
          <w:sz w:val="32"/>
          <w:szCs w:val="32"/>
        </w:rPr>
        <w:t>拟安排</w:t>
      </w:r>
      <w:r>
        <w:rPr>
          <w:rFonts w:ascii="Times New Roman" w:hAnsi="Times New Roman" w:eastAsia="文星仿宋" w:cs="Times New Roman"/>
          <w:sz w:val="32"/>
          <w:szCs w:val="32"/>
        </w:rPr>
        <w:t>4</w:t>
      </w:r>
      <w:r>
        <w:rPr>
          <w:rFonts w:ascii="Times New Roman" w:hAnsi="文星仿宋" w:eastAsia="文星仿宋" w:cs="Times New Roman"/>
          <w:sz w:val="32"/>
          <w:szCs w:val="32"/>
        </w:rPr>
        <w:t>个项目，资助强度</w:t>
      </w:r>
      <w:r>
        <w:rPr>
          <w:rFonts w:ascii="Times New Roman" w:hAnsi="Times New Roman" w:eastAsia="文星仿宋" w:cs="Times New Roman"/>
          <w:sz w:val="32"/>
          <w:szCs w:val="32"/>
        </w:rPr>
        <w:t xml:space="preserve"> 20</w:t>
      </w:r>
      <w:r>
        <w:rPr>
          <w:rFonts w:hint="eastAsia" w:ascii="Times New Roman" w:hAnsi="Times New Roman" w:eastAsia="文星仿宋" w:cs="Times New Roman"/>
          <w:sz w:val="32"/>
          <w:szCs w:val="32"/>
        </w:rPr>
        <w:t>—</w:t>
      </w:r>
      <w:r>
        <w:rPr>
          <w:rFonts w:ascii="Times New Roman" w:hAnsi="Times New Roman" w:eastAsia="文星仿宋" w:cs="Times New Roman"/>
          <w:sz w:val="32"/>
          <w:szCs w:val="32"/>
        </w:rPr>
        <w:t>30</w:t>
      </w:r>
      <w:r>
        <w:rPr>
          <w:rFonts w:ascii="Times New Roman" w:hAnsi="文星仿宋" w:eastAsia="文星仿宋" w:cs="Times New Roman"/>
          <w:sz w:val="32"/>
          <w:szCs w:val="32"/>
        </w:rPr>
        <w:t>万元</w:t>
      </w:r>
      <w:r>
        <w:rPr>
          <w:rFonts w:ascii="Times New Roman" w:hAnsi="Times New Roman" w:eastAsia="文星仿宋" w:cs="Times New Roman"/>
          <w:sz w:val="32"/>
          <w:szCs w:val="32"/>
        </w:rPr>
        <w:t>/</w:t>
      </w:r>
      <w:r>
        <w:rPr>
          <w:rFonts w:ascii="Times New Roman" w:hAnsi="文星仿宋" w:eastAsia="文星仿宋" w:cs="Times New Roman"/>
          <w:sz w:val="32"/>
          <w:szCs w:val="32"/>
        </w:rPr>
        <w:t>项，共</w:t>
      </w:r>
      <w:r>
        <w:rPr>
          <w:rFonts w:hint="eastAsia" w:ascii="Times New Roman" w:hAnsi="文星仿宋" w:eastAsia="文星仿宋" w:cs="Times New Roman"/>
          <w:sz w:val="32"/>
          <w:szCs w:val="32"/>
        </w:rPr>
        <w:t>计</w:t>
      </w:r>
      <w:r>
        <w:rPr>
          <w:rFonts w:ascii="Times New Roman" w:hAnsi="Times New Roman" w:eastAsia="文星仿宋" w:cs="Times New Roman"/>
          <w:sz w:val="32"/>
          <w:szCs w:val="32"/>
        </w:rPr>
        <w:t>90</w:t>
      </w:r>
      <w:r>
        <w:rPr>
          <w:rFonts w:ascii="Times New Roman" w:hAnsi="文星仿宋" w:eastAsia="文星仿宋" w:cs="Times New Roman"/>
          <w:sz w:val="32"/>
          <w:szCs w:val="32"/>
        </w:rPr>
        <w:t>万元</w:t>
      </w:r>
      <w:r>
        <w:rPr>
          <w:rFonts w:hint="eastAsia" w:ascii="Times New Roman" w:hAnsi="文星仿宋" w:eastAsia="文星仿宋" w:cs="Times New Roman"/>
          <w:sz w:val="32"/>
          <w:szCs w:val="32"/>
        </w:rPr>
        <w:t>；完成时限</w:t>
      </w:r>
      <w:r>
        <w:rPr>
          <w:rFonts w:ascii="Times New Roman" w:hAnsi="Times New Roman" w:eastAsia="文星仿宋" w:cs="Times New Roman"/>
          <w:sz w:val="32"/>
          <w:szCs w:val="32"/>
        </w:rPr>
        <w:t>1</w:t>
      </w:r>
      <w:r>
        <w:rPr>
          <w:rFonts w:ascii="Times New Roman" w:hAnsi="文星仿宋" w:eastAsia="文星仿宋" w:cs="Times New Roman"/>
          <w:sz w:val="32"/>
          <w:szCs w:val="32"/>
        </w:rPr>
        <w:t>年</w:t>
      </w:r>
      <w:r>
        <w:rPr>
          <w:rFonts w:hint="eastAsia" w:ascii="Times New Roman" w:hAnsi="文星仿宋" w:eastAsia="文星仿宋" w:cs="Times New Roman"/>
          <w:sz w:val="32"/>
          <w:szCs w:val="32"/>
        </w:rPr>
        <w:t>内</w:t>
      </w:r>
      <w:r>
        <w:rPr>
          <w:rFonts w:ascii="Times New Roman" w:hAnsi="文星仿宋" w:eastAsia="文星仿宋" w:cs="Times New Roman"/>
          <w:sz w:val="32"/>
          <w:szCs w:val="32"/>
        </w:rPr>
        <w:t>。</w:t>
      </w:r>
    </w:p>
    <w:p>
      <w:pPr>
        <w:spacing w:line="560" w:lineRule="exact"/>
        <w:rPr>
          <w:rFonts w:ascii="Times New Roman" w:hAnsi="Times New Roman" w:eastAsia="文星仿宋" w:cs="Times New Roman"/>
          <w:color w:val="FF0000"/>
          <w:sz w:val="32"/>
          <w:szCs w:val="32"/>
        </w:rPr>
      </w:pPr>
      <w:r>
        <w:rPr>
          <w:rFonts w:hint="eastAsia" w:ascii="文星黑体" w:hAnsi="文星仿宋" w:eastAsia="文星黑体" w:cs="Times New Roman"/>
          <w:sz w:val="32"/>
          <w:szCs w:val="32"/>
        </w:rPr>
        <w:t xml:space="preserve">    二、乡村振兴科技创新平台建设与能力提升。</w:t>
      </w:r>
      <w:r>
        <w:rPr>
          <w:rFonts w:ascii="Times New Roman" w:hAnsi="Times New Roman" w:eastAsia="文星仿宋" w:cs="Times New Roman"/>
          <w:color w:val="000000"/>
          <w:sz w:val="32"/>
          <w:szCs w:val="32"/>
        </w:rPr>
        <w:t>支持省级农业科技园区主导产业企业开展转型升级和科技创新平台建设，提升科技引领与产业集聚总体水平，发挥示范带动作用，加快推进我市农业发展方式转变。</w:t>
      </w:r>
    </w:p>
    <w:p>
      <w:pPr>
        <w:spacing w:line="560" w:lineRule="exact"/>
        <w:ind w:firstLine="640"/>
        <w:rPr>
          <w:rFonts w:ascii="Times New Roman" w:hAnsi="Times New Roman" w:eastAsia="文星仿宋" w:cs="Times New Roman"/>
          <w:sz w:val="32"/>
          <w:szCs w:val="32"/>
        </w:rPr>
      </w:pPr>
      <w:r>
        <w:rPr>
          <w:rFonts w:ascii="Times New Roman" w:hAnsi="Times New Roman" w:eastAsia="文星楷体" w:cs="Times New Roman"/>
          <w:sz w:val="32"/>
          <w:szCs w:val="32"/>
        </w:rPr>
        <w:t>项目专题一（编号：2021</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3</w:t>
      </w:r>
      <w:r>
        <w:rPr>
          <w:rFonts w:ascii="Times New Roman" w:hAnsi="Times New Roman" w:eastAsia="文星楷体" w:cs="Times New Roman"/>
          <w:sz w:val="32"/>
          <w:szCs w:val="32"/>
        </w:rPr>
        <w:t>03）：</w:t>
      </w:r>
      <w:r>
        <w:rPr>
          <w:rFonts w:ascii="Times New Roman" w:hAnsi="Times New Roman" w:eastAsia="文星仿宋" w:cs="Times New Roman"/>
          <w:bCs/>
          <w:sz w:val="32"/>
          <w:szCs w:val="32"/>
        </w:rPr>
        <w:t>支持</w:t>
      </w:r>
      <w:r>
        <w:rPr>
          <w:rFonts w:ascii="Times New Roman" w:hAnsi="文星仿宋" w:eastAsia="文星仿宋" w:cs="Times New Roman"/>
          <w:bCs/>
          <w:sz w:val="32"/>
          <w:szCs w:val="32"/>
        </w:rPr>
        <w:t>省农业科技</w:t>
      </w:r>
      <w:r>
        <w:rPr>
          <w:rFonts w:ascii="Times New Roman" w:hAnsi="文星仿宋" w:eastAsia="文星仿宋" w:cs="Times New Roman"/>
          <w:sz w:val="32"/>
          <w:szCs w:val="32"/>
        </w:rPr>
        <w:t>园区</w:t>
      </w:r>
      <w:r>
        <w:rPr>
          <w:rFonts w:ascii="Times New Roman" w:hAnsi="Times New Roman" w:eastAsia="文星仿宋" w:cs="Times New Roman"/>
          <w:color w:val="000000"/>
          <w:sz w:val="32"/>
          <w:szCs w:val="32"/>
        </w:rPr>
        <w:t>主导产业企业</w:t>
      </w:r>
      <w:r>
        <w:rPr>
          <w:rFonts w:ascii="Times New Roman" w:hAnsi="文星仿宋" w:eastAsia="文星仿宋" w:cs="Times New Roman"/>
          <w:sz w:val="32"/>
          <w:szCs w:val="32"/>
        </w:rPr>
        <w:t>和服务机构</w:t>
      </w:r>
      <w:r>
        <w:rPr>
          <w:rFonts w:ascii="Times New Roman" w:hAnsi="Times New Roman" w:eastAsia="文星仿宋" w:cs="Times New Roman"/>
          <w:color w:val="000000"/>
          <w:sz w:val="32"/>
          <w:szCs w:val="32"/>
        </w:rPr>
        <w:t>开展转型升级和科技创新平台建设</w:t>
      </w:r>
      <w:r>
        <w:rPr>
          <w:rFonts w:ascii="Times New Roman" w:hAnsi="文星仿宋" w:eastAsia="文星仿宋" w:cs="Times New Roman"/>
          <w:sz w:val="32"/>
          <w:szCs w:val="32"/>
        </w:rPr>
        <w:t>。</w:t>
      </w:r>
    </w:p>
    <w:p>
      <w:pPr>
        <w:widowControl/>
        <w:spacing w:line="560" w:lineRule="exact"/>
        <w:ind w:firstLine="641" w:firstLineChars="200"/>
        <w:rPr>
          <w:rFonts w:ascii="Times New Roman" w:hAnsi="Times New Roman" w:eastAsia="文星仿宋" w:cs="Times New Roman"/>
          <w:b/>
          <w:sz w:val="32"/>
          <w:szCs w:val="32"/>
        </w:rPr>
      </w:pPr>
      <w:r>
        <w:rPr>
          <w:rFonts w:ascii="Times New Roman" w:hAnsi="文星仿宋" w:eastAsia="文星仿宋" w:cs="Times New Roman"/>
          <w:b/>
          <w:sz w:val="32"/>
          <w:szCs w:val="32"/>
        </w:rPr>
        <w:t>支持对象：</w:t>
      </w:r>
      <w:r>
        <w:rPr>
          <w:rFonts w:ascii="Times New Roman" w:hAnsi="文星仿宋" w:eastAsia="文星仿宋" w:cs="Times New Roman"/>
          <w:sz w:val="32"/>
          <w:szCs w:val="32"/>
        </w:rPr>
        <w:t>省科技厅认定的第五、六批省农业科技园区</w:t>
      </w:r>
      <w:r>
        <w:rPr>
          <w:rFonts w:ascii="Times New Roman" w:hAnsi="Times New Roman" w:eastAsia="文星仿宋" w:cs="Times New Roman"/>
          <w:color w:val="000000"/>
          <w:sz w:val="32"/>
          <w:szCs w:val="32"/>
        </w:rPr>
        <w:t>主导产业企业</w:t>
      </w:r>
      <w:r>
        <w:rPr>
          <w:rFonts w:ascii="Times New Roman" w:hAnsi="文星仿宋" w:eastAsia="文星仿宋" w:cs="Times New Roman"/>
          <w:sz w:val="32"/>
          <w:szCs w:val="32"/>
        </w:rPr>
        <w:t>和服务机构（已列入国家及省相关专项经费支持且在实施期的除外）</w:t>
      </w:r>
    </w:p>
    <w:p>
      <w:pPr>
        <w:spacing w:line="560" w:lineRule="exact"/>
        <w:ind w:firstLine="641" w:firstLineChars="200"/>
        <w:rPr>
          <w:rFonts w:ascii="Times New Roman" w:hAnsi="Times New Roman" w:eastAsia="文星仿宋" w:cs="Times New Roman"/>
          <w:sz w:val="32"/>
          <w:szCs w:val="32"/>
        </w:rPr>
      </w:pPr>
      <w:r>
        <w:rPr>
          <w:rFonts w:ascii="Times New Roman" w:hAnsi="文星仿宋" w:eastAsia="文星仿宋" w:cs="Times New Roman"/>
          <w:b/>
          <w:sz w:val="32"/>
          <w:szCs w:val="32"/>
        </w:rPr>
        <w:t>支持方式：</w:t>
      </w:r>
      <w:r>
        <w:rPr>
          <w:rFonts w:ascii="Times New Roman" w:hAnsi="文星仿宋" w:eastAsia="文星仿宋" w:cs="Times New Roman"/>
          <w:sz w:val="32"/>
          <w:szCs w:val="32"/>
        </w:rPr>
        <w:t>竞争性，事前</w:t>
      </w:r>
      <w:r>
        <w:rPr>
          <w:rFonts w:ascii="Times New Roman" w:hAnsi="Times New Roman" w:eastAsia="文星仿宋" w:cs="Times New Roman"/>
          <w:sz w:val="32"/>
          <w:szCs w:val="32"/>
        </w:rPr>
        <w:t>资助</w:t>
      </w:r>
      <w:r>
        <w:rPr>
          <w:rFonts w:ascii="Times New Roman" w:hAnsi="文星仿宋" w:eastAsia="文星仿宋" w:cs="Times New Roman"/>
          <w:sz w:val="32"/>
          <w:szCs w:val="32"/>
        </w:rPr>
        <w:t>。</w:t>
      </w:r>
    </w:p>
    <w:p>
      <w:pPr>
        <w:spacing w:line="560" w:lineRule="exact"/>
        <w:ind w:firstLine="640" w:firstLineChars="200"/>
        <w:rPr>
          <w:rFonts w:ascii="Times New Roman" w:hAnsi="Times New Roman" w:eastAsia="文星仿宋" w:cs="Times New Roman"/>
          <w:sz w:val="32"/>
          <w:szCs w:val="32"/>
        </w:rPr>
      </w:pPr>
      <w:r>
        <w:rPr>
          <w:rFonts w:ascii="Times New Roman" w:hAnsi="文星仿宋" w:eastAsia="文星仿宋" w:cs="Times New Roman"/>
          <w:sz w:val="32"/>
          <w:szCs w:val="32"/>
        </w:rPr>
        <w:t>拟安排</w:t>
      </w:r>
      <w:r>
        <w:rPr>
          <w:rFonts w:ascii="Times New Roman" w:hAnsi="Times New Roman" w:eastAsia="文星仿宋" w:cs="Times New Roman"/>
          <w:sz w:val="32"/>
          <w:szCs w:val="32"/>
        </w:rPr>
        <w:t>2</w:t>
      </w:r>
      <w:r>
        <w:rPr>
          <w:rFonts w:ascii="Times New Roman" w:hAnsi="文星仿宋" w:eastAsia="文星仿宋" w:cs="Times New Roman"/>
          <w:sz w:val="32"/>
          <w:szCs w:val="32"/>
        </w:rPr>
        <w:t>个项目，资助强度为</w:t>
      </w:r>
      <w:r>
        <w:rPr>
          <w:rFonts w:ascii="Times New Roman" w:hAnsi="Times New Roman" w:eastAsia="文星仿宋" w:cs="Times New Roman"/>
          <w:sz w:val="32"/>
          <w:szCs w:val="32"/>
        </w:rPr>
        <w:t>50</w:t>
      </w:r>
      <w:r>
        <w:rPr>
          <w:rFonts w:ascii="Times New Roman" w:hAnsi="文星仿宋" w:eastAsia="文星仿宋" w:cs="Times New Roman"/>
          <w:sz w:val="32"/>
          <w:szCs w:val="32"/>
        </w:rPr>
        <w:t>万元</w:t>
      </w:r>
      <w:r>
        <w:rPr>
          <w:rFonts w:ascii="Times New Roman" w:hAnsi="Times New Roman" w:eastAsia="文星仿宋" w:cs="Times New Roman"/>
          <w:sz w:val="32"/>
          <w:szCs w:val="32"/>
        </w:rPr>
        <w:t>/</w:t>
      </w:r>
      <w:r>
        <w:rPr>
          <w:rFonts w:ascii="Times New Roman" w:hAnsi="文星仿宋" w:eastAsia="文星仿宋" w:cs="Times New Roman"/>
          <w:sz w:val="32"/>
          <w:szCs w:val="32"/>
        </w:rPr>
        <w:t>项，共</w:t>
      </w:r>
      <w:r>
        <w:rPr>
          <w:rFonts w:hint="eastAsia" w:ascii="Times New Roman" w:hAnsi="文星仿宋" w:eastAsia="文星仿宋" w:cs="Times New Roman"/>
          <w:sz w:val="32"/>
          <w:szCs w:val="32"/>
        </w:rPr>
        <w:t>计</w:t>
      </w:r>
      <w:r>
        <w:rPr>
          <w:rFonts w:ascii="Times New Roman" w:hAnsi="Times New Roman" w:eastAsia="文星仿宋" w:cs="Times New Roman"/>
          <w:sz w:val="32"/>
          <w:szCs w:val="32"/>
        </w:rPr>
        <w:t>100</w:t>
      </w:r>
      <w:r>
        <w:rPr>
          <w:rFonts w:ascii="Times New Roman" w:hAnsi="文星仿宋" w:eastAsia="文星仿宋" w:cs="Times New Roman"/>
          <w:sz w:val="32"/>
          <w:szCs w:val="32"/>
        </w:rPr>
        <w:t>万元</w:t>
      </w:r>
      <w:r>
        <w:rPr>
          <w:rFonts w:hint="eastAsia" w:ascii="Times New Roman" w:hAnsi="文星仿宋" w:eastAsia="文星仿宋" w:cs="Times New Roman"/>
          <w:sz w:val="32"/>
          <w:szCs w:val="32"/>
        </w:rPr>
        <w:t>；完成时限</w:t>
      </w:r>
      <w:r>
        <w:rPr>
          <w:rFonts w:hint="eastAsia" w:ascii="Times New Roman" w:hAnsi="Times New Roman" w:eastAsia="文星仿宋" w:cs="Times New Roman"/>
          <w:sz w:val="32"/>
          <w:szCs w:val="32"/>
        </w:rPr>
        <w:t>3</w:t>
      </w:r>
      <w:r>
        <w:rPr>
          <w:rFonts w:ascii="Times New Roman" w:hAnsi="文星仿宋" w:eastAsia="文星仿宋" w:cs="Times New Roman"/>
          <w:sz w:val="32"/>
          <w:szCs w:val="32"/>
        </w:rPr>
        <w:t>年</w:t>
      </w:r>
      <w:r>
        <w:rPr>
          <w:rFonts w:hint="eastAsia" w:ascii="Times New Roman" w:hAnsi="文星仿宋" w:eastAsia="文星仿宋" w:cs="Times New Roman"/>
          <w:sz w:val="32"/>
          <w:szCs w:val="32"/>
        </w:rPr>
        <w:t>内。</w:t>
      </w:r>
    </w:p>
    <w:p>
      <w:pPr>
        <w:spacing w:line="560" w:lineRule="exact"/>
        <w:rPr>
          <w:rFonts w:ascii="Times New Roman" w:hAnsi="Times New Roman" w:eastAsia="文星仿宋" w:cs="Times New Roman"/>
          <w:b/>
          <w:i/>
          <w:iCs/>
          <w:sz w:val="32"/>
          <w:szCs w:val="32"/>
        </w:rPr>
      </w:pPr>
      <w:r>
        <w:rPr>
          <w:rFonts w:hint="eastAsia" w:ascii="文星黑体" w:hAnsi="文星仿宋" w:eastAsia="文星黑体" w:cs="Times New Roman"/>
          <w:sz w:val="32"/>
          <w:szCs w:val="32"/>
        </w:rPr>
        <w:t xml:space="preserve">    三、农业农村新动能培育。</w:t>
      </w:r>
      <w:r>
        <w:rPr>
          <w:rFonts w:ascii="Times New Roman" w:hAnsi="Times New Roman" w:eastAsia="文星仿宋" w:cs="Times New Roman"/>
          <w:color w:val="000000"/>
          <w:sz w:val="32"/>
          <w:szCs w:val="32"/>
        </w:rPr>
        <w:t>支持建立农村科技特派员队伍，引导农村科技特派员将服务环节从产前、产中延伸至产后，实现产销对接，科技服务全链条覆盖；支持</w:t>
      </w:r>
      <w:r>
        <w:rPr>
          <w:rFonts w:ascii="Times New Roman" w:hAnsi="Times New Roman" w:eastAsia="文星仿宋" w:cs="Times New Roman"/>
          <w:sz w:val="32"/>
          <w:szCs w:val="32"/>
        </w:rPr>
        <w:t>我市金柚、茶叶、脐橙、蔬菜、</w:t>
      </w:r>
      <w:r>
        <w:rPr>
          <w:rFonts w:ascii="Times New Roman" w:hAnsi="文星仿宋" w:eastAsia="文星仿宋" w:cs="Times New Roman"/>
          <w:sz w:val="32"/>
          <w:szCs w:val="32"/>
        </w:rPr>
        <w:t>水稻、</w:t>
      </w:r>
      <w:r>
        <w:rPr>
          <w:rFonts w:ascii="Times New Roman" w:hAnsi="Times New Roman" w:eastAsia="文星仿宋" w:cs="Times New Roman"/>
          <w:sz w:val="32"/>
          <w:szCs w:val="32"/>
        </w:rPr>
        <w:t>油茶、南药、</w:t>
      </w:r>
      <w:r>
        <w:rPr>
          <w:rFonts w:ascii="Times New Roman" w:hAnsi="文星仿宋" w:eastAsia="文星仿宋" w:cs="Times New Roman"/>
          <w:sz w:val="32"/>
          <w:szCs w:val="32"/>
        </w:rPr>
        <w:t>荔枝、花卉及畜禽养殖</w:t>
      </w:r>
      <w:r>
        <w:rPr>
          <w:rFonts w:ascii="Times New Roman" w:hAnsi="Times New Roman" w:eastAsia="文星仿宋" w:cs="Times New Roman"/>
          <w:sz w:val="32"/>
          <w:szCs w:val="32"/>
        </w:rPr>
        <w:t>等特色农品开展</w:t>
      </w:r>
      <w:r>
        <w:rPr>
          <w:rFonts w:ascii="Times New Roman" w:hAnsi="文星仿宋" w:eastAsia="文星仿宋" w:cs="Times New Roman"/>
          <w:sz w:val="32"/>
          <w:szCs w:val="32"/>
        </w:rPr>
        <w:t>农业共性技术</w:t>
      </w:r>
      <w:r>
        <w:rPr>
          <w:rFonts w:ascii="Times New Roman" w:hAnsi="Times New Roman" w:eastAsia="文星仿宋" w:cs="Times New Roman"/>
          <w:sz w:val="32"/>
          <w:szCs w:val="32"/>
        </w:rPr>
        <w:t>研究</w:t>
      </w:r>
      <w:r>
        <w:rPr>
          <w:rFonts w:ascii="Times New Roman" w:hAnsi="Times New Roman" w:eastAsia="文星仿宋" w:cs="Times New Roman"/>
          <w:sz w:val="32"/>
        </w:rPr>
        <w:t>与科技成果落地转化</w:t>
      </w:r>
      <w:r>
        <w:rPr>
          <w:rFonts w:ascii="Times New Roman" w:hAnsi="Times New Roman" w:eastAsia="文星仿宋" w:cs="Times New Roman"/>
          <w:sz w:val="32"/>
          <w:szCs w:val="32"/>
        </w:rPr>
        <w:t>。</w:t>
      </w:r>
    </w:p>
    <w:p>
      <w:pPr>
        <w:spacing w:line="560" w:lineRule="exact"/>
        <w:rPr>
          <w:rFonts w:ascii="Times New Roman" w:hAnsi="Times New Roman" w:eastAsia="文星仿宋" w:cs="Times New Roman"/>
          <w:b/>
          <w:sz w:val="32"/>
          <w:szCs w:val="32"/>
        </w:rPr>
      </w:pPr>
      <w:r>
        <w:rPr>
          <w:rFonts w:ascii="Times New Roman" w:hAnsi="Times New Roman" w:eastAsia="文星仿宋" w:cs="Times New Roman"/>
          <w:b/>
          <w:sz w:val="32"/>
          <w:szCs w:val="32"/>
        </w:rPr>
        <w:t xml:space="preserve">   </w:t>
      </w:r>
      <w:r>
        <w:rPr>
          <w:rFonts w:ascii="Times New Roman" w:hAnsi="Times New Roman" w:eastAsia="文星楷体" w:cs="Times New Roman"/>
          <w:sz w:val="32"/>
          <w:szCs w:val="32"/>
        </w:rPr>
        <w:t xml:space="preserve"> 项目专题一（编号：2021</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3</w:t>
      </w:r>
      <w:r>
        <w:rPr>
          <w:rFonts w:ascii="Times New Roman" w:hAnsi="Times New Roman" w:eastAsia="文星楷体" w:cs="Times New Roman"/>
          <w:sz w:val="32"/>
          <w:szCs w:val="32"/>
        </w:rPr>
        <w:t>04）：</w:t>
      </w:r>
      <w:r>
        <w:rPr>
          <w:rFonts w:ascii="Times New Roman" w:hAnsi="Times New Roman" w:eastAsia="文星仿宋" w:cs="Times New Roman"/>
          <w:color w:val="000000"/>
          <w:sz w:val="32"/>
          <w:szCs w:val="32"/>
        </w:rPr>
        <w:t>支持农村科技特派员服务农业产业。</w:t>
      </w:r>
    </w:p>
    <w:p>
      <w:pPr>
        <w:widowControl/>
        <w:spacing w:line="560" w:lineRule="exact"/>
        <w:ind w:firstLine="641" w:firstLineChars="200"/>
        <w:rPr>
          <w:rFonts w:ascii="Times New Roman" w:hAnsi="Times New Roman" w:eastAsia="文星仿宋" w:cs="Times New Roman"/>
          <w:sz w:val="32"/>
          <w:szCs w:val="32"/>
        </w:rPr>
      </w:pPr>
      <w:r>
        <w:rPr>
          <w:rFonts w:ascii="Times New Roman" w:hAnsi="文星仿宋" w:eastAsia="文星仿宋" w:cs="Times New Roman"/>
          <w:b/>
          <w:sz w:val="32"/>
          <w:szCs w:val="32"/>
        </w:rPr>
        <w:t>支持对象：</w:t>
      </w:r>
      <w:r>
        <w:rPr>
          <w:rFonts w:ascii="Times New Roman" w:hAnsi="文星仿宋" w:eastAsia="文星仿宋" w:cs="Times New Roman"/>
          <w:bCs/>
          <w:sz w:val="32"/>
          <w:szCs w:val="32"/>
        </w:rPr>
        <w:t>本市农业龙头企业、科</w:t>
      </w:r>
      <w:r>
        <w:rPr>
          <w:rFonts w:ascii="Times New Roman" w:hAnsi="文星仿宋" w:eastAsia="文星仿宋" w:cs="Times New Roman"/>
          <w:sz w:val="32"/>
          <w:szCs w:val="32"/>
        </w:rPr>
        <w:t>研机构及高等院校，同等条件下优先支持引进省内外科研机构或高等院校农村科技特派员担任项目负责人的项目（企业或特派员团队负责人已获国家、省、市农村科技特派员专项支持且在实施期内</w:t>
      </w:r>
      <w:r>
        <w:rPr>
          <w:rFonts w:hint="eastAsia" w:ascii="Times New Roman" w:hAnsi="文星仿宋" w:eastAsia="文星仿宋" w:cs="Times New Roman"/>
          <w:sz w:val="32"/>
          <w:szCs w:val="32"/>
        </w:rPr>
        <w:t>的</w:t>
      </w:r>
      <w:r>
        <w:rPr>
          <w:rFonts w:ascii="Times New Roman" w:hAnsi="文星仿宋" w:eastAsia="文星仿宋" w:cs="Times New Roman"/>
          <w:sz w:val="32"/>
          <w:szCs w:val="32"/>
        </w:rPr>
        <w:t>除外）。</w:t>
      </w:r>
    </w:p>
    <w:p>
      <w:pPr>
        <w:widowControl/>
        <w:spacing w:line="560" w:lineRule="exact"/>
        <w:ind w:firstLine="641" w:firstLineChars="200"/>
        <w:rPr>
          <w:rFonts w:ascii="Times New Roman" w:hAnsi="Times New Roman" w:eastAsia="文星仿宋" w:cs="Times New Roman"/>
          <w:sz w:val="32"/>
          <w:szCs w:val="32"/>
        </w:rPr>
      </w:pPr>
      <w:r>
        <w:rPr>
          <w:rFonts w:ascii="Times New Roman" w:hAnsi="文星仿宋" w:eastAsia="文星仿宋" w:cs="Times New Roman"/>
          <w:b/>
          <w:sz w:val="32"/>
          <w:szCs w:val="32"/>
        </w:rPr>
        <w:t>支持方式：</w:t>
      </w:r>
      <w:r>
        <w:rPr>
          <w:rFonts w:ascii="Times New Roman" w:hAnsi="文星仿宋" w:eastAsia="文星仿宋" w:cs="Times New Roman"/>
          <w:sz w:val="32"/>
          <w:szCs w:val="32"/>
        </w:rPr>
        <w:t>竞争性，事前</w:t>
      </w:r>
      <w:r>
        <w:rPr>
          <w:rFonts w:ascii="Times New Roman" w:hAnsi="Times New Roman" w:eastAsia="文星仿宋" w:cs="Times New Roman"/>
          <w:sz w:val="32"/>
          <w:szCs w:val="32"/>
        </w:rPr>
        <w:t>资助</w:t>
      </w:r>
      <w:r>
        <w:rPr>
          <w:rFonts w:ascii="Times New Roman" w:hAnsi="文星仿宋" w:eastAsia="文星仿宋" w:cs="Times New Roman"/>
          <w:sz w:val="32"/>
          <w:szCs w:val="32"/>
        </w:rPr>
        <w:t>。</w:t>
      </w:r>
    </w:p>
    <w:p>
      <w:pPr>
        <w:widowControl/>
        <w:spacing w:line="560" w:lineRule="exact"/>
        <w:ind w:firstLine="640" w:firstLineChars="200"/>
        <w:rPr>
          <w:rFonts w:ascii="Times New Roman" w:hAnsi="Times New Roman" w:eastAsia="文星仿宋" w:cs="Times New Roman"/>
          <w:sz w:val="32"/>
          <w:szCs w:val="32"/>
        </w:rPr>
      </w:pPr>
      <w:r>
        <w:rPr>
          <w:rFonts w:ascii="Times New Roman" w:hAnsi="文星仿宋" w:eastAsia="文星仿宋" w:cs="Times New Roman"/>
          <w:sz w:val="32"/>
          <w:szCs w:val="32"/>
        </w:rPr>
        <w:t>拟</w:t>
      </w:r>
      <w:r>
        <w:rPr>
          <w:rFonts w:hint="eastAsia" w:ascii="Times New Roman" w:hAnsi="文星仿宋" w:eastAsia="文星仿宋" w:cs="Times New Roman"/>
          <w:sz w:val="32"/>
          <w:szCs w:val="32"/>
        </w:rPr>
        <w:t>安排</w:t>
      </w:r>
      <w:r>
        <w:rPr>
          <w:rFonts w:ascii="Times New Roman" w:hAnsi="Times New Roman" w:eastAsia="文星仿宋" w:cs="Times New Roman"/>
          <w:sz w:val="32"/>
          <w:szCs w:val="32"/>
        </w:rPr>
        <w:t>31</w:t>
      </w:r>
      <w:r>
        <w:rPr>
          <w:rFonts w:hint="eastAsia" w:ascii="Times New Roman" w:hAnsi="Times New Roman" w:eastAsia="文星仿宋" w:cs="Times New Roman"/>
          <w:sz w:val="32"/>
          <w:szCs w:val="32"/>
        </w:rPr>
        <w:t>个</w:t>
      </w:r>
      <w:r>
        <w:rPr>
          <w:rFonts w:ascii="Times New Roman" w:hAnsi="文星仿宋" w:eastAsia="文星仿宋" w:cs="Times New Roman"/>
          <w:sz w:val="32"/>
          <w:szCs w:val="32"/>
        </w:rPr>
        <w:t>项</w:t>
      </w:r>
      <w:r>
        <w:rPr>
          <w:rFonts w:hint="eastAsia" w:ascii="Times New Roman" w:hAnsi="文星仿宋" w:eastAsia="文星仿宋" w:cs="Times New Roman"/>
          <w:sz w:val="32"/>
          <w:szCs w:val="32"/>
        </w:rPr>
        <w:t>目</w:t>
      </w:r>
      <w:r>
        <w:rPr>
          <w:rFonts w:ascii="Times New Roman" w:hAnsi="文星仿宋" w:eastAsia="文星仿宋" w:cs="Times New Roman"/>
          <w:sz w:val="32"/>
          <w:szCs w:val="32"/>
        </w:rPr>
        <w:t>，资助强度</w:t>
      </w:r>
      <w:r>
        <w:rPr>
          <w:rFonts w:ascii="Times New Roman" w:hAnsi="Times New Roman" w:eastAsia="文星仿宋" w:cs="Times New Roman"/>
          <w:sz w:val="32"/>
          <w:szCs w:val="32"/>
        </w:rPr>
        <w:t>10</w:t>
      </w:r>
      <w:r>
        <w:rPr>
          <w:rFonts w:ascii="Times New Roman" w:hAnsi="文星仿宋" w:eastAsia="文星仿宋" w:cs="Times New Roman"/>
          <w:sz w:val="32"/>
          <w:szCs w:val="32"/>
        </w:rPr>
        <w:t>万元</w:t>
      </w:r>
      <w:r>
        <w:rPr>
          <w:rFonts w:ascii="Times New Roman" w:hAnsi="Times New Roman" w:eastAsia="文星仿宋" w:cs="Times New Roman"/>
          <w:sz w:val="32"/>
          <w:szCs w:val="32"/>
        </w:rPr>
        <w:t>/</w:t>
      </w:r>
      <w:r>
        <w:rPr>
          <w:rFonts w:ascii="Times New Roman" w:hAnsi="文星仿宋" w:eastAsia="文星仿宋" w:cs="Times New Roman"/>
          <w:sz w:val="32"/>
          <w:szCs w:val="32"/>
        </w:rPr>
        <w:t>项，共</w:t>
      </w:r>
      <w:r>
        <w:rPr>
          <w:rFonts w:hint="eastAsia" w:ascii="Times New Roman" w:hAnsi="文星仿宋" w:eastAsia="文星仿宋" w:cs="Times New Roman"/>
          <w:sz w:val="32"/>
          <w:szCs w:val="32"/>
        </w:rPr>
        <w:t>计</w:t>
      </w:r>
      <w:r>
        <w:rPr>
          <w:rFonts w:ascii="Times New Roman" w:hAnsi="Times New Roman" w:eastAsia="文星仿宋" w:cs="Times New Roman"/>
          <w:sz w:val="32"/>
          <w:szCs w:val="32"/>
        </w:rPr>
        <w:t>310</w:t>
      </w:r>
      <w:r>
        <w:rPr>
          <w:rFonts w:ascii="Times New Roman" w:hAnsi="文星仿宋" w:eastAsia="文星仿宋" w:cs="Times New Roman"/>
          <w:sz w:val="32"/>
          <w:szCs w:val="32"/>
        </w:rPr>
        <w:t>万元</w:t>
      </w:r>
      <w:r>
        <w:rPr>
          <w:rFonts w:hint="eastAsia" w:ascii="Times New Roman" w:hAnsi="文星仿宋" w:eastAsia="文星仿宋" w:cs="Times New Roman"/>
          <w:b/>
          <w:sz w:val="32"/>
          <w:szCs w:val="32"/>
        </w:rPr>
        <w:t>；</w:t>
      </w:r>
      <w:r>
        <w:rPr>
          <w:rFonts w:hint="eastAsia" w:ascii="Times New Roman" w:hAnsi="文星仿宋" w:eastAsia="文星仿宋" w:cs="Times New Roman"/>
          <w:sz w:val="32"/>
          <w:szCs w:val="32"/>
        </w:rPr>
        <w:t>完成时限</w:t>
      </w:r>
      <w:r>
        <w:rPr>
          <w:rFonts w:hint="eastAsia" w:ascii="Times New Roman" w:hAnsi="Times New Roman" w:eastAsia="文星仿宋" w:cs="Times New Roman"/>
          <w:sz w:val="32"/>
          <w:szCs w:val="32"/>
        </w:rPr>
        <w:t>2</w:t>
      </w:r>
      <w:r>
        <w:rPr>
          <w:rFonts w:ascii="Times New Roman" w:hAnsi="文星仿宋" w:eastAsia="文星仿宋" w:cs="Times New Roman"/>
          <w:sz w:val="32"/>
          <w:szCs w:val="32"/>
        </w:rPr>
        <w:t>年</w:t>
      </w:r>
      <w:r>
        <w:rPr>
          <w:rFonts w:hint="eastAsia" w:ascii="Times New Roman" w:hAnsi="文星仿宋" w:eastAsia="文星仿宋" w:cs="Times New Roman"/>
          <w:sz w:val="32"/>
          <w:szCs w:val="32"/>
        </w:rPr>
        <w:t>内。</w:t>
      </w:r>
    </w:p>
    <w:p>
      <w:pPr>
        <w:spacing w:line="560" w:lineRule="exact"/>
        <w:ind w:firstLine="640" w:firstLineChars="200"/>
        <w:rPr>
          <w:rFonts w:ascii="文星仿宋" w:hAnsi="Times New Roman" w:eastAsia="文星仿宋" w:cs="Times New Roman"/>
          <w:b/>
          <w:sz w:val="32"/>
          <w:szCs w:val="32"/>
        </w:rPr>
      </w:pPr>
      <w:r>
        <w:rPr>
          <w:rFonts w:ascii="Times New Roman" w:hAnsi="Times New Roman" w:eastAsia="文星楷体" w:cs="Times New Roman"/>
          <w:sz w:val="32"/>
          <w:szCs w:val="32"/>
        </w:rPr>
        <w:t>项目专题二（编号：2021</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A</w:t>
      </w:r>
      <w:r>
        <w:rPr>
          <w:rFonts w:ascii="Times New Roman" w:hAnsi="Times New Roman" w:eastAsia="文星楷体" w:cs="Times New Roman"/>
          <w:color w:val="000000" w:themeColor="text1"/>
          <w:sz w:val="32"/>
          <w:szCs w:val="32"/>
          <w14:textFill>
            <w14:solidFill>
              <w14:schemeClr w14:val="tx1"/>
            </w14:solidFill>
          </w14:textFill>
        </w:rPr>
        <w:t>0</w:t>
      </w:r>
      <w:r>
        <w:rPr>
          <w:rFonts w:hint="eastAsia" w:ascii="Times New Roman" w:hAnsi="Times New Roman" w:eastAsia="文星楷体" w:cs="Times New Roman"/>
          <w:color w:val="000000" w:themeColor="text1"/>
          <w:sz w:val="32"/>
          <w:szCs w:val="32"/>
          <w:lang w:val="en-US" w:eastAsia="zh-CN"/>
          <w14:textFill>
            <w14:solidFill>
              <w14:schemeClr w14:val="tx1"/>
            </w14:solidFill>
          </w14:textFill>
        </w:rPr>
        <w:t>3</w:t>
      </w:r>
      <w:r>
        <w:rPr>
          <w:rFonts w:ascii="Times New Roman" w:hAnsi="Times New Roman" w:eastAsia="文星楷体" w:cs="Times New Roman"/>
          <w:sz w:val="32"/>
          <w:szCs w:val="32"/>
        </w:rPr>
        <w:t>05）：</w:t>
      </w:r>
      <w:r>
        <w:rPr>
          <w:rFonts w:hint="eastAsia" w:ascii="文星仿宋" w:hAnsi="Times New Roman" w:eastAsia="文星仿宋" w:cs="Times New Roman"/>
          <w:sz w:val="32"/>
          <w:szCs w:val="32"/>
        </w:rPr>
        <w:t>支持开展</w:t>
      </w:r>
      <w:r>
        <w:rPr>
          <w:rFonts w:hint="eastAsia" w:ascii="文星仿宋" w:hAnsi="文星仿宋" w:eastAsia="文星仿宋" w:cs="Times New Roman"/>
          <w:sz w:val="32"/>
          <w:szCs w:val="32"/>
        </w:rPr>
        <w:t>农业农村产业发展、病虫害防治、环境保护等领域关键共性技术</w:t>
      </w:r>
      <w:r>
        <w:rPr>
          <w:rFonts w:hint="eastAsia" w:ascii="文星仿宋" w:hAnsi="Times New Roman" w:eastAsia="文星仿宋" w:cs="Times New Roman"/>
          <w:sz w:val="32"/>
          <w:szCs w:val="32"/>
        </w:rPr>
        <w:t>研究</w:t>
      </w:r>
      <w:r>
        <w:rPr>
          <w:rFonts w:hint="eastAsia" w:ascii="文星仿宋" w:hAnsi="仿宋_GB2312" w:eastAsia="文星仿宋" w:cs="Times New Roman"/>
          <w:sz w:val="32"/>
        </w:rPr>
        <w:t>与科技成果转移转化；</w:t>
      </w:r>
      <w:r>
        <w:rPr>
          <w:rFonts w:hint="eastAsia" w:ascii="文星仿宋" w:hAnsi="Times New Roman" w:eastAsia="文星仿宋" w:cs="Times New Roman"/>
          <w:sz w:val="32"/>
          <w:szCs w:val="32"/>
        </w:rPr>
        <w:t>支持面积百亩以上的农村撂荒地开发利用。</w:t>
      </w:r>
    </w:p>
    <w:p>
      <w:pPr>
        <w:widowControl/>
        <w:spacing w:line="560" w:lineRule="exact"/>
        <w:ind w:firstLine="641" w:firstLineChars="200"/>
        <w:rPr>
          <w:rFonts w:ascii="Times New Roman" w:hAnsi="Times New Roman" w:eastAsia="文星仿宋" w:cs="Times New Roman"/>
          <w:color w:val="544B6E"/>
          <w:spacing w:val="18"/>
          <w:kern w:val="0"/>
          <w:sz w:val="15"/>
          <w:szCs w:val="15"/>
        </w:rPr>
      </w:pPr>
      <w:r>
        <w:rPr>
          <w:rFonts w:ascii="Times New Roman" w:hAnsi="文星仿宋" w:eastAsia="文星仿宋" w:cs="Times New Roman"/>
          <w:b/>
          <w:sz w:val="32"/>
          <w:szCs w:val="32"/>
        </w:rPr>
        <w:t>支持对象：</w:t>
      </w:r>
      <w:r>
        <w:rPr>
          <w:rFonts w:ascii="Times New Roman" w:hAnsi="文星仿宋" w:eastAsia="文星仿宋" w:cs="Times New Roman"/>
          <w:bCs/>
          <w:sz w:val="32"/>
          <w:szCs w:val="32"/>
        </w:rPr>
        <w:t>市内农业龙头企业、大专院校和科研机构</w:t>
      </w:r>
      <w:r>
        <w:rPr>
          <w:rFonts w:ascii="Times New Roman" w:hAnsi="文星仿宋" w:eastAsia="文星仿宋" w:cs="Times New Roman"/>
          <w:sz w:val="32"/>
          <w:szCs w:val="32"/>
        </w:rPr>
        <w:t>。鼓励企业联合科研院所或高等院校共同申报。</w:t>
      </w:r>
    </w:p>
    <w:p>
      <w:pPr>
        <w:widowControl/>
        <w:spacing w:line="560" w:lineRule="exact"/>
        <w:ind w:firstLine="641" w:firstLineChars="200"/>
        <w:rPr>
          <w:rFonts w:ascii="Times New Roman" w:hAnsi="Times New Roman" w:eastAsia="文星仿宋" w:cs="Times New Roman"/>
          <w:sz w:val="32"/>
          <w:szCs w:val="32"/>
        </w:rPr>
      </w:pPr>
      <w:r>
        <w:rPr>
          <w:rFonts w:ascii="Times New Roman" w:hAnsi="文星仿宋" w:eastAsia="文星仿宋" w:cs="Times New Roman"/>
          <w:b/>
          <w:sz w:val="32"/>
          <w:szCs w:val="32"/>
        </w:rPr>
        <w:t>支持方式：</w:t>
      </w:r>
      <w:r>
        <w:rPr>
          <w:rFonts w:ascii="Times New Roman" w:hAnsi="文星仿宋" w:eastAsia="文星仿宋" w:cs="Times New Roman"/>
          <w:sz w:val="32"/>
          <w:szCs w:val="32"/>
        </w:rPr>
        <w:t>竞争性，事前资助。</w:t>
      </w:r>
    </w:p>
    <w:p>
      <w:pPr>
        <w:widowControl/>
        <w:spacing w:line="560" w:lineRule="exact"/>
        <w:ind w:firstLine="640" w:firstLineChars="200"/>
        <w:rPr>
          <w:rFonts w:ascii="Times New Roman" w:hAnsi="Times New Roman" w:eastAsia="文星仿宋" w:cs="Times New Roman"/>
          <w:sz w:val="32"/>
          <w:szCs w:val="32"/>
        </w:rPr>
      </w:pPr>
      <w:r>
        <w:rPr>
          <w:rFonts w:ascii="Times New Roman" w:hAnsi="文星仿宋" w:eastAsia="文星仿宋" w:cs="Times New Roman"/>
          <w:sz w:val="32"/>
          <w:szCs w:val="32"/>
        </w:rPr>
        <w:t>拟</w:t>
      </w:r>
      <w:r>
        <w:rPr>
          <w:rFonts w:hint="eastAsia" w:ascii="Times New Roman" w:hAnsi="文星仿宋" w:eastAsia="文星仿宋" w:cs="Times New Roman"/>
          <w:sz w:val="32"/>
          <w:szCs w:val="32"/>
        </w:rPr>
        <w:t>安排</w:t>
      </w:r>
      <w:r>
        <w:rPr>
          <w:rFonts w:ascii="Times New Roman" w:hAnsi="Times New Roman" w:eastAsia="文星仿宋" w:cs="Times New Roman"/>
          <w:sz w:val="32"/>
          <w:szCs w:val="32"/>
        </w:rPr>
        <w:t>10</w:t>
      </w:r>
      <w:r>
        <w:rPr>
          <w:rFonts w:hint="eastAsia" w:ascii="Times New Roman" w:hAnsi="Times New Roman" w:eastAsia="文星仿宋" w:cs="Times New Roman"/>
          <w:sz w:val="32"/>
          <w:szCs w:val="32"/>
        </w:rPr>
        <w:t>个</w:t>
      </w:r>
      <w:r>
        <w:rPr>
          <w:rFonts w:ascii="Times New Roman" w:hAnsi="文星仿宋" w:eastAsia="文星仿宋" w:cs="Times New Roman"/>
          <w:sz w:val="32"/>
          <w:szCs w:val="32"/>
        </w:rPr>
        <w:t>项</w:t>
      </w:r>
      <w:r>
        <w:rPr>
          <w:rFonts w:hint="eastAsia" w:ascii="Times New Roman" w:hAnsi="文星仿宋" w:eastAsia="文星仿宋" w:cs="Times New Roman"/>
          <w:sz w:val="32"/>
          <w:szCs w:val="32"/>
        </w:rPr>
        <w:t>目，</w:t>
      </w:r>
      <w:r>
        <w:rPr>
          <w:rFonts w:ascii="Times New Roman" w:hAnsi="文星仿宋" w:eastAsia="文星仿宋" w:cs="Times New Roman"/>
          <w:sz w:val="32"/>
          <w:szCs w:val="32"/>
        </w:rPr>
        <w:t>资助强度</w:t>
      </w:r>
      <w:r>
        <w:rPr>
          <w:rFonts w:ascii="Times New Roman" w:hAnsi="Times New Roman" w:eastAsia="文星仿宋" w:cs="Times New Roman"/>
          <w:sz w:val="32"/>
          <w:szCs w:val="32"/>
        </w:rPr>
        <w:t>30</w:t>
      </w:r>
      <w:r>
        <w:rPr>
          <w:rFonts w:ascii="Times New Roman" w:hAnsi="文星仿宋" w:eastAsia="文星仿宋" w:cs="Times New Roman"/>
          <w:sz w:val="32"/>
          <w:szCs w:val="32"/>
        </w:rPr>
        <w:t>万元</w:t>
      </w:r>
      <w:r>
        <w:rPr>
          <w:rFonts w:ascii="Times New Roman" w:hAnsi="Times New Roman" w:eastAsia="文星仿宋" w:cs="Times New Roman"/>
          <w:sz w:val="32"/>
          <w:szCs w:val="32"/>
        </w:rPr>
        <w:t>/</w:t>
      </w:r>
      <w:r>
        <w:rPr>
          <w:rFonts w:ascii="Times New Roman" w:hAnsi="文星仿宋" w:eastAsia="文星仿宋" w:cs="Times New Roman"/>
          <w:sz w:val="32"/>
          <w:szCs w:val="32"/>
        </w:rPr>
        <w:t>项，共</w:t>
      </w:r>
      <w:r>
        <w:rPr>
          <w:rFonts w:hint="eastAsia" w:ascii="Times New Roman" w:hAnsi="文星仿宋" w:eastAsia="文星仿宋" w:cs="Times New Roman"/>
          <w:sz w:val="32"/>
          <w:szCs w:val="32"/>
        </w:rPr>
        <w:t>计</w:t>
      </w:r>
      <w:r>
        <w:rPr>
          <w:rFonts w:ascii="Times New Roman" w:hAnsi="Times New Roman" w:eastAsia="文星仿宋" w:cs="Times New Roman"/>
          <w:sz w:val="32"/>
          <w:szCs w:val="32"/>
        </w:rPr>
        <w:t>300</w:t>
      </w:r>
      <w:r>
        <w:rPr>
          <w:rFonts w:ascii="Times New Roman" w:hAnsi="文星仿宋" w:eastAsia="文星仿宋" w:cs="Times New Roman"/>
          <w:sz w:val="32"/>
          <w:szCs w:val="32"/>
        </w:rPr>
        <w:t>万元</w:t>
      </w:r>
      <w:r>
        <w:rPr>
          <w:rFonts w:hint="eastAsia" w:ascii="Times New Roman" w:hAnsi="文星仿宋" w:eastAsia="文星仿宋" w:cs="Times New Roman"/>
          <w:sz w:val="32"/>
          <w:szCs w:val="32"/>
        </w:rPr>
        <w:t>；完成时限</w:t>
      </w:r>
      <w:r>
        <w:rPr>
          <w:rFonts w:hint="eastAsia" w:ascii="Times New Roman" w:hAnsi="Times New Roman" w:eastAsia="文星仿宋" w:cs="Times New Roman"/>
          <w:sz w:val="32"/>
          <w:szCs w:val="32"/>
        </w:rPr>
        <w:t>2</w:t>
      </w:r>
      <w:r>
        <w:rPr>
          <w:rFonts w:ascii="Times New Roman" w:hAnsi="文星仿宋" w:eastAsia="文星仿宋" w:cs="Times New Roman"/>
          <w:sz w:val="32"/>
          <w:szCs w:val="32"/>
        </w:rPr>
        <w:t>年</w:t>
      </w:r>
      <w:r>
        <w:rPr>
          <w:rFonts w:hint="eastAsia" w:ascii="Times New Roman" w:hAnsi="文星仿宋" w:eastAsia="文星仿宋" w:cs="Times New Roman"/>
          <w:sz w:val="32"/>
          <w:szCs w:val="32"/>
        </w:rPr>
        <w:t>内。</w:t>
      </w:r>
    </w:p>
    <w:p>
      <w:pPr>
        <w:widowControl/>
        <w:spacing w:line="560" w:lineRule="exact"/>
        <w:rPr>
          <w:rFonts w:ascii="Times New Roman" w:hAnsi="Times New Roman" w:eastAsia="文星仿宋" w:cs="Times New Roman"/>
          <w:sz w:val="32"/>
          <w:szCs w:val="32"/>
        </w:rPr>
      </w:pPr>
    </w:p>
    <w:p>
      <w:pPr>
        <w:widowControl/>
        <w:spacing w:line="560" w:lineRule="exact"/>
        <w:rPr>
          <w:rFonts w:ascii="Times New Roman" w:hAnsi="Times New Roman" w:eastAsia="文星仿宋" w:cs="Times New Roman"/>
          <w:sz w:val="32"/>
          <w:szCs w:val="32"/>
        </w:rPr>
      </w:pPr>
    </w:p>
    <w:p>
      <w:pPr>
        <w:widowControl/>
        <w:spacing w:line="560" w:lineRule="exact"/>
        <w:rPr>
          <w:rFonts w:ascii="Times New Roman" w:hAnsi="Times New Roman" w:eastAsia="文星仿宋" w:cs="Times New Roman"/>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黑体">
    <w:panose1 w:val="02010609000101010101"/>
    <w:charset w:val="86"/>
    <w:family w:val="modern"/>
    <w:pitch w:val="default"/>
    <w:sig w:usb0="00000001" w:usb1="080E0000" w:usb2="00000000" w:usb3="00000000" w:csb0="00040000" w:csb1="00000000"/>
  </w:font>
  <w:font w:name="文星楷体">
    <w:panose1 w:val="0201060900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E2"/>
    <w:rsid w:val="00B8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2021-06-09T07:53:00Z</dcterms:created>
  <dc:creator>佳</dc:creator>
  <cp:lastModifiedBy>佳</cp:lastModifiedBy>
  <dcterms:modified xsi:type="dcterms:W3CDTF">2021-06-09T07:53:52Z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