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z w:val="28"/>
          <w:szCs w:val="28"/>
        </w:rPr>
      </w:pPr>
      <w:bookmarkStart w:id="4" w:name="_GoBack"/>
      <w:bookmarkEnd w:id="4"/>
      <w:r>
        <w:rPr>
          <w:rFonts w:hint="eastAsia" w:ascii="仿宋_GB2312" w:eastAsia="仿宋_GB2312"/>
          <w:bCs/>
          <w:sz w:val="28"/>
          <w:szCs w:val="28"/>
        </w:rPr>
        <w:t>附件</w:t>
      </w:r>
      <w:r>
        <w:rPr>
          <w:rFonts w:ascii="仿宋_GB2312" w:eastAsia="仿宋_GB2312"/>
          <w:bCs/>
          <w:sz w:val="28"/>
          <w:szCs w:val="28"/>
        </w:rPr>
        <w:t>1</w:t>
      </w:r>
    </w:p>
    <w:p>
      <w:pPr>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询价采购报名表</w:t>
      </w:r>
    </w:p>
    <w:p>
      <w:pPr>
        <w:jc w:val="center"/>
        <w:rPr>
          <w:b/>
          <w:bCs/>
          <w:sz w:val="40"/>
          <w:szCs w:val="32"/>
        </w:rPr>
      </w:pPr>
    </w:p>
    <w:tbl>
      <w:tblPr>
        <w:tblStyle w:val="7"/>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2504"/>
        <w:gridCol w:w="1501"/>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62" w:type="dxa"/>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公司名称</w:t>
            </w:r>
          </w:p>
        </w:tc>
        <w:tc>
          <w:tcPr>
            <w:tcW w:w="6766" w:type="dxa"/>
            <w:gridSpan w:val="3"/>
            <w:vAlign w:val="center"/>
          </w:tcPr>
          <w:p>
            <w:pPr>
              <w:jc w:val="center"/>
              <w:rPr>
                <w:rFonts w:hint="eastAsia" w:ascii="文星仿宋" w:hAnsi="文星仿宋" w:eastAsia="文星仿宋" w:cs="文星仿宋"/>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62" w:type="dxa"/>
            <w:vAlign w:val="center"/>
          </w:tcPr>
          <w:p>
            <w:pPr>
              <w:jc w:val="center"/>
              <w:rPr>
                <w:rFonts w:hint="eastAsia" w:ascii="文星仿宋" w:hAnsi="文星仿宋" w:eastAsia="文星仿宋" w:cs="文星仿宋"/>
                <w:bCs/>
                <w:sz w:val="24"/>
                <w:szCs w:val="21"/>
              </w:rPr>
            </w:pPr>
            <w:r>
              <w:rPr>
                <w:rFonts w:hint="eastAsia" w:ascii="文星仿宋" w:hAnsi="文星仿宋" w:eastAsia="文星仿宋" w:cs="文星仿宋"/>
                <w:bCs/>
                <w:sz w:val="24"/>
                <w:szCs w:val="21"/>
              </w:rPr>
              <w:t>信用代码</w:t>
            </w:r>
          </w:p>
        </w:tc>
        <w:tc>
          <w:tcPr>
            <w:tcW w:w="6766" w:type="dxa"/>
            <w:gridSpan w:val="3"/>
            <w:vAlign w:val="center"/>
          </w:tcPr>
          <w:p>
            <w:pPr>
              <w:jc w:val="center"/>
              <w:rPr>
                <w:rFonts w:hint="eastAsia" w:ascii="文星仿宋" w:hAnsi="文星仿宋" w:eastAsia="文星仿宋" w:cs="文星仿宋"/>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注册地址</w:t>
            </w:r>
          </w:p>
        </w:tc>
        <w:tc>
          <w:tcPr>
            <w:tcW w:w="6766" w:type="dxa"/>
            <w:gridSpan w:val="3"/>
            <w:vAlign w:val="center"/>
          </w:tcPr>
          <w:p>
            <w:pPr>
              <w:rPr>
                <w:rFonts w:hint="eastAsia" w:ascii="文星仿宋" w:hAnsi="文星仿宋" w:eastAsia="文星仿宋" w:cs="文星仿宋"/>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pPr>
              <w:jc w:val="center"/>
              <w:rPr>
                <w:rFonts w:hint="eastAsia" w:ascii="文星仿宋" w:hAnsi="文星仿宋" w:eastAsia="文星仿宋" w:cs="文星仿宋"/>
                <w:bCs/>
                <w:sz w:val="24"/>
                <w:szCs w:val="21"/>
              </w:rPr>
            </w:pPr>
            <w:r>
              <w:rPr>
                <w:rFonts w:hint="eastAsia" w:ascii="文星仿宋" w:hAnsi="文星仿宋" w:eastAsia="文星仿宋" w:cs="文星仿宋"/>
                <w:bCs/>
                <w:sz w:val="24"/>
                <w:szCs w:val="21"/>
              </w:rPr>
              <w:t>经营范围</w:t>
            </w:r>
          </w:p>
        </w:tc>
        <w:tc>
          <w:tcPr>
            <w:tcW w:w="6766" w:type="dxa"/>
            <w:gridSpan w:val="3"/>
            <w:vAlign w:val="center"/>
          </w:tcPr>
          <w:p>
            <w:pPr>
              <w:rPr>
                <w:rFonts w:hint="eastAsia" w:ascii="文星仿宋" w:hAnsi="文星仿宋" w:eastAsia="文星仿宋" w:cs="文星仿宋"/>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pPr>
              <w:jc w:val="center"/>
              <w:rPr>
                <w:rFonts w:hint="eastAsia" w:ascii="文星仿宋" w:hAnsi="文星仿宋" w:eastAsia="文星仿宋" w:cs="文星仿宋"/>
                <w:bCs/>
                <w:sz w:val="24"/>
                <w:szCs w:val="21"/>
              </w:rPr>
            </w:pPr>
            <w:r>
              <w:rPr>
                <w:rFonts w:hint="eastAsia" w:ascii="文星仿宋" w:hAnsi="文星仿宋" w:eastAsia="文星仿宋" w:cs="文星仿宋"/>
                <w:bCs/>
                <w:sz w:val="24"/>
                <w:szCs w:val="21"/>
              </w:rPr>
              <w:t>企业类型</w:t>
            </w:r>
          </w:p>
        </w:tc>
        <w:tc>
          <w:tcPr>
            <w:tcW w:w="2504" w:type="dxa"/>
            <w:vAlign w:val="center"/>
          </w:tcPr>
          <w:p>
            <w:pPr>
              <w:rPr>
                <w:rFonts w:hint="eastAsia" w:ascii="文星仿宋" w:hAnsi="文星仿宋" w:eastAsia="文星仿宋" w:cs="文星仿宋"/>
                <w:bCs/>
                <w:sz w:val="28"/>
              </w:rPr>
            </w:pPr>
          </w:p>
        </w:tc>
        <w:tc>
          <w:tcPr>
            <w:tcW w:w="1501" w:type="dxa"/>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成立日期</w:t>
            </w:r>
          </w:p>
        </w:tc>
        <w:tc>
          <w:tcPr>
            <w:tcW w:w="2761" w:type="dxa"/>
            <w:vAlign w:val="center"/>
          </w:tcPr>
          <w:p>
            <w:pPr>
              <w:ind w:firstLine="840" w:firstLineChars="350"/>
              <w:rPr>
                <w:rFonts w:hint="eastAsia" w:ascii="文星仿宋" w:hAnsi="文星仿宋" w:eastAsia="文星仿宋" w:cs="文星仿宋"/>
                <w:bCs/>
                <w:sz w:val="24"/>
                <w:szCs w:val="24"/>
              </w:rPr>
            </w:pPr>
            <w:r>
              <w:rPr>
                <w:rFonts w:hint="eastAsia" w:ascii="文星仿宋" w:hAnsi="文星仿宋" w:eastAsia="文星仿宋" w:cs="文星仿宋"/>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62" w:type="dxa"/>
            <w:vMerge w:val="restart"/>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法定代表人  姓名</w:t>
            </w:r>
          </w:p>
        </w:tc>
        <w:tc>
          <w:tcPr>
            <w:tcW w:w="2504" w:type="dxa"/>
            <w:vMerge w:val="restart"/>
            <w:vAlign w:val="center"/>
          </w:tcPr>
          <w:p>
            <w:pPr>
              <w:rPr>
                <w:rFonts w:hint="eastAsia" w:ascii="文星仿宋" w:hAnsi="文星仿宋" w:eastAsia="文星仿宋" w:cs="文星仿宋"/>
                <w:bCs/>
                <w:sz w:val="28"/>
              </w:rPr>
            </w:pPr>
          </w:p>
          <w:p>
            <w:pPr>
              <w:rPr>
                <w:rFonts w:hint="eastAsia" w:ascii="文星仿宋" w:hAnsi="文星仿宋" w:eastAsia="文星仿宋" w:cs="文星仿宋"/>
                <w:bCs/>
                <w:sz w:val="28"/>
              </w:rPr>
            </w:pPr>
          </w:p>
        </w:tc>
        <w:tc>
          <w:tcPr>
            <w:tcW w:w="1501" w:type="dxa"/>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联系电话</w:t>
            </w:r>
          </w:p>
        </w:tc>
        <w:tc>
          <w:tcPr>
            <w:tcW w:w="2761" w:type="dxa"/>
            <w:vAlign w:val="center"/>
          </w:tcPr>
          <w:p>
            <w:pPr>
              <w:rPr>
                <w:rFonts w:hint="eastAsia" w:ascii="文星仿宋" w:hAnsi="文星仿宋" w:eastAsia="文星仿宋" w:cs="文星仿宋"/>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62" w:type="dxa"/>
            <w:vMerge w:val="continue"/>
            <w:vAlign w:val="center"/>
          </w:tcPr>
          <w:p>
            <w:pPr>
              <w:jc w:val="center"/>
              <w:rPr>
                <w:rFonts w:hint="eastAsia" w:ascii="文星仿宋" w:hAnsi="文星仿宋" w:eastAsia="文星仿宋" w:cs="文星仿宋"/>
                <w:bCs/>
                <w:sz w:val="24"/>
                <w:szCs w:val="21"/>
              </w:rPr>
            </w:pPr>
          </w:p>
        </w:tc>
        <w:tc>
          <w:tcPr>
            <w:tcW w:w="2504" w:type="dxa"/>
            <w:vMerge w:val="continue"/>
            <w:vAlign w:val="center"/>
          </w:tcPr>
          <w:p>
            <w:pPr>
              <w:rPr>
                <w:rFonts w:hint="eastAsia" w:ascii="文星仿宋" w:hAnsi="文星仿宋" w:eastAsia="文星仿宋" w:cs="文星仿宋"/>
                <w:bCs/>
                <w:sz w:val="28"/>
              </w:rPr>
            </w:pPr>
          </w:p>
        </w:tc>
        <w:tc>
          <w:tcPr>
            <w:tcW w:w="1501" w:type="dxa"/>
            <w:vAlign w:val="center"/>
          </w:tcPr>
          <w:p>
            <w:pPr>
              <w:jc w:val="center"/>
              <w:rPr>
                <w:rFonts w:hint="eastAsia" w:ascii="文星仿宋" w:hAnsi="文星仿宋" w:eastAsia="文星仿宋" w:cs="文星仿宋"/>
                <w:bCs/>
                <w:sz w:val="24"/>
                <w:szCs w:val="21"/>
              </w:rPr>
            </w:pPr>
            <w:r>
              <w:rPr>
                <w:rFonts w:hint="eastAsia" w:ascii="文星仿宋" w:hAnsi="文星仿宋" w:eastAsia="文星仿宋" w:cs="文星仿宋"/>
                <w:bCs/>
                <w:sz w:val="24"/>
                <w:szCs w:val="21"/>
              </w:rPr>
              <w:t>邮箱地址</w:t>
            </w:r>
          </w:p>
        </w:tc>
        <w:tc>
          <w:tcPr>
            <w:tcW w:w="2761" w:type="dxa"/>
            <w:vAlign w:val="center"/>
          </w:tcPr>
          <w:p>
            <w:pPr>
              <w:rPr>
                <w:rFonts w:hint="eastAsia" w:ascii="文星仿宋" w:hAnsi="文星仿宋" w:eastAsia="文星仿宋" w:cs="文星仿宋"/>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Merge w:val="restart"/>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授权代理人  姓名</w:t>
            </w:r>
          </w:p>
        </w:tc>
        <w:tc>
          <w:tcPr>
            <w:tcW w:w="2504" w:type="dxa"/>
            <w:vMerge w:val="restart"/>
            <w:vAlign w:val="center"/>
          </w:tcPr>
          <w:p>
            <w:pPr>
              <w:rPr>
                <w:rFonts w:hint="eastAsia" w:ascii="文星仿宋" w:hAnsi="文星仿宋" w:eastAsia="文星仿宋" w:cs="文星仿宋"/>
                <w:bCs/>
                <w:sz w:val="28"/>
              </w:rPr>
            </w:pPr>
          </w:p>
        </w:tc>
        <w:tc>
          <w:tcPr>
            <w:tcW w:w="1501" w:type="dxa"/>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联系电话</w:t>
            </w:r>
          </w:p>
        </w:tc>
        <w:tc>
          <w:tcPr>
            <w:tcW w:w="2761" w:type="dxa"/>
            <w:vAlign w:val="center"/>
          </w:tcPr>
          <w:p>
            <w:pPr>
              <w:rPr>
                <w:rFonts w:hint="eastAsia" w:ascii="文星仿宋" w:hAnsi="文星仿宋" w:eastAsia="文星仿宋" w:cs="文星仿宋"/>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Merge w:val="continue"/>
            <w:vAlign w:val="center"/>
          </w:tcPr>
          <w:p>
            <w:pPr>
              <w:rPr>
                <w:rFonts w:hint="eastAsia" w:ascii="文星仿宋" w:hAnsi="文星仿宋" w:eastAsia="文星仿宋" w:cs="文星仿宋"/>
                <w:bCs/>
                <w:sz w:val="28"/>
              </w:rPr>
            </w:pPr>
          </w:p>
        </w:tc>
        <w:tc>
          <w:tcPr>
            <w:tcW w:w="2504" w:type="dxa"/>
            <w:vMerge w:val="continue"/>
            <w:vAlign w:val="center"/>
          </w:tcPr>
          <w:p>
            <w:pPr>
              <w:rPr>
                <w:rFonts w:hint="eastAsia" w:ascii="文星仿宋" w:hAnsi="文星仿宋" w:eastAsia="文星仿宋" w:cs="文星仿宋"/>
                <w:bCs/>
                <w:sz w:val="28"/>
              </w:rPr>
            </w:pPr>
          </w:p>
        </w:tc>
        <w:tc>
          <w:tcPr>
            <w:tcW w:w="1501" w:type="dxa"/>
            <w:vAlign w:val="center"/>
          </w:tcPr>
          <w:p>
            <w:pPr>
              <w:jc w:val="center"/>
              <w:rPr>
                <w:rFonts w:hint="eastAsia" w:ascii="文星仿宋" w:hAnsi="文星仿宋" w:eastAsia="文星仿宋" w:cs="文星仿宋"/>
                <w:bCs/>
                <w:sz w:val="28"/>
              </w:rPr>
            </w:pPr>
            <w:r>
              <w:rPr>
                <w:rFonts w:hint="eastAsia" w:ascii="文星仿宋" w:hAnsi="文星仿宋" w:eastAsia="文星仿宋" w:cs="文星仿宋"/>
                <w:bCs/>
                <w:sz w:val="24"/>
                <w:szCs w:val="21"/>
              </w:rPr>
              <w:t>邮箱地址</w:t>
            </w:r>
          </w:p>
        </w:tc>
        <w:tc>
          <w:tcPr>
            <w:tcW w:w="2761" w:type="dxa"/>
            <w:vAlign w:val="center"/>
          </w:tcPr>
          <w:p>
            <w:pPr>
              <w:rPr>
                <w:rFonts w:hint="eastAsia" w:ascii="文星仿宋" w:hAnsi="文星仿宋" w:eastAsia="文星仿宋" w:cs="文星仿宋"/>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628" w:type="dxa"/>
            <w:gridSpan w:val="4"/>
            <w:vAlign w:val="center"/>
          </w:tcPr>
          <w:p>
            <w:pPr>
              <w:rPr>
                <w:rFonts w:hint="eastAsia" w:ascii="文星仿宋" w:hAnsi="文星仿宋" w:eastAsia="文星仿宋" w:cs="文星仿宋"/>
                <w:b/>
                <w:bCs/>
                <w:sz w:val="28"/>
              </w:rPr>
            </w:pPr>
            <w:r>
              <w:rPr>
                <w:rFonts w:hint="eastAsia" w:ascii="文星仿宋" w:hAnsi="文星仿宋" w:eastAsia="文星仿宋" w:cs="文星仿宋"/>
                <w:b/>
                <w:bCs/>
                <w:sz w:val="28"/>
              </w:rPr>
              <w:t>询价采购申请人声明：</w:t>
            </w:r>
          </w:p>
          <w:p>
            <w:pPr>
              <w:ind w:firstLine="560" w:firstLineChars="200"/>
              <w:rPr>
                <w:rFonts w:hint="eastAsia" w:ascii="文星仿宋" w:hAnsi="文星仿宋" w:eastAsia="文星仿宋" w:cs="文星仿宋"/>
                <w:sz w:val="28"/>
              </w:rPr>
            </w:pPr>
            <w:r>
              <w:rPr>
                <w:rFonts w:hint="eastAsia" w:ascii="文星仿宋" w:hAnsi="文星仿宋" w:eastAsia="文星仿宋" w:cs="文星仿宋"/>
                <w:sz w:val="28"/>
              </w:rPr>
              <w:t>我公司已认真阅读本项目的采购公告及相关资料，愿对本表填列内容及提供资料的真实性负责，如</w:t>
            </w:r>
            <w:r>
              <w:rPr>
                <w:rFonts w:hint="eastAsia" w:ascii="文星仿宋" w:hAnsi="文星仿宋" w:eastAsia="文星仿宋" w:cs="文星仿宋"/>
                <w:color w:val="000000"/>
                <w:kern w:val="0"/>
                <w:sz w:val="28"/>
                <w:szCs w:val="28"/>
              </w:rPr>
              <w:t>有虚假，愿被</w:t>
            </w:r>
            <w:r>
              <w:rPr>
                <w:rFonts w:hint="eastAsia" w:ascii="文星仿宋" w:hAnsi="文星仿宋" w:eastAsia="文星仿宋" w:cs="文星仿宋"/>
                <w:sz w:val="28"/>
              </w:rPr>
              <w:t>取消本次采购参与资格，并承担一切法律责任。</w:t>
            </w:r>
          </w:p>
          <w:p>
            <w:pPr>
              <w:rPr>
                <w:rFonts w:hint="eastAsia" w:ascii="文星仿宋" w:hAnsi="文星仿宋" w:eastAsia="文星仿宋" w:cs="文星仿宋"/>
                <w:sz w:val="28"/>
              </w:rPr>
            </w:pPr>
          </w:p>
          <w:p>
            <w:pPr>
              <w:ind w:firstLine="3780" w:firstLineChars="1350"/>
              <w:rPr>
                <w:rFonts w:hint="eastAsia" w:ascii="文星仿宋" w:hAnsi="文星仿宋" w:eastAsia="文星仿宋" w:cs="文星仿宋"/>
                <w:sz w:val="28"/>
                <w:szCs w:val="28"/>
              </w:rPr>
            </w:pPr>
            <w:r>
              <w:rPr>
                <w:rFonts w:hint="eastAsia" w:ascii="文星仿宋" w:hAnsi="文星仿宋" w:eastAsia="文星仿宋" w:cs="文星仿宋"/>
                <w:sz w:val="28"/>
                <w:szCs w:val="28"/>
              </w:rPr>
              <w:t>公司（公章）</w:t>
            </w:r>
          </w:p>
          <w:p>
            <w:pPr>
              <w:ind w:firstLine="5320" w:firstLineChars="1900"/>
              <w:rPr>
                <w:rFonts w:hint="eastAsia" w:ascii="文星仿宋" w:hAnsi="文星仿宋" w:eastAsia="文星仿宋" w:cs="文星仿宋"/>
                <w:sz w:val="28"/>
                <w:szCs w:val="28"/>
              </w:rPr>
            </w:pPr>
          </w:p>
          <w:p>
            <w:pP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法定代表人（签字）</w:t>
            </w:r>
          </w:p>
          <w:p>
            <w:pP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授权代理人（签字）</w:t>
            </w:r>
          </w:p>
          <w:p>
            <w:pPr>
              <w:ind w:right="560"/>
              <w:jc w:val="center"/>
              <w:rPr>
                <w:rFonts w:hint="eastAsia" w:ascii="文星仿宋" w:hAnsi="文星仿宋" w:eastAsia="文星仿宋" w:cs="文星仿宋"/>
                <w:sz w:val="28"/>
              </w:rPr>
            </w:pPr>
            <w:r>
              <w:rPr>
                <w:rFonts w:hint="eastAsia" w:ascii="文星仿宋" w:hAnsi="文星仿宋" w:eastAsia="文星仿宋" w:cs="文星仿宋"/>
                <w:sz w:val="28"/>
                <w:szCs w:val="28"/>
              </w:rPr>
              <w:t xml:space="preserve">                                 年    月    日</w:t>
            </w:r>
          </w:p>
        </w:tc>
      </w:tr>
    </w:tbl>
    <w:p>
      <w:pPr>
        <w:rPr>
          <w:rFonts w:hint="eastAsia" w:ascii="仿宋_GB2312" w:hAnsi="宋体" w:eastAsia="仿宋_GB2312"/>
          <w:color w:val="000000"/>
          <w:sz w:val="28"/>
          <w:szCs w:val="28"/>
        </w:rPr>
      </w:pPr>
    </w:p>
    <w:p>
      <w:pPr>
        <w:rPr>
          <w:rFonts w:ascii="宋体"/>
          <w:b/>
          <w:color w:val="000000"/>
          <w:sz w:val="24"/>
        </w:rPr>
      </w:pPr>
      <w:r>
        <w:rPr>
          <w:rFonts w:hint="eastAsia" w:ascii="仿宋_GB2312" w:hAnsi="宋体" w:eastAsia="仿宋_GB2312"/>
          <w:color w:val="000000"/>
          <w:sz w:val="28"/>
          <w:szCs w:val="28"/>
        </w:rPr>
        <w:t>附件</w:t>
      </w:r>
      <w:r>
        <w:rPr>
          <w:rFonts w:ascii="仿宋_GB2312" w:hAnsi="宋体" w:eastAsia="仿宋_GB2312"/>
          <w:color w:val="000000"/>
          <w:sz w:val="28"/>
          <w:szCs w:val="28"/>
        </w:rPr>
        <w:t>2-1</w:t>
      </w:r>
    </w:p>
    <w:p>
      <w:pPr>
        <w:spacing w:line="480" w:lineRule="exact"/>
        <w:jc w:val="center"/>
        <w:rPr>
          <w:rFonts w:ascii="宋体"/>
          <w:b/>
          <w:color w:val="000000"/>
          <w:sz w:val="24"/>
        </w:rPr>
      </w:pPr>
    </w:p>
    <w:p>
      <w:pPr>
        <w:spacing w:line="480" w:lineRule="exact"/>
        <w:jc w:val="center"/>
        <w:rPr>
          <w:rFonts w:hint="eastAsia" w:ascii="文星标宋" w:hAnsi="文星标宋" w:eastAsia="文星标宋" w:cs="文星标宋"/>
          <w:color w:val="000000"/>
          <w:sz w:val="44"/>
          <w:szCs w:val="44"/>
        </w:rPr>
      </w:pPr>
      <w:r>
        <w:rPr>
          <w:rFonts w:hint="eastAsia" w:ascii="文星标宋" w:hAnsi="文星标宋" w:eastAsia="文星标宋" w:cs="文星标宋"/>
          <w:color w:val="000000"/>
          <w:sz w:val="44"/>
          <w:szCs w:val="44"/>
        </w:rPr>
        <w:t>法定代表人资格证明书</w:t>
      </w:r>
    </w:p>
    <w:p>
      <w:pPr>
        <w:adjustRightInd w:val="0"/>
        <w:snapToGrid w:val="0"/>
        <w:spacing w:line="300" w:lineRule="auto"/>
        <w:rPr>
          <w:rFonts w:ascii="宋体"/>
          <w:color w:val="000000"/>
          <w:sz w:val="24"/>
        </w:rPr>
      </w:pPr>
    </w:p>
    <w:p>
      <w:pPr>
        <w:adjustRightInd w:val="0"/>
        <w:snapToGrid w:val="0"/>
        <w:rPr>
          <w:rFonts w:hint="eastAsia" w:ascii="文星仿宋" w:hAnsi="文星仿宋" w:eastAsia="文星仿宋" w:cs="文星仿宋"/>
          <w:color w:val="000000"/>
          <w:sz w:val="32"/>
          <w:szCs w:val="32"/>
          <w:lang w:eastAsia="zh-CN"/>
        </w:rPr>
      </w:pPr>
      <w:r>
        <w:rPr>
          <w:rFonts w:hint="eastAsia" w:ascii="文星仿宋" w:hAnsi="文星仿宋" w:eastAsia="文星仿宋" w:cs="文星仿宋"/>
          <w:color w:val="000000"/>
          <w:sz w:val="32"/>
          <w:szCs w:val="32"/>
        </w:rPr>
        <w:t>致：梅州</w:t>
      </w:r>
      <w:r>
        <w:rPr>
          <w:rFonts w:hint="eastAsia" w:ascii="文星仿宋" w:hAnsi="文星仿宋" w:eastAsia="文星仿宋" w:cs="文星仿宋"/>
          <w:color w:val="000000"/>
          <w:sz w:val="32"/>
          <w:szCs w:val="32"/>
          <w:lang w:eastAsia="zh-CN"/>
        </w:rPr>
        <w:t>市人民政府发展研究中心</w:t>
      </w:r>
    </w:p>
    <w:p>
      <w:pPr>
        <w:adjustRightInd w:val="0"/>
        <w:snapToGrid w:val="0"/>
        <w:spacing w:line="300" w:lineRule="auto"/>
        <w:rPr>
          <w:rFonts w:hint="eastAsia" w:ascii="文星仿宋" w:hAnsi="文星仿宋" w:eastAsia="文星仿宋" w:cs="文星仿宋"/>
          <w:color w:val="000000"/>
          <w:sz w:val="24"/>
        </w:rPr>
      </w:pPr>
      <w:r>
        <w:rPr>
          <w:rFonts w:hint="eastAsia" w:ascii="文星仿宋" w:hAnsi="文星仿宋" w:eastAsia="文星仿宋" w:cs="文星仿宋"/>
          <w:color w:val="000000"/>
          <w:sz w:val="24"/>
        </w:rPr>
        <w:t xml:space="preserve"> </w:t>
      </w:r>
    </w:p>
    <w:p>
      <w:pPr>
        <w:spacing w:line="440" w:lineRule="exact"/>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24"/>
        </w:rPr>
        <w:t xml:space="preserve">     </w:t>
      </w:r>
      <w:r>
        <w:rPr>
          <w:rFonts w:hint="eastAsia" w:ascii="文星仿宋" w:hAnsi="文星仿宋" w:eastAsia="文星仿宋" w:cs="文星仿宋"/>
          <w:color w:val="000000"/>
          <w:sz w:val="32"/>
          <w:szCs w:val="32"/>
          <w:u w:val="single"/>
        </w:rPr>
        <w:t xml:space="preserve">          </w:t>
      </w:r>
      <w:r>
        <w:rPr>
          <w:rFonts w:hint="eastAsia" w:ascii="文星仿宋" w:hAnsi="文星仿宋" w:eastAsia="文星仿宋" w:cs="文星仿宋"/>
          <w:color w:val="000000"/>
          <w:sz w:val="32"/>
          <w:szCs w:val="32"/>
        </w:rPr>
        <w:t>同志，现任我单位</w:t>
      </w:r>
      <w:r>
        <w:rPr>
          <w:rFonts w:hint="eastAsia" w:ascii="文星仿宋" w:hAnsi="文星仿宋" w:eastAsia="文星仿宋" w:cs="文星仿宋"/>
          <w:color w:val="000000"/>
          <w:sz w:val="32"/>
          <w:szCs w:val="32"/>
          <w:u w:val="single"/>
        </w:rPr>
        <w:t xml:space="preserve">          </w:t>
      </w:r>
      <w:r>
        <w:rPr>
          <w:rFonts w:hint="eastAsia" w:ascii="文星仿宋" w:hAnsi="文星仿宋" w:eastAsia="文星仿宋" w:cs="文星仿宋"/>
          <w:color w:val="000000"/>
          <w:sz w:val="32"/>
          <w:szCs w:val="32"/>
        </w:rPr>
        <w:t>职务，为我单位法定代表人。</w:t>
      </w:r>
    </w:p>
    <w:p>
      <w:pPr>
        <w:spacing w:line="440" w:lineRule="exact"/>
        <w:ind w:firstLine="640" w:firstLineChars="200"/>
        <w:rPr>
          <w:rFonts w:hint="eastAsia" w:ascii="文星仿宋" w:hAnsi="文星仿宋" w:eastAsia="文星仿宋" w:cs="文星仿宋"/>
          <w:color w:val="000000"/>
          <w:sz w:val="32"/>
          <w:szCs w:val="32"/>
          <w:lang w:eastAsia="zh-CN"/>
        </w:rPr>
      </w:pPr>
      <w:r>
        <w:rPr>
          <w:rFonts w:hint="eastAsia" w:ascii="文星仿宋" w:hAnsi="文星仿宋" w:eastAsia="文星仿宋" w:cs="文星仿宋"/>
          <w:color w:val="000000"/>
          <w:sz w:val="32"/>
          <w:szCs w:val="32"/>
        </w:rPr>
        <w:t>特此证明</w:t>
      </w:r>
      <w:r>
        <w:rPr>
          <w:rFonts w:hint="eastAsia" w:ascii="文星仿宋" w:hAnsi="文星仿宋" w:eastAsia="文星仿宋" w:cs="文星仿宋"/>
          <w:color w:val="000000"/>
          <w:sz w:val="32"/>
          <w:szCs w:val="32"/>
          <w:lang w:eastAsia="zh-CN"/>
        </w:rPr>
        <w:t>。</w:t>
      </w:r>
    </w:p>
    <w:p>
      <w:pPr>
        <w:spacing w:line="440" w:lineRule="exact"/>
        <w:ind w:firstLine="320" w:firstLineChars="100"/>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 xml:space="preserve">                           </w:t>
      </w:r>
    </w:p>
    <w:p>
      <w:pPr>
        <w:spacing w:line="440" w:lineRule="exact"/>
        <w:ind w:firstLine="4480" w:firstLineChars="1400"/>
        <w:rPr>
          <w:rFonts w:hint="eastAsia" w:ascii="文星仿宋" w:hAnsi="文星仿宋" w:eastAsia="文星仿宋" w:cs="文星仿宋"/>
          <w:color w:val="000000"/>
          <w:sz w:val="32"/>
          <w:szCs w:val="32"/>
          <w:lang w:eastAsia="zh-CN"/>
        </w:rPr>
      </w:pPr>
      <w:r>
        <w:rPr>
          <w:rFonts w:hint="eastAsia" w:ascii="文星仿宋" w:hAnsi="文星仿宋" w:eastAsia="文星仿宋" w:cs="文星仿宋"/>
          <w:color w:val="000000"/>
          <w:sz w:val="32"/>
          <w:szCs w:val="32"/>
        </w:rPr>
        <w:t xml:space="preserve"> 单位（盖章）</w:t>
      </w:r>
      <w:r>
        <w:rPr>
          <w:rFonts w:hint="eastAsia" w:ascii="文星仿宋" w:hAnsi="文星仿宋" w:eastAsia="文星仿宋" w:cs="文星仿宋"/>
          <w:color w:val="000000"/>
          <w:sz w:val="32"/>
          <w:szCs w:val="32"/>
          <w:lang w:eastAsia="zh-CN"/>
        </w:rPr>
        <w:t>：</w:t>
      </w:r>
    </w:p>
    <w:p>
      <w:pPr>
        <w:ind w:firstLine="4320" w:firstLineChars="1350"/>
        <w:rPr>
          <w:rFonts w:hint="eastAsia" w:ascii="文星仿宋" w:hAnsi="文星仿宋" w:eastAsia="文星仿宋" w:cs="文星仿宋"/>
          <w:color w:val="000000"/>
          <w:sz w:val="32"/>
          <w:szCs w:val="32"/>
        </w:rPr>
      </w:pPr>
    </w:p>
    <w:p>
      <w:pPr>
        <w:ind w:firstLine="4320" w:firstLineChars="1350"/>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签发日期：    年    月   日</w:t>
      </w:r>
    </w:p>
    <w:p>
      <w:pPr>
        <w:rPr>
          <w:rFonts w:hint="eastAsia" w:ascii="文星仿宋" w:hAnsi="文星仿宋" w:eastAsia="文星仿宋" w:cs="文星仿宋"/>
          <w:color w:val="000000"/>
          <w:sz w:val="32"/>
          <w:szCs w:val="32"/>
        </w:rPr>
      </w:pPr>
    </w:p>
    <w:p>
      <w:pPr>
        <w:rPr>
          <w:rFonts w:hint="eastAsia" w:ascii="文星仿宋" w:hAnsi="文星仿宋" w:eastAsia="文星仿宋" w:cs="文星仿宋"/>
          <w:color w:val="000000"/>
          <w:sz w:val="32"/>
          <w:szCs w:val="32"/>
        </w:rPr>
      </w:pPr>
    </w:p>
    <w:p>
      <w:pPr>
        <w:rPr>
          <w:rFonts w:hint="eastAsia" w:ascii="文星仿宋" w:hAnsi="文星仿宋" w:eastAsia="文星仿宋" w:cs="文星仿宋"/>
          <w:b/>
          <w:color w:val="000000"/>
          <w:sz w:val="32"/>
          <w:szCs w:val="32"/>
        </w:rPr>
      </w:pPr>
      <w:r>
        <w:rPr>
          <w:rFonts w:hint="eastAsia" w:ascii="文星仿宋" w:hAnsi="文星仿宋" w:eastAsia="文星仿宋" w:cs="文星仿宋"/>
          <w:color w:val="000000"/>
          <w:sz w:val="32"/>
          <w:szCs w:val="32"/>
        </w:rPr>
        <w:t>附：</w:t>
      </w:r>
    </w:p>
    <w:p>
      <w:pPr>
        <w:rPr>
          <w:rFonts w:ascii="宋体"/>
          <w:b/>
          <w:color w:val="000000"/>
          <w:sz w:val="24"/>
        </w:rPr>
      </w:pPr>
    </w:p>
    <w:p>
      <w:pPr>
        <w:rPr>
          <w:rFonts w:ascii="宋体"/>
          <w:b/>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17780</wp:posOffset>
                </wp:positionV>
                <wp:extent cx="5829300" cy="2575560"/>
                <wp:effectExtent l="4445" t="4445" r="14605" b="10795"/>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法定代表人身份证复印件（含正、背面）粘贴处</w:t>
                            </w: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w:t>
                            </w:r>
                          </w:p>
                        </w:txbxContent>
                      </wps:txbx>
                      <wps:bodyPr upright="1"/>
                    </wps:wsp>
                  </a:graphicData>
                </a:graphic>
              </wp:anchor>
            </w:drawing>
          </mc:Choice>
          <mc:Fallback>
            <w:pict>
              <v:shape id="AutoShape 2" o:spid="_x0000_s1026" o:spt="176" type="#_x0000_t176" style="position:absolute;left:0pt;margin-left:-9pt;margin-top:1.4pt;height:202.8pt;width:459pt;z-index:251660288;mso-width-relative:page;mso-height-relative:page;" fillcolor="#FFFFFF" filled="t" stroked="t" coordsize="21600,21600" o:gfxdata="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sxY3dcAAAAJAQAADwAAAAAAAAABACAAAAAiAAAA&#10;ZHJzL2Rvd25yZXYueG1sUEsBAhQAFAAAAAgAh07iQJRJdacIAgAAUAQAAA4AAAAAAAAAAQAgAAAA&#10;JgEAAGRycy9lMm9Eb2MueG1sUEsFBgAAAAAGAAYAWQEAAKA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法定代表人身份证复印件（含正、背面）粘贴处</w:t>
                      </w: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w:t>
                      </w:r>
                    </w:p>
                  </w:txbxContent>
                </v:textbox>
              </v:shape>
            </w:pict>
          </mc:Fallback>
        </mc:AlternateContent>
      </w: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rPr>
          <w:rFonts w:ascii="宋体"/>
          <w:color w:val="000000"/>
          <w:sz w:val="28"/>
          <w:szCs w:val="28"/>
        </w:rPr>
      </w:pPr>
    </w:p>
    <w:p>
      <w:pPr>
        <w:spacing w:line="480" w:lineRule="exact"/>
        <w:jc w:val="center"/>
        <w:rPr>
          <w:rFonts w:ascii="宋体"/>
          <w:b/>
          <w:color w:val="000000"/>
          <w:sz w:val="28"/>
          <w:szCs w:val="28"/>
        </w:rPr>
      </w:pPr>
    </w:p>
    <w:p>
      <w:pPr>
        <w:spacing w:line="480" w:lineRule="exact"/>
        <w:jc w:val="center"/>
        <w:rPr>
          <w:rFonts w:ascii="宋体"/>
          <w:b/>
          <w:color w:val="000000"/>
          <w:sz w:val="28"/>
          <w:szCs w:val="28"/>
        </w:rPr>
      </w:pPr>
    </w:p>
    <w:p>
      <w:pPr>
        <w:rPr>
          <w:rFonts w:ascii="仿宋_GB2312" w:hAnsi="宋体" w:eastAsia="仿宋_GB2312"/>
          <w:color w:val="000000"/>
          <w:sz w:val="28"/>
          <w:szCs w:val="28"/>
        </w:rPr>
      </w:pPr>
      <w:bookmarkStart w:id="0" w:name="_Toc210101349"/>
      <w:bookmarkStart w:id="1" w:name="_Toc118541763"/>
      <w:bookmarkStart w:id="2" w:name="_Toc48547015"/>
      <w:bookmarkStart w:id="3" w:name="_Toc535300004"/>
    </w:p>
    <w:p>
      <w:pPr>
        <w:rPr>
          <w:b/>
          <w:bCs/>
          <w:sz w:val="40"/>
          <w:szCs w:val="32"/>
        </w:rPr>
      </w:pPr>
      <w:r>
        <w:rPr>
          <w:rFonts w:hint="eastAsia" w:ascii="仿宋_GB2312" w:hAnsi="宋体" w:eastAsia="仿宋_GB2312"/>
          <w:color w:val="000000"/>
          <w:sz w:val="28"/>
          <w:szCs w:val="28"/>
        </w:rPr>
        <w:t>附件</w:t>
      </w:r>
      <w:r>
        <w:rPr>
          <w:rFonts w:ascii="仿宋_GB2312" w:hAnsi="宋体" w:eastAsia="仿宋_GB2312"/>
          <w:color w:val="000000"/>
          <w:sz w:val="28"/>
          <w:szCs w:val="28"/>
        </w:rPr>
        <w:t>2-2</w:t>
      </w:r>
    </w:p>
    <w:p>
      <w:pPr>
        <w:spacing w:line="480" w:lineRule="exact"/>
        <w:rPr>
          <w:rFonts w:ascii="仿宋_GB2312" w:hAnsi="宋体" w:eastAsia="仿宋_GB2312"/>
          <w:color w:val="000000"/>
          <w:sz w:val="28"/>
          <w:szCs w:val="28"/>
        </w:rPr>
      </w:pPr>
    </w:p>
    <w:p>
      <w:pPr>
        <w:spacing w:line="480" w:lineRule="exact"/>
        <w:jc w:val="center"/>
        <w:rPr>
          <w:rFonts w:hint="eastAsia" w:ascii="文星标宋" w:hAnsi="文星标宋" w:eastAsia="文星标宋" w:cs="文星标宋"/>
          <w:color w:val="000000"/>
          <w:sz w:val="44"/>
          <w:szCs w:val="44"/>
        </w:rPr>
      </w:pPr>
      <w:r>
        <w:rPr>
          <w:rFonts w:hint="eastAsia" w:ascii="文星标宋" w:hAnsi="文星标宋" w:eastAsia="文星标宋" w:cs="文星标宋"/>
          <w:color w:val="000000"/>
          <w:sz w:val="44"/>
          <w:szCs w:val="44"/>
        </w:rPr>
        <w:t>法定代表人授权委托书</w:t>
      </w:r>
      <w:bookmarkEnd w:id="0"/>
      <w:bookmarkEnd w:id="1"/>
      <w:bookmarkEnd w:id="2"/>
      <w:bookmarkEnd w:id="3"/>
    </w:p>
    <w:p>
      <w:pPr>
        <w:spacing w:line="480" w:lineRule="exact"/>
        <w:jc w:val="center"/>
        <w:rPr>
          <w:rFonts w:ascii="宋体"/>
          <w:b/>
          <w:color w:val="000000"/>
          <w:sz w:val="28"/>
          <w:szCs w:val="28"/>
        </w:rPr>
      </w:pPr>
    </w:p>
    <w:p>
      <w:pPr>
        <w:spacing w:line="480" w:lineRule="exact"/>
        <w:jc w:val="center"/>
        <w:rPr>
          <w:rFonts w:ascii="宋体"/>
          <w:b/>
          <w:color w:val="000000"/>
          <w:sz w:val="28"/>
          <w:szCs w:val="28"/>
        </w:rPr>
      </w:pPr>
    </w:p>
    <w:p>
      <w:pPr>
        <w:adjustRightInd w:val="0"/>
        <w:snapToGrid w:val="0"/>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致：梅州</w:t>
      </w:r>
      <w:r>
        <w:rPr>
          <w:rFonts w:hint="eastAsia" w:ascii="文星仿宋" w:hAnsi="文星仿宋" w:eastAsia="文星仿宋" w:cs="文星仿宋"/>
          <w:color w:val="000000"/>
          <w:sz w:val="32"/>
          <w:szCs w:val="32"/>
          <w:lang w:eastAsia="zh-CN"/>
        </w:rPr>
        <w:t>市人民政府发展研究中心</w:t>
      </w:r>
    </w:p>
    <w:p>
      <w:pPr>
        <w:ind w:firstLine="640" w:firstLineChars="200"/>
        <w:rPr>
          <w:rFonts w:hint="eastAsia" w:ascii="文星仿宋" w:hAnsi="文星仿宋" w:eastAsia="文星仿宋" w:cs="文星仿宋"/>
          <w:color w:val="000000"/>
          <w:sz w:val="32"/>
          <w:szCs w:val="32"/>
        </w:rPr>
      </w:pPr>
    </w:p>
    <w:p>
      <w:pPr>
        <w:ind w:firstLine="640" w:firstLineChars="200"/>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兹授权</w:t>
      </w:r>
      <w:r>
        <w:rPr>
          <w:rFonts w:hint="eastAsia" w:ascii="文星仿宋" w:hAnsi="文星仿宋" w:eastAsia="文星仿宋" w:cs="文星仿宋"/>
          <w:color w:val="000000"/>
          <w:sz w:val="32"/>
          <w:szCs w:val="32"/>
          <w:u w:val="single"/>
        </w:rPr>
        <w:t xml:space="preserve">                  </w:t>
      </w:r>
      <w:r>
        <w:rPr>
          <w:rFonts w:hint="eastAsia" w:ascii="文星仿宋" w:hAnsi="文星仿宋" w:eastAsia="文星仿宋" w:cs="文星仿宋"/>
          <w:color w:val="000000"/>
          <w:sz w:val="32"/>
          <w:szCs w:val="32"/>
        </w:rPr>
        <w:t>同志为我公司参加贵</w:t>
      </w:r>
      <w:r>
        <w:rPr>
          <w:rFonts w:hint="eastAsia" w:ascii="文星仿宋" w:hAnsi="文星仿宋" w:eastAsia="文星仿宋" w:cs="文星仿宋"/>
          <w:color w:val="000000"/>
          <w:sz w:val="32"/>
          <w:szCs w:val="32"/>
          <w:lang w:eastAsia="zh-CN"/>
        </w:rPr>
        <w:t>中心</w:t>
      </w:r>
      <w:r>
        <w:rPr>
          <w:rFonts w:hint="eastAsia" w:ascii="文星仿宋" w:hAnsi="文星仿宋" w:eastAsia="文星仿宋" w:cs="文星仿宋"/>
          <w:color w:val="000000"/>
          <w:sz w:val="32"/>
          <w:szCs w:val="32"/>
        </w:rPr>
        <w:t xml:space="preserve">采购专业信息资源服务项目报名代理人。 </w:t>
      </w:r>
    </w:p>
    <w:p>
      <w:pPr>
        <w:ind w:firstLine="646" w:firstLineChars="202"/>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 xml:space="preserve">授权单位（盖章）     </w:t>
      </w:r>
    </w:p>
    <w:p>
      <w:pPr>
        <w:ind w:firstLine="646" w:firstLineChars="202"/>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法定代表人（签名或盖私章）</w:t>
      </w:r>
    </w:p>
    <w:p>
      <w:pPr>
        <w:ind w:firstLine="646" w:firstLineChars="202"/>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有效期限：自     年   月  日至     年  月   日</w:t>
      </w:r>
    </w:p>
    <w:p>
      <w:pPr>
        <w:ind w:firstLine="646" w:firstLineChars="202"/>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 xml:space="preserve">签发日期：     年   月  </w:t>
      </w:r>
      <w:r>
        <w:rPr>
          <w:rFonts w:hint="eastAsia" w:ascii="文星仿宋" w:hAnsi="文星仿宋" w:eastAsia="文星仿宋" w:cs="文星仿宋"/>
          <w:color w:val="000000"/>
          <w:sz w:val="32"/>
          <w:szCs w:val="32"/>
          <w:lang w:val="en-US" w:eastAsia="zh-CN"/>
        </w:rPr>
        <w:t xml:space="preserve"> </w:t>
      </w:r>
      <w:r>
        <w:rPr>
          <w:rFonts w:hint="eastAsia" w:ascii="文星仿宋" w:hAnsi="文星仿宋" w:eastAsia="文星仿宋" w:cs="文星仿宋"/>
          <w:color w:val="000000"/>
          <w:sz w:val="32"/>
          <w:szCs w:val="32"/>
        </w:rPr>
        <w:t>日</w:t>
      </w:r>
    </w:p>
    <w:p>
      <w:pPr>
        <w:ind w:firstLine="646" w:firstLineChars="202"/>
        <w:rPr>
          <w:rFonts w:hint="eastAsia" w:ascii="文星仿宋" w:hAnsi="文星仿宋" w:eastAsia="文星仿宋" w:cs="文星仿宋"/>
          <w:color w:val="000000"/>
          <w:sz w:val="32"/>
          <w:szCs w:val="32"/>
        </w:rPr>
      </w:pPr>
    </w:p>
    <w:p>
      <w:pPr>
        <w:ind w:firstLine="646" w:firstLineChars="202"/>
        <w:rPr>
          <w:rFonts w:hint="eastAsia" w:ascii="文星仿宋" w:hAnsi="文星仿宋" w:eastAsia="文星仿宋" w:cs="文星仿宋"/>
          <w:color w:val="000000"/>
          <w:sz w:val="32"/>
          <w:szCs w:val="32"/>
        </w:rPr>
      </w:pPr>
      <w:r>
        <w:rPr>
          <w:rFonts w:hint="eastAsia" w:ascii="文星仿宋" w:hAnsi="文星仿宋" w:eastAsia="文星仿宋" w:cs="文星仿宋"/>
          <w:color w:val="000000"/>
          <w:sz w:val="32"/>
          <w:szCs w:val="32"/>
        </w:rPr>
        <w:t xml:space="preserve">附：代理人姓名：           </w:t>
      </w:r>
      <w:r>
        <w:rPr>
          <w:rFonts w:hint="eastAsia" w:ascii="文星仿宋" w:hAnsi="文星仿宋" w:eastAsia="文星仿宋" w:cs="文星仿宋"/>
          <w:color w:val="000000"/>
          <w:sz w:val="32"/>
          <w:szCs w:val="32"/>
          <w:lang w:val="en-US" w:eastAsia="zh-CN"/>
        </w:rPr>
        <w:t xml:space="preserve">   </w:t>
      </w:r>
      <w:r>
        <w:rPr>
          <w:rFonts w:hint="eastAsia" w:ascii="文星仿宋" w:hAnsi="文星仿宋" w:eastAsia="文星仿宋" w:cs="文星仿宋"/>
          <w:color w:val="000000"/>
          <w:sz w:val="32"/>
          <w:szCs w:val="32"/>
        </w:rPr>
        <w:t xml:space="preserve"> 职务</w:t>
      </w:r>
      <w:r>
        <w:rPr>
          <w:rFonts w:hint="eastAsia" w:ascii="文星仿宋" w:hAnsi="文星仿宋" w:eastAsia="文星仿宋" w:cs="文星仿宋"/>
          <w:color w:val="000000"/>
          <w:sz w:val="32"/>
          <w:szCs w:val="32"/>
          <w:lang w:eastAsia="zh-CN"/>
        </w:rPr>
        <w:t>：</w:t>
      </w:r>
      <w:r>
        <w:rPr>
          <w:rFonts w:hint="eastAsia" w:ascii="文星仿宋" w:hAnsi="文星仿宋" w:eastAsia="文星仿宋" w:cs="文星仿宋"/>
          <w:color w:val="000000"/>
          <w:sz w:val="32"/>
          <w:szCs w:val="32"/>
        </w:rPr>
        <w:t xml:space="preserve"> </w:t>
      </w:r>
    </w:p>
    <w:p>
      <w:pPr>
        <w:ind w:firstLine="420"/>
        <w:rPr>
          <w:rFonts w:ascii="宋体"/>
          <w:color w:val="000000"/>
          <w:sz w:val="32"/>
          <w:szCs w:val="32"/>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201295</wp:posOffset>
                </wp:positionV>
                <wp:extent cx="6172200" cy="2773680"/>
                <wp:effectExtent l="4445" t="4445" r="14605" b="22225"/>
                <wp:wrapNone/>
                <wp:docPr id="2" name="AutoShape 3"/>
                <wp:cNvGraphicFramePr/>
                <a:graphic xmlns:a="http://schemas.openxmlformats.org/drawingml/2006/main">
                  <a:graphicData uri="http://schemas.microsoft.com/office/word/2010/wordprocessingShape">
                    <wps:wsp>
                      <wps:cNvSpPr/>
                      <wps:spPr>
                        <a:xfrm>
                          <a:off x="0" y="0"/>
                          <a:ext cx="3600450" cy="21717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代理人身份证复印件（含正、背面）粘贴处</w:t>
                            </w:r>
                          </w:p>
                        </w:txbxContent>
                      </wps:txbx>
                      <wps:bodyPr wrap="square" upright="1">
                        <a:noAutofit/>
                      </wps:bodyPr>
                    </wps:wsp>
                  </a:graphicData>
                </a:graphic>
              </wp:anchor>
            </w:drawing>
          </mc:Choice>
          <mc:Fallback>
            <w:pict>
              <v:shape id="AutoShape 3" o:spid="_x0000_s1026" o:spt="176" type="#_x0000_t176" style="position:absolute;left:0pt;margin-left:-9pt;margin-top:15.85pt;height:218.4pt;width:486pt;z-index:251659264;mso-width-relative:page;mso-height-relative:page;" fillcolor="#FFFFFF" filled="t" stroked="t" coordsize="21600,21600" o:gfxdata="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4x83o&#10;2QAAAAoBAAAPAAAAAAAAAAEAIAAAACIAAABkcnMvZG93bnJldi54bWxQSwECFAAUAAAACACHTuJA&#10;x+kN0CACAAB4BAAADgAAAAAAAAABACAAAAAoAQAAZHJzL2Uyb0RvYy54bWxQSwUGAAAAAAYABgBZ&#10;AQAAu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代理人身份证复印件（含正、背面）粘贴处</w:t>
                      </w:r>
                    </w:p>
                  </w:txbxContent>
                </v:textbox>
              </v:shape>
            </w:pict>
          </mc:Fallback>
        </mc:AlternateContent>
      </w:r>
    </w:p>
    <w:p>
      <w:pPr>
        <w:spacing w:line="360" w:lineRule="auto"/>
        <w:ind w:firstLine="420"/>
        <w:rPr>
          <w:rFonts w:ascii="宋体"/>
          <w:color w:val="000000"/>
          <w:sz w:val="28"/>
          <w:szCs w:val="28"/>
          <w:u w:val="single"/>
        </w:rPr>
      </w:pPr>
    </w:p>
    <w:p>
      <w:pPr>
        <w:spacing w:line="360" w:lineRule="auto"/>
        <w:ind w:firstLine="420"/>
        <w:rPr>
          <w:rFonts w:ascii="宋体"/>
          <w:color w:val="000000"/>
          <w:sz w:val="28"/>
          <w:szCs w:val="28"/>
          <w:u w:val="single"/>
        </w:rPr>
      </w:pPr>
    </w:p>
    <w:p>
      <w:pPr>
        <w:spacing w:line="360" w:lineRule="auto"/>
        <w:ind w:firstLine="420"/>
        <w:rPr>
          <w:rFonts w:ascii="宋体"/>
          <w:color w:val="000000"/>
          <w:sz w:val="28"/>
          <w:szCs w:val="28"/>
          <w:u w:val="single"/>
        </w:rPr>
      </w:pPr>
    </w:p>
    <w:p>
      <w:pPr>
        <w:spacing w:line="360" w:lineRule="auto"/>
        <w:ind w:firstLine="420"/>
        <w:rPr>
          <w:rFonts w:ascii="宋体"/>
          <w:color w:val="000000"/>
          <w:sz w:val="28"/>
          <w:szCs w:val="28"/>
          <w:u w:val="single"/>
        </w:rPr>
      </w:pP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rPr>
          <w:rFonts w:hint="default" w:ascii="仿宋_GB2312" w:eastAsia="仿宋_GB2312"/>
          <w:bCs/>
          <w:sz w:val="28"/>
          <w:szCs w:val="28"/>
          <w:lang w:val="en-US" w:eastAsia="zh-CN"/>
        </w:rPr>
      </w:pPr>
      <w:r>
        <w:rPr>
          <w:rFonts w:hint="eastAsia" w:ascii="仿宋_GB2312" w:eastAsia="仿宋_GB2312"/>
          <w:bCs/>
          <w:sz w:val="28"/>
          <w:szCs w:val="28"/>
        </w:rPr>
        <w:t>附件</w:t>
      </w:r>
      <w:r>
        <w:rPr>
          <w:rFonts w:ascii="仿宋_GB2312" w:eastAsia="仿宋_GB2312"/>
          <w:bCs/>
          <w:sz w:val="28"/>
          <w:szCs w:val="28"/>
        </w:rPr>
        <w:t>3</w:t>
      </w:r>
      <w:r>
        <w:rPr>
          <w:rFonts w:hint="eastAsia" w:ascii="仿宋_GB2312" w:eastAsia="仿宋_GB2312"/>
          <w:bCs/>
          <w:sz w:val="28"/>
          <w:szCs w:val="28"/>
          <w:lang w:val="en-US" w:eastAsia="zh-CN"/>
        </w:rPr>
        <w:t>-1</w:t>
      </w:r>
    </w:p>
    <w:p>
      <w:pPr>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询价采购报价书</w:t>
      </w:r>
    </w:p>
    <w:p>
      <w:pPr>
        <w:jc w:val="center"/>
        <w:rPr>
          <w:rFonts w:hint="eastAsia" w:ascii="文星仿宋" w:hAnsi="文星仿宋" w:eastAsia="文星仿宋" w:cs="文星仿宋"/>
          <w:bCs/>
          <w:sz w:val="44"/>
          <w:szCs w:val="44"/>
          <w:lang w:val="en-US" w:eastAsia="zh-CN"/>
        </w:rPr>
      </w:pPr>
      <w:r>
        <w:rPr>
          <w:rFonts w:hint="eastAsia" w:ascii="文星仿宋" w:hAnsi="文星仿宋" w:eastAsia="文星仿宋" w:cs="文星仿宋"/>
          <w:bCs/>
          <w:sz w:val="44"/>
          <w:szCs w:val="44"/>
          <w:lang w:eastAsia="zh-CN"/>
        </w:rPr>
        <w:t>（</w:t>
      </w:r>
      <w:r>
        <w:rPr>
          <w:rFonts w:hint="eastAsia" w:ascii="文星仿宋" w:hAnsi="文星仿宋" w:eastAsia="文星仿宋" w:cs="文星仿宋"/>
          <w:bCs/>
          <w:sz w:val="44"/>
          <w:szCs w:val="44"/>
          <w:lang w:val="en-US" w:eastAsia="zh-CN"/>
        </w:rPr>
        <w:t>包组1）</w:t>
      </w:r>
    </w:p>
    <w:tbl>
      <w:tblPr>
        <w:tblStyle w:val="7"/>
        <w:tblW w:w="8880" w:type="dxa"/>
        <w:tblInd w:w="93" w:type="dxa"/>
        <w:tblLayout w:type="autofit"/>
        <w:tblCellMar>
          <w:top w:w="0" w:type="dxa"/>
          <w:left w:w="108" w:type="dxa"/>
          <w:bottom w:w="0" w:type="dxa"/>
          <w:right w:w="108" w:type="dxa"/>
        </w:tblCellMar>
      </w:tblPr>
      <w:tblGrid>
        <w:gridCol w:w="1368"/>
        <w:gridCol w:w="7512"/>
      </w:tblGrid>
      <w:tr>
        <w:tblPrEx>
          <w:tblCellMar>
            <w:top w:w="0" w:type="dxa"/>
            <w:left w:w="108" w:type="dxa"/>
            <w:bottom w:w="0" w:type="dxa"/>
            <w:right w:w="108" w:type="dxa"/>
          </w:tblCellMar>
        </w:tblPrEx>
        <w:trPr>
          <w:trHeight w:val="675" w:hRule="atLeast"/>
        </w:trPr>
        <w:tc>
          <w:tcPr>
            <w:tcW w:w="8880" w:type="dxa"/>
            <w:gridSpan w:val="2"/>
            <w:tcBorders>
              <w:top w:val="nil"/>
              <w:left w:val="nil"/>
              <w:bottom w:val="nil"/>
              <w:right w:val="nil"/>
            </w:tcBorders>
            <w:noWrap/>
            <w:vAlign w:val="center"/>
          </w:tcPr>
          <w:p>
            <w:pPr>
              <w:widowControl/>
              <w:jc w:val="left"/>
              <w:rPr>
                <w:rFonts w:hint="eastAsia" w:ascii="文星仿宋" w:hAnsi="文星仿宋" w:eastAsia="文星仿宋" w:cs="文星仿宋"/>
                <w:color w:val="000000"/>
                <w:kern w:val="0"/>
                <w:sz w:val="28"/>
                <w:szCs w:val="28"/>
              </w:rPr>
            </w:pPr>
            <w:r>
              <w:rPr>
                <w:rFonts w:hint="eastAsia" w:ascii="文星仿宋" w:hAnsi="文星仿宋" w:eastAsia="文星仿宋" w:cs="文星仿宋"/>
                <w:color w:val="000000"/>
                <w:kern w:val="0"/>
                <w:sz w:val="28"/>
                <w:szCs w:val="28"/>
              </w:rPr>
              <w:t>项目名称：梅州</w:t>
            </w:r>
            <w:r>
              <w:rPr>
                <w:rFonts w:hint="eastAsia" w:ascii="文星仿宋" w:hAnsi="文星仿宋" w:eastAsia="文星仿宋" w:cs="文星仿宋"/>
                <w:color w:val="000000"/>
                <w:kern w:val="0"/>
                <w:sz w:val="28"/>
                <w:szCs w:val="28"/>
                <w:lang w:eastAsia="zh-CN"/>
              </w:rPr>
              <w:t>市人民政府发展研究中心专业信息资源服务</w:t>
            </w:r>
            <w:r>
              <w:rPr>
                <w:rFonts w:hint="eastAsia" w:ascii="文星仿宋" w:hAnsi="文星仿宋" w:eastAsia="文星仿宋" w:cs="文星仿宋"/>
                <w:color w:val="000000"/>
                <w:kern w:val="0"/>
                <w:sz w:val="28"/>
                <w:szCs w:val="28"/>
              </w:rPr>
              <w:t>采购项目</w:t>
            </w:r>
          </w:p>
        </w:tc>
      </w:tr>
      <w:tr>
        <w:tblPrEx>
          <w:tblCellMar>
            <w:top w:w="0" w:type="dxa"/>
            <w:left w:w="108" w:type="dxa"/>
            <w:bottom w:w="0" w:type="dxa"/>
            <w:right w:w="108" w:type="dxa"/>
          </w:tblCellMar>
        </w:tblPrEx>
        <w:trPr>
          <w:trHeight w:val="2343" w:hRule="atLeast"/>
        </w:trPr>
        <w:tc>
          <w:tcPr>
            <w:tcW w:w="1400"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文星仿宋" w:hAnsi="文星仿宋" w:eastAsia="文星仿宋" w:cs="文星仿宋"/>
                <w:b/>
                <w:bCs/>
                <w:color w:val="000000"/>
                <w:kern w:val="0"/>
                <w:sz w:val="24"/>
                <w:szCs w:val="24"/>
              </w:rPr>
            </w:pPr>
            <w:r>
              <w:rPr>
                <w:rFonts w:hint="eastAsia" w:ascii="文星仿宋" w:hAnsi="文星仿宋" w:eastAsia="文星仿宋" w:cs="文星仿宋"/>
                <w:b/>
                <w:bCs/>
                <w:color w:val="000000"/>
                <w:kern w:val="0"/>
                <w:sz w:val="24"/>
                <w:szCs w:val="24"/>
                <w:lang w:eastAsia="zh-CN"/>
              </w:rPr>
              <w:t>包</w:t>
            </w:r>
            <w:r>
              <w:rPr>
                <w:rFonts w:hint="eastAsia" w:ascii="文星仿宋" w:hAnsi="文星仿宋" w:eastAsia="文星仿宋" w:cs="文星仿宋"/>
                <w:b/>
                <w:bCs/>
                <w:color w:val="000000"/>
                <w:kern w:val="0"/>
                <w:sz w:val="24"/>
                <w:szCs w:val="24"/>
                <w:lang w:val="en-US" w:eastAsia="zh-CN"/>
              </w:rPr>
              <w:t xml:space="preserve">组1   </w:t>
            </w:r>
            <w:r>
              <w:rPr>
                <w:rFonts w:hint="eastAsia" w:ascii="文星仿宋" w:hAnsi="文星仿宋" w:eastAsia="文星仿宋" w:cs="文星仿宋"/>
                <w:b/>
                <w:bCs/>
                <w:color w:val="000000"/>
                <w:kern w:val="0"/>
                <w:sz w:val="24"/>
                <w:szCs w:val="24"/>
              </w:rPr>
              <w:t>采购内容</w:t>
            </w:r>
          </w:p>
        </w:tc>
        <w:tc>
          <w:tcPr>
            <w:tcW w:w="7480" w:type="dxa"/>
            <w:tcBorders>
              <w:top w:val="single" w:color="auto" w:sz="8" w:space="0"/>
              <w:left w:val="nil"/>
              <w:bottom w:val="single" w:color="auto" w:sz="8" w:space="0"/>
              <w:right w:val="single" w:color="auto" w:sz="8" w:space="0"/>
            </w:tcBorders>
            <w:vAlign w:val="center"/>
          </w:tcPr>
          <w:tbl>
            <w:tblPr>
              <w:tblStyle w:val="8"/>
              <w:tblW w:w="7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404"/>
              <w:gridCol w:w="129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vertAlign w:val="baseline"/>
                    </w:rPr>
                  </w:pPr>
                  <w:r>
                    <w:rPr>
                      <w:rFonts w:hint="eastAsia" w:ascii="仿宋_GB2312" w:hAnsi="仿宋_GB2312" w:eastAsia="仿宋_GB2312" w:cs="仿宋_GB2312"/>
                      <w:b/>
                      <w:bCs/>
                      <w:sz w:val="21"/>
                      <w:szCs w:val="21"/>
                    </w:rPr>
                    <w:t>数据库</w:t>
                  </w:r>
                </w:p>
              </w:tc>
              <w:tc>
                <w:tcPr>
                  <w:tcW w:w="1649" w:type="pct"/>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sz w:val="21"/>
                      <w:szCs w:val="21"/>
                      <w:lang w:val="en-US" w:eastAsia="zh-CN"/>
                    </w:rPr>
                    <w:t>内容</w:t>
                  </w:r>
                </w:p>
              </w:tc>
              <w:tc>
                <w:tcPr>
                  <w:tcW w:w="88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vertAlign w:val="baseline"/>
                    </w:rPr>
                  </w:pPr>
                  <w:r>
                    <w:rPr>
                      <w:rFonts w:hint="eastAsia" w:ascii="仿宋_GB2312" w:hAnsi="仿宋_GB2312" w:eastAsia="仿宋_GB2312" w:cs="仿宋_GB2312"/>
                      <w:b/>
                      <w:bCs/>
                      <w:i w:val="0"/>
                      <w:iCs w:val="0"/>
                      <w:color w:val="000000"/>
                      <w:kern w:val="0"/>
                      <w:sz w:val="21"/>
                      <w:szCs w:val="21"/>
                      <w:u w:val="none"/>
                      <w:lang w:val="en-US" w:eastAsia="zh-CN" w:bidi="ar"/>
                    </w:rPr>
                    <w:t>使用模式</w:t>
                  </w:r>
                </w:p>
              </w:tc>
              <w:tc>
                <w:tcPr>
                  <w:tcW w:w="126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vertAlign w:val="baseline"/>
                    </w:rPr>
                  </w:pPr>
                  <w:r>
                    <w:rPr>
                      <w:rFonts w:hint="eastAsia" w:ascii="仿宋_GB2312" w:hAnsi="仿宋_GB2312" w:eastAsia="仿宋_GB2312" w:cs="仿宋_GB2312"/>
                      <w:b/>
                      <w:bCs/>
                      <w:kern w:val="2"/>
                      <w:sz w:val="21"/>
                      <w:szCs w:val="21"/>
                      <w:lang w:val="en-US" w:eastAsia="zh-CN" w:bidi="ar-SA"/>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文星仿宋" w:hAnsi="文星仿宋" w:eastAsia="文星仿宋" w:cs="文星仿宋"/>
                      <w:vertAlign w:val="baseline"/>
                    </w:rPr>
                  </w:pPr>
                  <w:r>
                    <w:rPr>
                      <w:rFonts w:hint="eastAsia" w:ascii="文星仿宋" w:hAnsi="文星仿宋" w:eastAsia="文星仿宋" w:cs="文星仿宋"/>
                      <w:i w:val="0"/>
                      <w:iCs w:val="0"/>
                      <w:color w:val="000000"/>
                      <w:kern w:val="0"/>
                      <w:sz w:val="21"/>
                      <w:szCs w:val="21"/>
                      <w:u w:val="none"/>
                      <w:lang w:val="en-US" w:eastAsia="zh-CN" w:bidi="ar"/>
                    </w:rPr>
                    <w:t>中国学术期刊</w:t>
                  </w:r>
                </w:p>
              </w:tc>
              <w:tc>
                <w:tcPr>
                  <w:tcW w:w="164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文星仿宋" w:hAnsi="文星仿宋" w:eastAsia="文星仿宋" w:cs="文星仿宋"/>
                      <w:vertAlign w:val="baseline"/>
                    </w:rPr>
                  </w:pPr>
                  <w:r>
                    <w:rPr>
                      <w:rFonts w:hint="eastAsia" w:ascii="文星仿宋" w:hAnsi="文星仿宋" w:eastAsia="文星仿宋" w:cs="文星仿宋"/>
                      <w:b w:val="0"/>
                      <w:bCs w:val="0"/>
                      <w:sz w:val="21"/>
                      <w:szCs w:val="21"/>
                      <w:lang w:val="en-US" w:eastAsia="zh-CN"/>
                    </w:rPr>
                    <w:t>工程科技、</w:t>
                  </w:r>
                  <w:r>
                    <w:rPr>
                      <w:rFonts w:hint="eastAsia" w:ascii="文星仿宋" w:hAnsi="文星仿宋" w:eastAsia="文星仿宋" w:cs="文星仿宋"/>
                      <w:sz w:val="21"/>
                      <w:szCs w:val="21"/>
                      <w:lang w:val="en-US" w:eastAsia="zh-CN"/>
                    </w:rPr>
                    <w:t>经济与管理科学</w:t>
                  </w:r>
                </w:p>
              </w:tc>
              <w:tc>
                <w:tcPr>
                  <w:tcW w:w="885"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文星仿宋" w:hAnsi="文星仿宋" w:eastAsia="文星仿宋" w:cs="文星仿宋"/>
                      <w:i w:val="0"/>
                      <w:iCs w:val="0"/>
                      <w:color w:val="auto"/>
                      <w:kern w:val="0"/>
                      <w:sz w:val="21"/>
                      <w:szCs w:val="21"/>
                      <w:u w:val="none"/>
                      <w:lang w:val="en-US" w:eastAsia="zh-CN" w:bidi="ar"/>
                    </w:rPr>
                  </w:pPr>
                  <w:r>
                    <w:rPr>
                      <w:rFonts w:hint="eastAsia" w:ascii="文星仿宋" w:hAnsi="文星仿宋" w:eastAsia="文星仿宋" w:cs="文星仿宋"/>
                      <w:i w:val="0"/>
                      <w:iCs w:val="0"/>
                      <w:color w:val="auto"/>
                      <w:kern w:val="0"/>
                      <w:sz w:val="21"/>
                      <w:szCs w:val="21"/>
                      <w:u w:val="none"/>
                      <w:lang w:val="en-US" w:eastAsia="zh-CN" w:bidi="ar"/>
                    </w:rPr>
                    <w:t>云租用</w:t>
                  </w:r>
                </w:p>
              </w:tc>
              <w:tc>
                <w:tcPr>
                  <w:tcW w:w="1269"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文星仿宋" w:hAnsi="文星仿宋" w:eastAsia="文星仿宋" w:cs="文星仿宋"/>
                      <w:vertAlign w:val="baseline"/>
                    </w:rPr>
                  </w:pPr>
                  <w:r>
                    <w:rPr>
                      <w:rFonts w:hint="eastAsia" w:ascii="文星仿宋" w:hAnsi="文星仿宋" w:eastAsia="文星仿宋" w:cs="文星仿宋"/>
                      <w:color w:val="auto"/>
                      <w:kern w:val="2"/>
                      <w:sz w:val="21"/>
                      <w:szCs w:val="21"/>
                      <w:lang w:val="en-US" w:eastAsia="zh-CN" w:bidi="ar-SA"/>
                    </w:rPr>
                    <w:t>合同起始日至2022年12月31日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文星仿宋" w:hAnsi="文星仿宋" w:eastAsia="文星仿宋" w:cs="文星仿宋"/>
                      <w:vertAlign w:val="baseline"/>
                    </w:rPr>
                  </w:pPr>
                  <w:r>
                    <w:rPr>
                      <w:rFonts w:hint="eastAsia" w:ascii="文星仿宋" w:hAnsi="文星仿宋" w:eastAsia="文星仿宋" w:cs="文星仿宋"/>
                      <w:b w:val="0"/>
                      <w:bCs w:val="0"/>
                      <w:i w:val="0"/>
                      <w:iCs w:val="0"/>
                      <w:color w:val="000000"/>
                      <w:kern w:val="0"/>
                      <w:sz w:val="21"/>
                      <w:szCs w:val="21"/>
                      <w:u w:val="none"/>
                      <w:lang w:val="en-US" w:eastAsia="zh-CN" w:bidi="ar"/>
                    </w:rPr>
                    <w:t>使用平台（团队版）</w:t>
                  </w:r>
                </w:p>
              </w:tc>
              <w:tc>
                <w:tcPr>
                  <w:tcW w:w="164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文星仿宋" w:hAnsi="文星仿宋" w:eastAsia="文星仿宋" w:cs="文星仿宋"/>
                      <w:vertAlign w:val="baseline"/>
                    </w:rPr>
                  </w:pPr>
                  <w:r>
                    <w:rPr>
                      <w:rFonts w:hint="eastAsia" w:ascii="文星仿宋" w:hAnsi="文星仿宋" w:eastAsia="文星仿宋" w:cs="文星仿宋"/>
                      <w:b w:val="0"/>
                      <w:bCs w:val="0"/>
                      <w:i w:val="0"/>
                      <w:iCs w:val="0"/>
                      <w:color w:val="000000"/>
                      <w:kern w:val="0"/>
                      <w:sz w:val="21"/>
                      <w:szCs w:val="21"/>
                      <w:u w:val="none"/>
                      <w:lang w:val="en-US" w:eastAsia="zh-CN" w:bidi="ar"/>
                    </w:rPr>
                    <w:t>可绑定用户数10个</w:t>
                  </w:r>
                </w:p>
              </w:tc>
              <w:tc>
                <w:tcPr>
                  <w:tcW w:w="885" w:type="pct"/>
                  <w:vMerge w:val="continue"/>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9" w:type="pct"/>
                  <w:vMerge w:val="continue"/>
                </w:tcPr>
                <w:p>
                  <w:pPr>
                    <w:widowControl/>
                    <w:numPr>
                      <w:ilvl w:val="0"/>
                      <w:numId w:val="0"/>
                    </w:numPr>
                    <w:snapToGrid w:val="0"/>
                    <w:spacing w:line="560" w:lineRule="exact"/>
                    <w:outlineLvl w:val="0"/>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文星仿宋" w:hAnsi="文星仿宋" w:eastAsia="文星仿宋" w:cs="文星仿宋"/>
                      <w:vertAlign w:val="baseline"/>
                    </w:rPr>
                  </w:pPr>
                  <w:r>
                    <w:rPr>
                      <w:rFonts w:hint="eastAsia" w:ascii="文星仿宋" w:hAnsi="文星仿宋" w:eastAsia="文星仿宋" w:cs="文星仿宋"/>
                      <w:i w:val="0"/>
                      <w:iCs w:val="0"/>
                      <w:color w:val="000000"/>
                      <w:kern w:val="0"/>
                      <w:sz w:val="21"/>
                      <w:szCs w:val="21"/>
                      <w:u w:val="none"/>
                      <w:lang w:val="en-US" w:eastAsia="zh-CN" w:bidi="ar"/>
                    </w:rPr>
                    <w:t>经济社会大数据研究平台</w:t>
                  </w:r>
                </w:p>
              </w:tc>
              <w:tc>
                <w:tcPr>
                  <w:tcW w:w="164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文星仿宋" w:hAnsi="文星仿宋" w:eastAsia="文星仿宋" w:cs="文星仿宋"/>
                      <w:vertAlign w:val="baseline"/>
                    </w:rPr>
                  </w:pPr>
                  <w:r>
                    <w:rPr>
                      <w:rFonts w:hint="eastAsia" w:ascii="文星仿宋" w:hAnsi="文星仿宋" w:eastAsia="文星仿宋" w:cs="文星仿宋"/>
                      <w:b w:val="0"/>
                      <w:bCs/>
                      <w:sz w:val="21"/>
                      <w:szCs w:val="21"/>
                      <w:lang w:val="en-US" w:eastAsia="zh-CN"/>
                    </w:rPr>
                    <w:t>中国经济社会发展统计数据库、统计分析决策</w:t>
                  </w:r>
                </w:p>
              </w:tc>
              <w:tc>
                <w:tcPr>
                  <w:tcW w:w="885" w:type="pct"/>
                  <w:vMerge w:val="continue"/>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9" w:type="pct"/>
                  <w:vMerge w:val="continue"/>
                </w:tcPr>
                <w:p>
                  <w:pPr>
                    <w:widowControl/>
                    <w:numPr>
                      <w:ilvl w:val="0"/>
                      <w:numId w:val="0"/>
                    </w:numPr>
                    <w:snapToGrid w:val="0"/>
                    <w:spacing w:line="560" w:lineRule="exact"/>
                    <w:outlineLvl w:val="0"/>
                    <w:rPr>
                      <w:rFonts w:hint="eastAsia" w:ascii="仿宋_GB2312" w:hAnsi="仿宋_GB2312" w:eastAsia="仿宋_GB2312" w:cs="仿宋_GB2312"/>
                      <w:vertAlign w:val="baseline"/>
                    </w:rPr>
                  </w:pPr>
                </w:p>
              </w:tc>
            </w:tr>
          </w:tbl>
          <w:p>
            <w:pPr>
              <w:widowControl/>
              <w:jc w:val="left"/>
              <w:rPr>
                <w:rFonts w:hint="eastAsia" w:ascii="文星仿宋" w:hAnsi="文星仿宋" w:eastAsia="文星仿宋" w:cs="文星仿宋"/>
                <w:color w:val="000000"/>
                <w:kern w:val="0"/>
                <w:sz w:val="24"/>
                <w:szCs w:val="24"/>
              </w:rPr>
            </w:pPr>
          </w:p>
        </w:tc>
      </w:tr>
      <w:tr>
        <w:tblPrEx>
          <w:tblCellMar>
            <w:top w:w="0" w:type="dxa"/>
            <w:left w:w="108" w:type="dxa"/>
            <w:bottom w:w="0" w:type="dxa"/>
            <w:right w:w="108" w:type="dxa"/>
          </w:tblCellMar>
        </w:tblPrEx>
        <w:trPr>
          <w:trHeight w:val="1078" w:hRule="atLeast"/>
        </w:trPr>
        <w:tc>
          <w:tcPr>
            <w:tcW w:w="1400" w:type="dxa"/>
            <w:tcBorders>
              <w:top w:val="nil"/>
              <w:left w:val="single" w:color="auto" w:sz="8" w:space="0"/>
              <w:bottom w:val="single" w:color="auto" w:sz="8" w:space="0"/>
              <w:right w:val="single" w:color="auto" w:sz="4" w:space="0"/>
            </w:tcBorders>
            <w:vAlign w:val="center"/>
          </w:tcPr>
          <w:p>
            <w:pPr>
              <w:widowControl/>
              <w:jc w:val="center"/>
              <w:rPr>
                <w:rFonts w:hint="eastAsia" w:ascii="文星仿宋" w:hAnsi="文星仿宋" w:eastAsia="文星仿宋" w:cs="文星仿宋"/>
                <w:b/>
                <w:bCs/>
                <w:color w:val="000000"/>
                <w:kern w:val="0"/>
                <w:sz w:val="24"/>
                <w:szCs w:val="24"/>
              </w:rPr>
            </w:pPr>
            <w:r>
              <w:rPr>
                <w:rFonts w:hint="eastAsia" w:ascii="文星仿宋" w:hAnsi="文星仿宋" w:eastAsia="文星仿宋" w:cs="文星仿宋"/>
                <w:b/>
                <w:bCs/>
                <w:color w:val="000000"/>
                <w:kern w:val="0"/>
                <w:sz w:val="24"/>
                <w:szCs w:val="24"/>
              </w:rPr>
              <w:t>响应报价</w:t>
            </w:r>
          </w:p>
        </w:tc>
        <w:tc>
          <w:tcPr>
            <w:tcW w:w="7480" w:type="dxa"/>
            <w:tcBorders>
              <w:top w:val="single" w:color="auto" w:sz="4" w:space="0"/>
              <w:left w:val="nil"/>
              <w:bottom w:val="single" w:color="auto" w:sz="8" w:space="0"/>
              <w:right w:val="single" w:color="auto" w:sz="8" w:space="0"/>
            </w:tcBorders>
            <w:vAlign w:val="center"/>
          </w:tcPr>
          <w:p>
            <w:pPr>
              <w:widowControl/>
              <w:ind w:left="240" w:hanging="240" w:hangingChars="100"/>
              <w:jc w:val="left"/>
              <w:rPr>
                <w:rFonts w:hint="eastAsia" w:ascii="文星仿宋" w:hAnsi="文星仿宋" w:eastAsia="文星仿宋" w:cs="文星仿宋"/>
                <w:color w:val="000000"/>
                <w:kern w:val="0"/>
                <w:sz w:val="24"/>
                <w:szCs w:val="24"/>
                <w:lang w:val="en-US" w:eastAsia="zh-CN"/>
              </w:rPr>
            </w:pPr>
            <w:r>
              <w:rPr>
                <w:rFonts w:hint="eastAsia" w:ascii="文星仿宋" w:hAnsi="文星仿宋" w:eastAsia="文星仿宋" w:cs="文星仿宋"/>
                <w:color w:val="000000"/>
                <w:kern w:val="0"/>
                <w:sz w:val="24"/>
                <w:szCs w:val="24"/>
              </w:rPr>
              <w:t>小写金额：人民币</w:t>
            </w:r>
            <w:r>
              <w:rPr>
                <w:rFonts w:hint="eastAsia" w:ascii="文星仿宋" w:hAnsi="文星仿宋" w:eastAsia="文星仿宋" w:cs="文星仿宋"/>
                <w:color w:val="000000"/>
                <w:kern w:val="0"/>
                <w:sz w:val="24"/>
                <w:szCs w:val="24"/>
                <w:u w:val="single"/>
              </w:rPr>
              <w:t xml:space="preserve">                </w:t>
            </w:r>
            <w:r>
              <w:rPr>
                <w:rFonts w:hint="eastAsia" w:ascii="文星仿宋" w:hAnsi="文星仿宋" w:eastAsia="文星仿宋" w:cs="文星仿宋"/>
                <w:color w:val="000000"/>
                <w:kern w:val="0"/>
                <w:sz w:val="24"/>
                <w:szCs w:val="24"/>
              </w:rPr>
              <w:t xml:space="preserve">元                      </w:t>
            </w:r>
            <w:r>
              <w:rPr>
                <w:rFonts w:hint="eastAsia" w:ascii="文星仿宋" w:hAnsi="文星仿宋" w:eastAsia="文星仿宋" w:cs="文星仿宋"/>
                <w:color w:val="000000"/>
                <w:kern w:val="0"/>
                <w:sz w:val="24"/>
                <w:szCs w:val="24"/>
                <w:lang w:val="en-US" w:eastAsia="zh-CN"/>
              </w:rPr>
              <w:t xml:space="preserve">   </w:t>
            </w:r>
          </w:p>
          <w:p>
            <w:pPr>
              <w:widowControl/>
              <w:ind w:left="240" w:hanging="240" w:hangingChars="100"/>
              <w:jc w:val="left"/>
              <w:rPr>
                <w:rFonts w:hint="eastAsia" w:ascii="文星仿宋" w:hAnsi="文星仿宋" w:eastAsia="文星仿宋" w:cs="文星仿宋"/>
                <w:color w:val="000000"/>
                <w:kern w:val="0"/>
                <w:sz w:val="24"/>
                <w:szCs w:val="24"/>
              </w:rPr>
            </w:pPr>
            <w:r>
              <w:rPr>
                <w:rFonts w:hint="eastAsia" w:ascii="文星仿宋" w:hAnsi="文星仿宋" w:eastAsia="文星仿宋" w:cs="文星仿宋"/>
                <w:color w:val="000000"/>
                <w:kern w:val="0"/>
                <w:sz w:val="24"/>
                <w:szCs w:val="24"/>
              </w:rPr>
              <w:t>大写金额：人民币</w:t>
            </w:r>
          </w:p>
        </w:tc>
      </w:tr>
      <w:tr>
        <w:tblPrEx>
          <w:tblCellMar>
            <w:top w:w="0" w:type="dxa"/>
            <w:left w:w="108" w:type="dxa"/>
            <w:bottom w:w="0" w:type="dxa"/>
            <w:right w:w="108" w:type="dxa"/>
          </w:tblCellMar>
        </w:tblPrEx>
        <w:trPr>
          <w:trHeight w:val="1798" w:hRule="atLeast"/>
        </w:trPr>
        <w:tc>
          <w:tcPr>
            <w:tcW w:w="1400" w:type="dxa"/>
            <w:tcBorders>
              <w:top w:val="nil"/>
              <w:left w:val="single" w:color="auto" w:sz="8" w:space="0"/>
              <w:bottom w:val="single" w:color="auto" w:sz="8" w:space="0"/>
              <w:right w:val="single" w:color="auto" w:sz="4" w:space="0"/>
            </w:tcBorders>
            <w:vAlign w:val="center"/>
          </w:tcPr>
          <w:p>
            <w:pPr>
              <w:widowControl/>
              <w:jc w:val="center"/>
              <w:rPr>
                <w:rFonts w:hint="eastAsia" w:ascii="文星仿宋" w:hAnsi="文星仿宋" w:eastAsia="文星仿宋" w:cs="文星仿宋"/>
                <w:b/>
                <w:bCs/>
                <w:color w:val="000000"/>
                <w:kern w:val="0"/>
                <w:sz w:val="24"/>
                <w:szCs w:val="24"/>
                <w:lang w:val="en-US" w:eastAsia="zh-CN"/>
              </w:rPr>
            </w:pPr>
            <w:r>
              <w:rPr>
                <w:rFonts w:hint="eastAsia" w:ascii="文星仿宋" w:hAnsi="文星仿宋" w:eastAsia="文星仿宋" w:cs="文星仿宋"/>
                <w:b/>
                <w:bCs/>
                <w:color w:val="000000"/>
                <w:kern w:val="0"/>
                <w:sz w:val="24"/>
                <w:szCs w:val="24"/>
                <w:lang w:val="en-US" w:eastAsia="zh-CN"/>
              </w:rPr>
              <w:t>非</w:t>
            </w:r>
            <w:r>
              <w:rPr>
                <w:rFonts w:hint="eastAsia" w:ascii="文星仿宋" w:hAnsi="文星仿宋" w:eastAsia="文星仿宋" w:cs="文星仿宋"/>
                <w:b/>
                <w:bCs/>
                <w:color w:val="000000"/>
                <w:kern w:val="0"/>
                <w:sz w:val="24"/>
                <w:szCs w:val="24"/>
                <w:lang w:eastAsia="zh-CN"/>
              </w:rPr>
              <w:t>价</w:t>
            </w:r>
            <w:r>
              <w:rPr>
                <w:rFonts w:hint="eastAsia" w:ascii="文星仿宋" w:hAnsi="文星仿宋" w:eastAsia="文星仿宋" w:cs="文星仿宋"/>
                <w:b/>
                <w:bCs/>
                <w:color w:val="000000"/>
                <w:kern w:val="0"/>
                <w:sz w:val="24"/>
                <w:szCs w:val="24"/>
                <w:lang w:val="en-US" w:eastAsia="zh-CN"/>
              </w:rPr>
              <w:t xml:space="preserve">格  </w:t>
            </w:r>
            <w:r>
              <w:rPr>
                <w:rFonts w:hint="eastAsia" w:ascii="文星仿宋" w:hAnsi="文星仿宋" w:eastAsia="文星仿宋" w:cs="文星仿宋"/>
                <w:b/>
                <w:bCs/>
                <w:color w:val="000000"/>
                <w:kern w:val="0"/>
                <w:sz w:val="24"/>
                <w:szCs w:val="24"/>
                <w:lang w:eastAsia="zh-CN"/>
              </w:rPr>
              <w:t>优惠</w:t>
            </w:r>
            <w:r>
              <w:rPr>
                <w:rFonts w:hint="eastAsia" w:ascii="文星仿宋" w:hAnsi="文星仿宋" w:eastAsia="文星仿宋" w:cs="文星仿宋"/>
                <w:b/>
                <w:bCs/>
                <w:color w:val="000000"/>
                <w:kern w:val="0"/>
                <w:sz w:val="24"/>
                <w:szCs w:val="24"/>
                <w:lang w:val="en-US" w:eastAsia="zh-CN"/>
              </w:rPr>
              <w:t>措施</w:t>
            </w:r>
          </w:p>
        </w:tc>
        <w:tc>
          <w:tcPr>
            <w:tcW w:w="7480" w:type="dxa"/>
            <w:tcBorders>
              <w:top w:val="single" w:color="auto" w:sz="4" w:space="0"/>
              <w:left w:val="nil"/>
              <w:bottom w:val="single" w:color="auto" w:sz="8" w:space="0"/>
              <w:right w:val="single" w:color="auto" w:sz="8" w:space="0"/>
            </w:tcBorders>
            <w:vAlign w:val="center"/>
          </w:tcPr>
          <w:p>
            <w:pPr>
              <w:widowControl/>
              <w:jc w:val="left"/>
              <w:rPr>
                <w:rFonts w:hint="eastAsia" w:ascii="文星仿宋" w:hAnsi="文星仿宋" w:eastAsia="文星仿宋" w:cs="文星仿宋"/>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24"/>
          <w:szCs w:val="24"/>
        </w:rPr>
      </w:pPr>
      <w:r>
        <w:rPr>
          <w:rFonts w:hint="eastAsia" w:ascii="文星仿宋" w:hAnsi="文星仿宋" w:eastAsia="文星仿宋" w:cs="文星仿宋"/>
          <w:sz w:val="24"/>
          <w:szCs w:val="24"/>
        </w:rPr>
        <w:t>注：1.</w:t>
      </w:r>
      <w:r>
        <w:rPr>
          <w:rFonts w:hint="eastAsia" w:ascii="文星仿宋" w:hAnsi="文星仿宋" w:eastAsia="文星仿宋" w:cs="文星仿宋"/>
          <w:sz w:val="24"/>
          <w:szCs w:val="24"/>
          <w:lang w:eastAsia="zh-CN"/>
        </w:rPr>
        <w:t>包</w:t>
      </w:r>
      <w:r>
        <w:rPr>
          <w:rFonts w:hint="eastAsia" w:ascii="文星仿宋" w:hAnsi="文星仿宋" w:eastAsia="文星仿宋" w:cs="文星仿宋"/>
          <w:sz w:val="24"/>
          <w:szCs w:val="24"/>
          <w:lang w:val="en-US" w:eastAsia="zh-CN"/>
        </w:rPr>
        <w:t>组1</w:t>
      </w:r>
      <w:r>
        <w:rPr>
          <w:rFonts w:hint="eastAsia" w:ascii="文星仿宋" w:hAnsi="文星仿宋" w:eastAsia="文星仿宋" w:cs="文星仿宋"/>
          <w:sz w:val="24"/>
          <w:szCs w:val="24"/>
        </w:rPr>
        <w:t>预算</w:t>
      </w:r>
      <w:r>
        <w:rPr>
          <w:rFonts w:hint="eastAsia" w:ascii="文星仿宋" w:hAnsi="文星仿宋" w:eastAsia="文星仿宋" w:cs="文星仿宋"/>
          <w:sz w:val="24"/>
          <w:szCs w:val="24"/>
          <w:lang w:eastAsia="zh-CN"/>
        </w:rPr>
        <w:t>限额</w:t>
      </w:r>
      <w:r>
        <w:rPr>
          <w:rFonts w:hint="eastAsia" w:ascii="文星仿宋" w:hAnsi="文星仿宋" w:eastAsia="文星仿宋" w:cs="文星仿宋"/>
          <w:sz w:val="24"/>
          <w:szCs w:val="24"/>
        </w:rPr>
        <w:t>为</w:t>
      </w:r>
      <w:r>
        <w:rPr>
          <w:rFonts w:hint="eastAsia" w:ascii="文星仿宋" w:hAnsi="文星仿宋" w:eastAsia="文星仿宋" w:cs="文星仿宋"/>
          <w:sz w:val="24"/>
          <w:szCs w:val="24"/>
          <w:lang w:val="en-US" w:eastAsia="zh-CN"/>
        </w:rPr>
        <w:t>103000</w:t>
      </w:r>
      <w:r>
        <w:rPr>
          <w:rFonts w:hint="eastAsia" w:ascii="文星仿宋" w:hAnsi="文星仿宋" w:eastAsia="文星仿宋" w:cs="文星仿宋"/>
          <w:sz w:val="24"/>
          <w:szCs w:val="24"/>
        </w:rPr>
        <w:t>元，响应报价超过预算</w:t>
      </w:r>
      <w:r>
        <w:rPr>
          <w:rFonts w:hint="eastAsia" w:ascii="文星仿宋" w:hAnsi="文星仿宋" w:eastAsia="文星仿宋" w:cs="文星仿宋"/>
          <w:sz w:val="24"/>
          <w:szCs w:val="24"/>
          <w:lang w:val="en-US" w:eastAsia="zh-CN"/>
        </w:rPr>
        <w:t>限额的</w:t>
      </w:r>
      <w:r>
        <w:rPr>
          <w:rFonts w:hint="eastAsia" w:ascii="文星仿宋" w:hAnsi="文星仿宋" w:eastAsia="文星仿宋" w:cs="文星仿宋"/>
          <w:sz w:val="24"/>
          <w:szCs w:val="24"/>
        </w:rPr>
        <w:t>属无效报价。</w:t>
      </w: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eastAsia" w:ascii="文星仿宋" w:hAnsi="文星仿宋" w:eastAsia="文星仿宋" w:cs="文星仿宋"/>
          <w:sz w:val="24"/>
          <w:szCs w:val="24"/>
          <w:lang w:val="en-US" w:eastAsia="zh-CN"/>
        </w:rPr>
      </w:pPr>
      <w:r>
        <w:rPr>
          <w:rFonts w:hint="eastAsia" w:ascii="文星仿宋" w:hAnsi="文星仿宋" w:eastAsia="文星仿宋" w:cs="文星仿宋"/>
          <w:sz w:val="24"/>
          <w:szCs w:val="24"/>
          <w:lang w:val="en-US" w:eastAsia="zh-CN"/>
        </w:rPr>
        <w:t>2.供应商只能在包组1或包组2中选择1个包组进行报价，否则无效。</w:t>
      </w: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eastAsia" w:ascii="文星仿宋" w:hAnsi="文星仿宋" w:eastAsia="文星仿宋" w:cs="文星仿宋"/>
          <w:sz w:val="24"/>
          <w:szCs w:val="24"/>
        </w:rPr>
      </w:pPr>
      <w:r>
        <w:rPr>
          <w:rFonts w:hint="eastAsia" w:ascii="文星仿宋" w:hAnsi="文星仿宋" w:eastAsia="文星仿宋" w:cs="文星仿宋"/>
          <w:sz w:val="24"/>
          <w:szCs w:val="24"/>
          <w:lang w:val="en-US" w:eastAsia="zh-CN"/>
        </w:rPr>
        <w:t>3</w:t>
      </w:r>
      <w:r>
        <w:rPr>
          <w:rFonts w:hint="eastAsia" w:ascii="文星仿宋" w:hAnsi="文星仿宋" w:eastAsia="文星仿宋" w:cs="文星仿宋"/>
          <w:sz w:val="24"/>
          <w:szCs w:val="24"/>
        </w:rPr>
        <w:t>.响应报价一经报出，不得更改。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24"/>
          <w:szCs w:val="24"/>
          <w:lang w:val="en-US" w:eastAsia="zh-CN"/>
        </w:rPr>
        <w:t>4</w:t>
      </w:r>
      <w:r>
        <w:rPr>
          <w:rFonts w:hint="eastAsia" w:ascii="文星仿宋" w:hAnsi="文星仿宋" w:eastAsia="文星仿宋" w:cs="文星仿宋"/>
          <w:sz w:val="24"/>
          <w:szCs w:val="24"/>
        </w:rPr>
        <w:t>.本报价书请单独封装在一个密封的信封内，封口加盖公司公章。</w:t>
      </w:r>
    </w:p>
    <w:p>
      <w:pPr>
        <w:rPr>
          <w:rFonts w:hint="eastAsia" w:ascii="文星仿宋" w:hAnsi="文星仿宋" w:eastAsia="文星仿宋" w:cs="文星仿宋"/>
          <w:sz w:val="32"/>
          <w:szCs w:val="32"/>
        </w:rPr>
      </w:pPr>
    </w:p>
    <w:p>
      <w:pPr>
        <w:rPr>
          <w:rFonts w:hint="eastAsia" w:ascii="文星仿宋" w:hAnsi="文星仿宋" w:eastAsia="文星仿宋" w:cs="文星仿宋"/>
          <w:sz w:val="32"/>
          <w:szCs w:val="32"/>
        </w:rPr>
      </w:pPr>
      <w:r>
        <w:rPr>
          <w:rFonts w:hint="eastAsia" w:ascii="文星仿宋" w:hAnsi="文星仿宋" w:eastAsia="文星仿宋" w:cs="文星仿宋"/>
          <w:sz w:val="32"/>
          <w:szCs w:val="32"/>
        </w:rPr>
        <w:t>法定代表人或授权代理人（签名）</w:t>
      </w:r>
      <w:r>
        <w:rPr>
          <w:rFonts w:hint="eastAsia" w:ascii="文星仿宋" w:hAnsi="文星仿宋" w:eastAsia="文星仿宋" w:cs="文星仿宋"/>
          <w:sz w:val="32"/>
          <w:szCs w:val="32"/>
          <w:lang w:eastAsia="zh-CN"/>
        </w:rPr>
        <w:t>：</w:t>
      </w:r>
    </w:p>
    <w:p>
      <w:pPr>
        <w:ind w:firstLine="5120" w:firstLineChars="1600"/>
        <w:rPr>
          <w:rFonts w:hint="eastAsia" w:ascii="文星仿宋" w:hAnsi="文星仿宋" w:eastAsia="文星仿宋" w:cs="文星仿宋"/>
          <w:sz w:val="32"/>
          <w:szCs w:val="32"/>
        </w:rPr>
      </w:pPr>
    </w:p>
    <w:p>
      <w:pPr>
        <w:ind w:firstLine="5120" w:firstLineChars="1600"/>
        <w:rPr>
          <w:rFonts w:hint="eastAsia" w:ascii="文星仿宋" w:hAnsi="文星仿宋" w:eastAsia="文星仿宋" w:cs="文星仿宋"/>
          <w:sz w:val="32"/>
          <w:szCs w:val="32"/>
        </w:rPr>
      </w:pPr>
      <w:r>
        <w:rPr>
          <w:rFonts w:hint="eastAsia" w:ascii="文星仿宋" w:hAnsi="文星仿宋" w:eastAsia="文星仿宋" w:cs="文星仿宋"/>
          <w:sz w:val="32"/>
          <w:szCs w:val="32"/>
        </w:rPr>
        <w:t>报价供应商（公章）</w:t>
      </w:r>
    </w:p>
    <w:p>
      <w:pPr>
        <w:ind w:firstLine="5830" w:firstLineChars="1822"/>
        <w:rPr>
          <w:rFonts w:hint="eastAsia" w:ascii="仿宋_GB2312" w:eastAsia="仿宋_GB2312"/>
          <w:sz w:val="32"/>
          <w:szCs w:val="32"/>
        </w:rPr>
      </w:pPr>
      <w:r>
        <w:rPr>
          <w:rFonts w:hint="eastAsia" w:ascii="文星仿宋" w:hAnsi="文星仿宋" w:eastAsia="文星仿宋" w:cs="文星仿宋"/>
          <w:sz w:val="32"/>
          <w:szCs w:val="32"/>
        </w:rPr>
        <w:t xml:space="preserve">年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月</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日</w:t>
      </w:r>
    </w:p>
    <w:p>
      <w:pPr>
        <w:rPr>
          <w:rFonts w:hint="default" w:ascii="仿宋_GB2312" w:eastAsia="仿宋_GB2312"/>
          <w:bCs/>
          <w:sz w:val="28"/>
          <w:szCs w:val="28"/>
          <w:lang w:val="en-US" w:eastAsia="zh-CN"/>
        </w:rPr>
      </w:pPr>
      <w:r>
        <w:rPr>
          <w:rFonts w:hint="eastAsia" w:ascii="仿宋_GB2312" w:eastAsia="仿宋_GB2312"/>
          <w:bCs/>
          <w:sz w:val="28"/>
          <w:szCs w:val="28"/>
        </w:rPr>
        <w:t>附件</w:t>
      </w:r>
      <w:r>
        <w:rPr>
          <w:rFonts w:ascii="仿宋_GB2312" w:eastAsia="仿宋_GB2312"/>
          <w:bCs/>
          <w:sz w:val="28"/>
          <w:szCs w:val="28"/>
        </w:rPr>
        <w:t>3</w:t>
      </w:r>
      <w:r>
        <w:rPr>
          <w:rFonts w:hint="eastAsia" w:ascii="仿宋_GB2312" w:eastAsia="仿宋_GB2312"/>
          <w:bCs/>
          <w:sz w:val="28"/>
          <w:szCs w:val="28"/>
          <w:lang w:val="en-US" w:eastAsia="zh-CN"/>
        </w:rPr>
        <w:t>-2</w:t>
      </w:r>
    </w:p>
    <w:p>
      <w:pPr>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询价采购报价书</w:t>
      </w:r>
    </w:p>
    <w:p>
      <w:pPr>
        <w:jc w:val="center"/>
        <w:rPr>
          <w:rFonts w:hint="eastAsia" w:ascii="文星仿宋" w:hAnsi="文星仿宋" w:eastAsia="文星仿宋" w:cs="文星仿宋"/>
          <w:bCs/>
          <w:sz w:val="44"/>
          <w:szCs w:val="44"/>
          <w:lang w:val="en-US" w:eastAsia="zh-CN"/>
        </w:rPr>
      </w:pPr>
      <w:r>
        <w:rPr>
          <w:rFonts w:hint="eastAsia" w:ascii="文星仿宋" w:hAnsi="文星仿宋" w:eastAsia="文星仿宋" w:cs="文星仿宋"/>
          <w:bCs/>
          <w:sz w:val="44"/>
          <w:szCs w:val="44"/>
          <w:lang w:eastAsia="zh-CN"/>
        </w:rPr>
        <w:t>（</w:t>
      </w:r>
      <w:r>
        <w:rPr>
          <w:rFonts w:hint="eastAsia" w:ascii="文星仿宋" w:hAnsi="文星仿宋" w:eastAsia="文星仿宋" w:cs="文星仿宋"/>
          <w:bCs/>
          <w:sz w:val="44"/>
          <w:szCs w:val="44"/>
          <w:lang w:val="en-US" w:eastAsia="zh-CN"/>
        </w:rPr>
        <w:t>包组2）</w:t>
      </w:r>
    </w:p>
    <w:tbl>
      <w:tblPr>
        <w:tblStyle w:val="7"/>
        <w:tblW w:w="8880" w:type="dxa"/>
        <w:tblInd w:w="93" w:type="dxa"/>
        <w:tblLayout w:type="autofit"/>
        <w:tblCellMar>
          <w:top w:w="0" w:type="dxa"/>
          <w:left w:w="108" w:type="dxa"/>
          <w:bottom w:w="0" w:type="dxa"/>
          <w:right w:w="108" w:type="dxa"/>
        </w:tblCellMar>
      </w:tblPr>
      <w:tblGrid>
        <w:gridCol w:w="1400"/>
        <w:gridCol w:w="7480"/>
      </w:tblGrid>
      <w:tr>
        <w:tblPrEx>
          <w:tblCellMar>
            <w:top w:w="0" w:type="dxa"/>
            <w:left w:w="108" w:type="dxa"/>
            <w:bottom w:w="0" w:type="dxa"/>
            <w:right w:w="108" w:type="dxa"/>
          </w:tblCellMar>
        </w:tblPrEx>
        <w:trPr>
          <w:trHeight w:val="675" w:hRule="atLeast"/>
        </w:trPr>
        <w:tc>
          <w:tcPr>
            <w:tcW w:w="8880" w:type="dxa"/>
            <w:gridSpan w:val="2"/>
            <w:tcBorders>
              <w:top w:val="nil"/>
              <w:left w:val="nil"/>
              <w:bottom w:val="nil"/>
              <w:right w:val="nil"/>
            </w:tcBorders>
            <w:noWrap/>
            <w:vAlign w:val="center"/>
          </w:tcPr>
          <w:p>
            <w:pPr>
              <w:widowControl/>
              <w:jc w:val="left"/>
              <w:rPr>
                <w:rFonts w:hint="eastAsia" w:ascii="文星仿宋" w:hAnsi="文星仿宋" w:eastAsia="文星仿宋" w:cs="文星仿宋"/>
                <w:color w:val="000000"/>
                <w:kern w:val="0"/>
                <w:sz w:val="28"/>
                <w:szCs w:val="28"/>
              </w:rPr>
            </w:pPr>
            <w:r>
              <w:rPr>
                <w:rFonts w:hint="eastAsia" w:ascii="文星仿宋" w:hAnsi="文星仿宋" w:eastAsia="文星仿宋" w:cs="文星仿宋"/>
                <w:color w:val="000000"/>
                <w:kern w:val="0"/>
                <w:sz w:val="28"/>
                <w:szCs w:val="28"/>
              </w:rPr>
              <w:t>项目名称：梅州</w:t>
            </w:r>
            <w:r>
              <w:rPr>
                <w:rFonts w:hint="eastAsia" w:ascii="文星仿宋" w:hAnsi="文星仿宋" w:eastAsia="文星仿宋" w:cs="文星仿宋"/>
                <w:color w:val="000000"/>
                <w:kern w:val="0"/>
                <w:sz w:val="28"/>
                <w:szCs w:val="28"/>
                <w:lang w:eastAsia="zh-CN"/>
              </w:rPr>
              <w:t>市人民政府发展研究中心专业信息资源服务</w:t>
            </w:r>
            <w:r>
              <w:rPr>
                <w:rFonts w:hint="eastAsia" w:ascii="文星仿宋" w:hAnsi="文星仿宋" w:eastAsia="文星仿宋" w:cs="文星仿宋"/>
                <w:color w:val="000000"/>
                <w:kern w:val="0"/>
                <w:sz w:val="28"/>
                <w:szCs w:val="28"/>
              </w:rPr>
              <w:t>采购项目</w:t>
            </w:r>
          </w:p>
        </w:tc>
      </w:tr>
      <w:tr>
        <w:tblPrEx>
          <w:tblCellMar>
            <w:top w:w="0" w:type="dxa"/>
            <w:left w:w="108" w:type="dxa"/>
            <w:bottom w:w="0" w:type="dxa"/>
            <w:right w:w="108" w:type="dxa"/>
          </w:tblCellMar>
        </w:tblPrEx>
        <w:trPr>
          <w:trHeight w:val="2343" w:hRule="atLeast"/>
        </w:trPr>
        <w:tc>
          <w:tcPr>
            <w:tcW w:w="1400"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文星仿宋" w:hAnsi="文星仿宋" w:eastAsia="文星仿宋" w:cs="文星仿宋"/>
                <w:b/>
                <w:bCs/>
                <w:color w:val="000000"/>
                <w:kern w:val="0"/>
                <w:sz w:val="24"/>
                <w:szCs w:val="24"/>
              </w:rPr>
            </w:pPr>
            <w:r>
              <w:rPr>
                <w:rFonts w:hint="eastAsia" w:ascii="文星仿宋" w:hAnsi="文星仿宋" w:eastAsia="文星仿宋" w:cs="文星仿宋"/>
                <w:b/>
                <w:bCs/>
                <w:color w:val="000000"/>
                <w:kern w:val="0"/>
                <w:sz w:val="24"/>
                <w:szCs w:val="24"/>
                <w:lang w:eastAsia="zh-CN"/>
              </w:rPr>
              <w:t>包</w:t>
            </w:r>
            <w:r>
              <w:rPr>
                <w:rFonts w:hint="eastAsia" w:ascii="文星仿宋" w:hAnsi="文星仿宋" w:eastAsia="文星仿宋" w:cs="文星仿宋"/>
                <w:b/>
                <w:bCs/>
                <w:color w:val="000000"/>
                <w:kern w:val="0"/>
                <w:sz w:val="24"/>
                <w:szCs w:val="24"/>
                <w:lang w:val="en-US" w:eastAsia="zh-CN"/>
              </w:rPr>
              <w:t xml:space="preserve">组2    </w:t>
            </w:r>
            <w:r>
              <w:rPr>
                <w:rFonts w:hint="eastAsia" w:ascii="文星仿宋" w:hAnsi="文星仿宋" w:eastAsia="文星仿宋" w:cs="文星仿宋"/>
                <w:b/>
                <w:bCs/>
                <w:color w:val="000000"/>
                <w:kern w:val="0"/>
                <w:sz w:val="24"/>
                <w:szCs w:val="24"/>
              </w:rPr>
              <w:t>采购内容</w:t>
            </w:r>
          </w:p>
        </w:tc>
        <w:tc>
          <w:tcPr>
            <w:tcW w:w="7480" w:type="dxa"/>
            <w:tcBorders>
              <w:top w:val="single" w:color="auto" w:sz="8" w:space="0"/>
              <w:left w:val="nil"/>
              <w:bottom w:val="single" w:color="auto" w:sz="8" w:space="0"/>
              <w:right w:val="single" w:color="auto" w:sz="8" w:space="0"/>
            </w:tcBorders>
            <w:vAlign w:val="center"/>
          </w:tcPr>
          <w:tbl>
            <w:tblPr>
              <w:tblStyle w:val="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792"/>
              <w:gridCol w:w="1568"/>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pct"/>
                  <w:vAlign w:val="center"/>
                </w:tcPr>
                <w:p>
                  <w:pPr>
                    <w:spacing w:line="360" w:lineRule="auto"/>
                    <w:ind w:firstLine="0" w:firstLineChars="0"/>
                    <w:jc w:val="center"/>
                  </w:pPr>
                  <w:r>
                    <w:rPr>
                      <w:rFonts w:hint="eastAsia"/>
                      <w:b/>
                      <w:bCs/>
                      <w:sz w:val="21"/>
                      <w:szCs w:val="21"/>
                    </w:rPr>
                    <w:t>数据库</w:t>
                  </w:r>
                </w:p>
              </w:tc>
              <w:tc>
                <w:tcPr>
                  <w:tcW w:w="1926" w:type="pct"/>
                  <w:vAlign w:val="center"/>
                </w:tcPr>
                <w:p>
                  <w:pPr>
                    <w:spacing w:line="360" w:lineRule="auto"/>
                    <w:ind w:firstLine="0" w:firstLineChars="0"/>
                    <w:jc w:val="center"/>
                    <w:rPr>
                      <w:rFonts w:hint="eastAsia" w:eastAsia="宋体"/>
                      <w:lang w:eastAsia="zh-CN"/>
                    </w:rPr>
                  </w:pPr>
                  <w:r>
                    <w:rPr>
                      <w:rFonts w:hint="eastAsia"/>
                      <w:b/>
                      <w:bCs/>
                      <w:sz w:val="21"/>
                      <w:szCs w:val="21"/>
                      <w:lang w:val="en-US" w:eastAsia="zh-CN"/>
                    </w:rPr>
                    <w:t>内容</w:t>
                  </w:r>
                </w:p>
              </w:tc>
              <w:tc>
                <w:tcPr>
                  <w:tcW w:w="1082" w:type="pct"/>
                  <w:vAlign w:val="center"/>
                </w:tcPr>
                <w:p>
                  <w:pPr>
                    <w:widowControl/>
                    <w:ind w:firstLine="0" w:firstLineChars="0"/>
                    <w:jc w:val="center"/>
                    <w:textAlignment w:val="center"/>
                  </w:pPr>
                  <w:r>
                    <w:rPr>
                      <w:rFonts w:hint="eastAsia"/>
                      <w:b/>
                      <w:bCs/>
                      <w:color w:val="000000"/>
                      <w:kern w:val="0"/>
                      <w:sz w:val="21"/>
                      <w:szCs w:val="21"/>
                      <w:lang w:bidi="ar"/>
                    </w:rPr>
                    <w:t>使用模式</w:t>
                  </w:r>
                </w:p>
              </w:tc>
              <w:tc>
                <w:tcPr>
                  <w:tcW w:w="889" w:type="pct"/>
                  <w:vAlign w:val="center"/>
                </w:tcPr>
                <w:p>
                  <w:pPr>
                    <w:widowControl/>
                    <w:ind w:firstLine="0" w:firstLineChars="0"/>
                    <w:jc w:val="center"/>
                    <w:textAlignment w:val="center"/>
                  </w:pPr>
                  <w:r>
                    <w:rPr>
                      <w:rFonts w:hint="eastAsia"/>
                      <w:b/>
                      <w:bCs/>
                      <w:sz w:val="21"/>
                      <w:szCs w:val="21"/>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vAlign w:val="center"/>
                </w:tcPr>
                <w:p>
                  <w:pPr>
                    <w:widowControl/>
                    <w:ind w:firstLine="0" w:firstLineChars="0"/>
                    <w:jc w:val="left"/>
                    <w:textAlignment w:val="center"/>
                    <w:rPr>
                      <w:rFonts w:hint="eastAsia" w:ascii="文星仿宋" w:hAnsi="文星仿宋" w:eastAsia="文星仿宋" w:cs="文星仿宋"/>
                    </w:rPr>
                  </w:pPr>
                  <w:r>
                    <w:rPr>
                      <w:rFonts w:hint="eastAsia" w:ascii="文星仿宋" w:hAnsi="文星仿宋" w:eastAsia="文星仿宋" w:cs="文星仿宋"/>
                      <w:color w:val="000000"/>
                      <w:kern w:val="0"/>
                      <w:sz w:val="21"/>
                      <w:szCs w:val="21"/>
                      <w:lang w:bidi="ar"/>
                    </w:rPr>
                    <w:t>政府大数据信息库</w:t>
                  </w:r>
                </w:p>
              </w:tc>
              <w:tc>
                <w:tcPr>
                  <w:tcW w:w="1926" w:type="pct"/>
                  <w:vAlign w:val="center"/>
                </w:tcPr>
                <w:p>
                  <w:pPr>
                    <w:widowControl/>
                    <w:ind w:firstLine="0" w:firstLineChars="0"/>
                    <w:jc w:val="left"/>
                    <w:textAlignment w:val="center"/>
                    <w:rPr>
                      <w:rFonts w:hint="default" w:ascii="文星仿宋" w:hAnsi="文星仿宋" w:eastAsia="文星仿宋" w:cs="文星仿宋"/>
                      <w:lang w:val="en-US" w:eastAsia="zh-CN"/>
                    </w:rPr>
                  </w:pPr>
                  <w:r>
                    <w:rPr>
                      <w:rFonts w:hint="eastAsia" w:ascii="文星仿宋" w:hAnsi="文星仿宋" w:eastAsia="文星仿宋" w:cs="文星仿宋"/>
                      <w:color w:val="000000"/>
                      <w:kern w:val="0"/>
                      <w:sz w:val="21"/>
                      <w:szCs w:val="21"/>
                      <w:lang w:eastAsia="zh-CN" w:bidi="ar"/>
                    </w:rPr>
                    <w:t>包括</w:t>
                  </w:r>
                  <w:r>
                    <w:rPr>
                      <w:rFonts w:hint="eastAsia" w:ascii="文星仿宋" w:hAnsi="文星仿宋" w:eastAsia="文星仿宋" w:cs="文星仿宋"/>
                      <w:color w:val="000000"/>
                      <w:kern w:val="0"/>
                      <w:sz w:val="21"/>
                      <w:szCs w:val="21"/>
                      <w:lang w:bidi="ar"/>
                    </w:rPr>
                    <w:t>宏观经济、地方政策、国内外案例、热点关注、权威专家评论、城市治理、十四五规划等</w:t>
                  </w:r>
                  <w:r>
                    <w:rPr>
                      <w:rFonts w:hint="eastAsia" w:ascii="文星仿宋" w:hAnsi="文星仿宋" w:eastAsia="文星仿宋" w:cs="文星仿宋"/>
                      <w:color w:val="000000"/>
                      <w:kern w:val="0"/>
                      <w:sz w:val="21"/>
                      <w:szCs w:val="21"/>
                      <w:lang w:val="en-US" w:eastAsia="zh-CN" w:bidi="ar"/>
                    </w:rPr>
                    <w:t>不少于30项内容</w:t>
                  </w:r>
                </w:p>
              </w:tc>
              <w:tc>
                <w:tcPr>
                  <w:tcW w:w="1082" w:type="pct"/>
                  <w:vAlign w:val="center"/>
                </w:tcPr>
                <w:p>
                  <w:pPr>
                    <w:widowControl/>
                    <w:ind w:firstLine="0" w:firstLineChars="0"/>
                    <w:jc w:val="center"/>
                    <w:textAlignment w:val="center"/>
                    <w:rPr>
                      <w:rFonts w:hint="eastAsia" w:ascii="文星仿宋" w:hAnsi="文星仿宋" w:eastAsia="文星仿宋" w:cs="文星仿宋"/>
                      <w:kern w:val="0"/>
                      <w:sz w:val="21"/>
                      <w:szCs w:val="21"/>
                      <w:lang w:bidi="ar"/>
                    </w:rPr>
                  </w:pPr>
                  <w:r>
                    <w:rPr>
                      <w:rFonts w:hint="eastAsia" w:ascii="文星仿宋" w:hAnsi="文星仿宋" w:eastAsia="文星仿宋" w:cs="文星仿宋"/>
                      <w:kern w:val="0"/>
                      <w:sz w:val="21"/>
                      <w:szCs w:val="21"/>
                      <w:lang w:bidi="ar"/>
                    </w:rPr>
                    <w:t>通过账号、密码登录网站浏览信息</w:t>
                  </w:r>
                </w:p>
              </w:tc>
              <w:tc>
                <w:tcPr>
                  <w:tcW w:w="889" w:type="pct"/>
                  <w:vAlign w:val="center"/>
                </w:tcPr>
                <w:p>
                  <w:pPr>
                    <w:widowControl/>
                    <w:ind w:firstLine="0" w:firstLineChars="0"/>
                    <w:jc w:val="center"/>
                    <w:textAlignment w:val="center"/>
                    <w:rPr>
                      <w:rFonts w:hint="default" w:ascii="文星仿宋" w:hAnsi="文星仿宋" w:eastAsia="文星仿宋" w:cs="文星仿宋"/>
                      <w:lang w:val="en-US" w:eastAsia="zh-CN"/>
                    </w:rPr>
                  </w:pPr>
                  <w:r>
                    <w:rPr>
                      <w:rFonts w:hint="eastAsia" w:ascii="文星仿宋" w:hAnsi="文星仿宋" w:eastAsia="文星仿宋" w:cs="文星仿宋"/>
                      <w:lang w:val="en-US" w:eastAsia="zh-CN"/>
                    </w:rPr>
                    <w:t>2年</w:t>
                  </w:r>
                </w:p>
              </w:tc>
            </w:tr>
          </w:tbl>
          <w:p>
            <w:pPr>
              <w:widowControl/>
              <w:jc w:val="left"/>
              <w:rPr>
                <w:rFonts w:hint="eastAsia" w:ascii="文星仿宋" w:hAnsi="文星仿宋" w:eastAsia="文星仿宋" w:cs="文星仿宋"/>
                <w:color w:val="000000"/>
                <w:kern w:val="0"/>
                <w:sz w:val="24"/>
                <w:szCs w:val="24"/>
              </w:rPr>
            </w:pPr>
          </w:p>
        </w:tc>
      </w:tr>
      <w:tr>
        <w:tblPrEx>
          <w:tblCellMar>
            <w:top w:w="0" w:type="dxa"/>
            <w:left w:w="108" w:type="dxa"/>
            <w:bottom w:w="0" w:type="dxa"/>
            <w:right w:w="108" w:type="dxa"/>
          </w:tblCellMar>
        </w:tblPrEx>
        <w:trPr>
          <w:trHeight w:val="1078" w:hRule="atLeast"/>
        </w:trPr>
        <w:tc>
          <w:tcPr>
            <w:tcW w:w="1400" w:type="dxa"/>
            <w:tcBorders>
              <w:top w:val="nil"/>
              <w:left w:val="single" w:color="auto" w:sz="8" w:space="0"/>
              <w:bottom w:val="single" w:color="auto" w:sz="8" w:space="0"/>
              <w:right w:val="single" w:color="auto" w:sz="4" w:space="0"/>
            </w:tcBorders>
            <w:vAlign w:val="center"/>
          </w:tcPr>
          <w:p>
            <w:pPr>
              <w:widowControl/>
              <w:jc w:val="center"/>
              <w:rPr>
                <w:rFonts w:hint="eastAsia" w:ascii="文星仿宋" w:hAnsi="文星仿宋" w:eastAsia="文星仿宋" w:cs="文星仿宋"/>
                <w:b/>
                <w:bCs/>
                <w:color w:val="000000"/>
                <w:kern w:val="0"/>
                <w:sz w:val="24"/>
                <w:szCs w:val="24"/>
              </w:rPr>
            </w:pPr>
            <w:r>
              <w:rPr>
                <w:rFonts w:hint="eastAsia" w:ascii="文星仿宋" w:hAnsi="文星仿宋" w:eastAsia="文星仿宋" w:cs="文星仿宋"/>
                <w:b/>
                <w:bCs/>
                <w:color w:val="000000"/>
                <w:kern w:val="0"/>
                <w:sz w:val="24"/>
                <w:szCs w:val="24"/>
              </w:rPr>
              <w:t>响应报价</w:t>
            </w:r>
          </w:p>
        </w:tc>
        <w:tc>
          <w:tcPr>
            <w:tcW w:w="7480" w:type="dxa"/>
            <w:tcBorders>
              <w:top w:val="single" w:color="auto" w:sz="4" w:space="0"/>
              <w:left w:val="nil"/>
              <w:bottom w:val="single" w:color="auto" w:sz="8" w:space="0"/>
              <w:right w:val="single" w:color="auto" w:sz="8" w:space="0"/>
            </w:tcBorders>
            <w:vAlign w:val="center"/>
          </w:tcPr>
          <w:p>
            <w:pPr>
              <w:widowControl/>
              <w:jc w:val="left"/>
              <w:rPr>
                <w:rFonts w:hint="eastAsia" w:ascii="文星仿宋" w:hAnsi="文星仿宋" w:eastAsia="文星仿宋" w:cs="文星仿宋"/>
                <w:color w:val="000000"/>
                <w:kern w:val="0"/>
                <w:sz w:val="24"/>
                <w:szCs w:val="24"/>
              </w:rPr>
            </w:pPr>
            <w:r>
              <w:rPr>
                <w:rFonts w:hint="eastAsia" w:ascii="文星仿宋" w:hAnsi="文星仿宋" w:eastAsia="文星仿宋" w:cs="文星仿宋"/>
                <w:color w:val="000000"/>
                <w:kern w:val="0"/>
                <w:sz w:val="24"/>
                <w:szCs w:val="24"/>
              </w:rPr>
              <w:t>小写金额：人民币</w:t>
            </w:r>
            <w:r>
              <w:rPr>
                <w:rFonts w:hint="eastAsia" w:ascii="文星仿宋" w:hAnsi="文星仿宋" w:eastAsia="文星仿宋" w:cs="文星仿宋"/>
                <w:color w:val="000000"/>
                <w:kern w:val="0"/>
                <w:sz w:val="24"/>
                <w:szCs w:val="24"/>
                <w:u w:val="single"/>
              </w:rPr>
              <w:t xml:space="preserve">                </w:t>
            </w:r>
            <w:r>
              <w:rPr>
                <w:rFonts w:hint="eastAsia" w:ascii="文星仿宋" w:hAnsi="文星仿宋" w:eastAsia="文星仿宋" w:cs="文星仿宋"/>
                <w:color w:val="000000"/>
                <w:kern w:val="0"/>
                <w:sz w:val="24"/>
                <w:szCs w:val="24"/>
              </w:rPr>
              <w:t xml:space="preserve">元                      </w:t>
            </w:r>
            <w:r>
              <w:rPr>
                <w:rFonts w:hint="eastAsia" w:ascii="文星仿宋" w:hAnsi="文星仿宋" w:eastAsia="文星仿宋" w:cs="文星仿宋"/>
                <w:color w:val="000000"/>
                <w:kern w:val="0"/>
                <w:sz w:val="24"/>
                <w:szCs w:val="24"/>
                <w:lang w:val="en-US" w:eastAsia="zh-CN"/>
              </w:rPr>
              <w:t xml:space="preserve">    </w:t>
            </w:r>
            <w:r>
              <w:rPr>
                <w:rFonts w:hint="eastAsia" w:ascii="文星仿宋" w:hAnsi="文星仿宋" w:eastAsia="文星仿宋" w:cs="文星仿宋"/>
                <w:color w:val="000000"/>
                <w:kern w:val="0"/>
                <w:sz w:val="24"/>
                <w:szCs w:val="24"/>
              </w:rPr>
              <w:t>大写金额：人民币</w:t>
            </w:r>
          </w:p>
        </w:tc>
      </w:tr>
      <w:tr>
        <w:tblPrEx>
          <w:tblCellMar>
            <w:top w:w="0" w:type="dxa"/>
            <w:left w:w="108" w:type="dxa"/>
            <w:bottom w:w="0" w:type="dxa"/>
            <w:right w:w="108" w:type="dxa"/>
          </w:tblCellMar>
        </w:tblPrEx>
        <w:trPr>
          <w:trHeight w:val="1798" w:hRule="atLeast"/>
        </w:trPr>
        <w:tc>
          <w:tcPr>
            <w:tcW w:w="1400" w:type="dxa"/>
            <w:tcBorders>
              <w:top w:val="nil"/>
              <w:left w:val="single" w:color="auto" w:sz="8" w:space="0"/>
              <w:bottom w:val="single" w:color="auto" w:sz="8" w:space="0"/>
              <w:right w:val="single" w:color="auto" w:sz="4" w:space="0"/>
            </w:tcBorders>
            <w:vAlign w:val="center"/>
          </w:tcPr>
          <w:p>
            <w:pPr>
              <w:widowControl/>
              <w:jc w:val="center"/>
              <w:rPr>
                <w:rFonts w:hint="eastAsia" w:ascii="文星仿宋" w:hAnsi="文星仿宋" w:eastAsia="文星仿宋" w:cs="文星仿宋"/>
                <w:b/>
                <w:bCs/>
                <w:color w:val="000000"/>
                <w:kern w:val="0"/>
                <w:sz w:val="24"/>
                <w:szCs w:val="24"/>
                <w:lang w:val="en-US" w:eastAsia="zh-CN"/>
              </w:rPr>
            </w:pPr>
            <w:r>
              <w:rPr>
                <w:rFonts w:hint="eastAsia" w:ascii="文星仿宋" w:hAnsi="文星仿宋" w:eastAsia="文星仿宋" w:cs="文星仿宋"/>
                <w:b/>
                <w:bCs/>
                <w:color w:val="000000"/>
                <w:kern w:val="0"/>
                <w:sz w:val="24"/>
                <w:szCs w:val="24"/>
                <w:lang w:val="en-US" w:eastAsia="zh-CN"/>
              </w:rPr>
              <w:t>非</w:t>
            </w:r>
            <w:r>
              <w:rPr>
                <w:rFonts w:hint="eastAsia" w:ascii="文星仿宋" w:hAnsi="文星仿宋" w:eastAsia="文星仿宋" w:cs="文星仿宋"/>
                <w:b/>
                <w:bCs/>
                <w:color w:val="000000"/>
                <w:kern w:val="0"/>
                <w:sz w:val="24"/>
                <w:szCs w:val="24"/>
                <w:lang w:eastAsia="zh-CN"/>
              </w:rPr>
              <w:t>价</w:t>
            </w:r>
            <w:r>
              <w:rPr>
                <w:rFonts w:hint="eastAsia" w:ascii="文星仿宋" w:hAnsi="文星仿宋" w:eastAsia="文星仿宋" w:cs="文星仿宋"/>
                <w:b/>
                <w:bCs/>
                <w:color w:val="000000"/>
                <w:kern w:val="0"/>
                <w:sz w:val="24"/>
                <w:szCs w:val="24"/>
                <w:lang w:val="en-US" w:eastAsia="zh-CN"/>
              </w:rPr>
              <w:t xml:space="preserve">格  </w:t>
            </w:r>
            <w:r>
              <w:rPr>
                <w:rFonts w:hint="eastAsia" w:ascii="文星仿宋" w:hAnsi="文星仿宋" w:eastAsia="文星仿宋" w:cs="文星仿宋"/>
                <w:b/>
                <w:bCs/>
                <w:color w:val="000000"/>
                <w:kern w:val="0"/>
                <w:sz w:val="24"/>
                <w:szCs w:val="24"/>
                <w:lang w:eastAsia="zh-CN"/>
              </w:rPr>
              <w:t>优惠</w:t>
            </w:r>
            <w:r>
              <w:rPr>
                <w:rFonts w:hint="eastAsia" w:ascii="文星仿宋" w:hAnsi="文星仿宋" w:eastAsia="文星仿宋" w:cs="文星仿宋"/>
                <w:b/>
                <w:bCs/>
                <w:color w:val="000000"/>
                <w:kern w:val="0"/>
                <w:sz w:val="24"/>
                <w:szCs w:val="24"/>
                <w:lang w:val="en-US" w:eastAsia="zh-CN"/>
              </w:rPr>
              <w:t>措施</w:t>
            </w:r>
          </w:p>
        </w:tc>
        <w:tc>
          <w:tcPr>
            <w:tcW w:w="7480" w:type="dxa"/>
            <w:tcBorders>
              <w:top w:val="single" w:color="auto" w:sz="4" w:space="0"/>
              <w:left w:val="nil"/>
              <w:bottom w:val="single" w:color="auto" w:sz="8" w:space="0"/>
              <w:right w:val="single" w:color="auto" w:sz="8" w:space="0"/>
            </w:tcBorders>
            <w:vAlign w:val="center"/>
          </w:tcPr>
          <w:p>
            <w:pPr>
              <w:widowControl/>
              <w:jc w:val="left"/>
              <w:rPr>
                <w:rFonts w:hint="eastAsia" w:ascii="文星仿宋" w:hAnsi="文星仿宋" w:eastAsia="文星仿宋" w:cs="文星仿宋"/>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24"/>
          <w:szCs w:val="24"/>
          <w:lang w:eastAsia="zh-CN"/>
        </w:rPr>
      </w:pPr>
      <w:r>
        <w:rPr>
          <w:rFonts w:hint="eastAsia" w:ascii="文星仿宋" w:hAnsi="文星仿宋" w:eastAsia="文星仿宋" w:cs="文星仿宋"/>
          <w:sz w:val="24"/>
          <w:szCs w:val="24"/>
        </w:rPr>
        <w:t>注：1.</w:t>
      </w:r>
      <w:r>
        <w:rPr>
          <w:rFonts w:hint="eastAsia" w:ascii="文星仿宋" w:hAnsi="文星仿宋" w:eastAsia="文星仿宋" w:cs="文星仿宋"/>
          <w:sz w:val="24"/>
          <w:szCs w:val="24"/>
          <w:lang w:eastAsia="zh-CN"/>
        </w:rPr>
        <w:t>包</w:t>
      </w:r>
      <w:r>
        <w:rPr>
          <w:rFonts w:hint="eastAsia" w:ascii="文星仿宋" w:hAnsi="文星仿宋" w:eastAsia="文星仿宋" w:cs="文星仿宋"/>
          <w:sz w:val="24"/>
          <w:szCs w:val="24"/>
          <w:lang w:val="en-US" w:eastAsia="zh-CN"/>
        </w:rPr>
        <w:t>组2</w:t>
      </w:r>
      <w:r>
        <w:rPr>
          <w:rFonts w:hint="eastAsia" w:ascii="文星仿宋" w:hAnsi="文星仿宋" w:eastAsia="文星仿宋" w:cs="文星仿宋"/>
          <w:sz w:val="24"/>
          <w:szCs w:val="24"/>
        </w:rPr>
        <w:t>预算</w:t>
      </w:r>
      <w:r>
        <w:rPr>
          <w:rFonts w:hint="eastAsia" w:ascii="文星仿宋" w:hAnsi="文星仿宋" w:eastAsia="文星仿宋" w:cs="文星仿宋"/>
          <w:sz w:val="24"/>
          <w:szCs w:val="24"/>
          <w:lang w:eastAsia="zh-CN"/>
        </w:rPr>
        <w:t>限额</w:t>
      </w:r>
      <w:r>
        <w:rPr>
          <w:rFonts w:hint="eastAsia" w:ascii="文星仿宋" w:hAnsi="文星仿宋" w:eastAsia="文星仿宋" w:cs="文星仿宋"/>
          <w:sz w:val="24"/>
          <w:szCs w:val="24"/>
        </w:rPr>
        <w:t>为</w:t>
      </w:r>
      <w:r>
        <w:rPr>
          <w:rFonts w:hint="eastAsia" w:ascii="文星仿宋" w:hAnsi="文星仿宋" w:eastAsia="文星仿宋" w:cs="文星仿宋"/>
          <w:sz w:val="24"/>
          <w:szCs w:val="24"/>
          <w:lang w:val="en-US" w:eastAsia="zh-CN"/>
        </w:rPr>
        <w:t>120000元</w:t>
      </w:r>
      <w:r>
        <w:rPr>
          <w:rFonts w:hint="eastAsia" w:ascii="文星仿宋" w:hAnsi="文星仿宋" w:eastAsia="文星仿宋" w:cs="文星仿宋"/>
          <w:sz w:val="24"/>
          <w:szCs w:val="24"/>
        </w:rPr>
        <w:t>，响应报价超过预算</w:t>
      </w:r>
      <w:r>
        <w:rPr>
          <w:rFonts w:hint="eastAsia" w:ascii="文星仿宋" w:hAnsi="文星仿宋" w:eastAsia="文星仿宋" w:cs="文星仿宋"/>
          <w:sz w:val="24"/>
          <w:szCs w:val="24"/>
          <w:lang w:val="en-US" w:eastAsia="zh-CN"/>
        </w:rPr>
        <w:t>限额的</w:t>
      </w:r>
      <w:r>
        <w:rPr>
          <w:rFonts w:hint="eastAsia" w:ascii="文星仿宋" w:hAnsi="文星仿宋" w:eastAsia="文星仿宋" w:cs="文星仿宋"/>
          <w:sz w:val="24"/>
          <w:szCs w:val="24"/>
        </w:rPr>
        <w:t>属无效报价</w:t>
      </w:r>
      <w:r>
        <w:rPr>
          <w:rFonts w:hint="eastAsia" w:ascii="文星仿宋" w:hAnsi="文星仿宋" w:eastAsia="文星仿宋" w:cs="文星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eastAsia" w:ascii="文星仿宋" w:hAnsi="文星仿宋" w:eastAsia="文星仿宋" w:cs="文星仿宋"/>
          <w:sz w:val="24"/>
          <w:szCs w:val="24"/>
          <w:lang w:val="en-US" w:eastAsia="zh-CN"/>
        </w:rPr>
      </w:pPr>
      <w:r>
        <w:rPr>
          <w:rFonts w:hint="eastAsia" w:ascii="文星仿宋" w:hAnsi="文星仿宋" w:eastAsia="文星仿宋" w:cs="文星仿宋"/>
          <w:sz w:val="24"/>
          <w:szCs w:val="24"/>
          <w:lang w:val="en-US" w:eastAsia="zh-CN"/>
        </w:rPr>
        <w:t>2.供应商只能在包组1或包组2中选择1个包组进行报价，否则无效。</w:t>
      </w: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eastAsia" w:ascii="文星仿宋" w:hAnsi="文星仿宋" w:eastAsia="文星仿宋" w:cs="文星仿宋"/>
          <w:sz w:val="24"/>
          <w:szCs w:val="24"/>
        </w:rPr>
      </w:pPr>
      <w:r>
        <w:rPr>
          <w:rFonts w:hint="eastAsia" w:ascii="文星仿宋" w:hAnsi="文星仿宋" w:eastAsia="文星仿宋" w:cs="文星仿宋"/>
          <w:sz w:val="24"/>
          <w:szCs w:val="24"/>
          <w:lang w:val="en-US" w:eastAsia="zh-CN"/>
        </w:rPr>
        <w:t>3</w:t>
      </w:r>
      <w:r>
        <w:rPr>
          <w:rFonts w:hint="eastAsia" w:ascii="文星仿宋" w:hAnsi="文星仿宋" w:eastAsia="文星仿宋" w:cs="文星仿宋"/>
          <w:sz w:val="24"/>
          <w:szCs w:val="24"/>
        </w:rPr>
        <w:t>.响应报价一经报出，不得更改。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文星仿宋" w:hAnsi="文星仿宋" w:eastAsia="文星仿宋" w:cs="文星仿宋"/>
          <w:sz w:val="24"/>
          <w:szCs w:val="24"/>
        </w:rPr>
      </w:pPr>
      <w:r>
        <w:rPr>
          <w:rFonts w:hint="eastAsia" w:ascii="文星仿宋" w:hAnsi="文星仿宋" w:eastAsia="文星仿宋" w:cs="文星仿宋"/>
          <w:sz w:val="24"/>
          <w:szCs w:val="24"/>
          <w:lang w:val="en-US" w:eastAsia="zh-CN"/>
        </w:rPr>
        <w:t>4</w:t>
      </w:r>
      <w:r>
        <w:rPr>
          <w:rFonts w:hint="eastAsia" w:ascii="文星仿宋" w:hAnsi="文星仿宋" w:eastAsia="文星仿宋" w:cs="文星仿宋"/>
          <w:sz w:val="24"/>
          <w:szCs w:val="24"/>
        </w:rPr>
        <w:t>.本报价书请单独封装在一个密封的信封内，封口加盖公司公章。</w:t>
      </w:r>
    </w:p>
    <w:p>
      <w:pPr>
        <w:rPr>
          <w:rFonts w:hint="eastAsia" w:ascii="文星仿宋" w:hAnsi="文星仿宋" w:eastAsia="文星仿宋" w:cs="文星仿宋"/>
          <w:sz w:val="32"/>
          <w:szCs w:val="32"/>
        </w:rPr>
      </w:pPr>
    </w:p>
    <w:p>
      <w:pPr>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法定代表人或授权代理人（签名）</w:t>
      </w:r>
      <w:r>
        <w:rPr>
          <w:rFonts w:hint="eastAsia" w:ascii="文星仿宋" w:hAnsi="文星仿宋" w:eastAsia="文星仿宋" w:cs="文星仿宋"/>
          <w:sz w:val="32"/>
          <w:szCs w:val="32"/>
          <w:lang w:eastAsia="zh-CN"/>
        </w:rPr>
        <w:t>：</w:t>
      </w:r>
    </w:p>
    <w:p>
      <w:pPr>
        <w:rPr>
          <w:rFonts w:hint="eastAsia" w:ascii="文星仿宋" w:hAnsi="文星仿宋" w:eastAsia="文星仿宋" w:cs="文星仿宋"/>
          <w:sz w:val="32"/>
          <w:szCs w:val="32"/>
        </w:rPr>
      </w:pPr>
    </w:p>
    <w:p>
      <w:pPr>
        <w:ind w:firstLine="5120" w:firstLineChars="1600"/>
        <w:rPr>
          <w:rFonts w:hint="eastAsia" w:ascii="文星仿宋" w:hAnsi="文星仿宋" w:eastAsia="文星仿宋" w:cs="文星仿宋"/>
          <w:sz w:val="32"/>
          <w:szCs w:val="32"/>
        </w:rPr>
      </w:pPr>
      <w:r>
        <w:rPr>
          <w:rFonts w:hint="eastAsia" w:ascii="文星仿宋" w:hAnsi="文星仿宋" w:eastAsia="文星仿宋" w:cs="文星仿宋"/>
          <w:sz w:val="32"/>
          <w:szCs w:val="32"/>
        </w:rPr>
        <w:t>报价供应商（公章）</w:t>
      </w:r>
    </w:p>
    <w:p>
      <w:pPr>
        <w:ind w:firstLine="5830" w:firstLineChars="1822"/>
        <w:rPr>
          <w:rFonts w:hint="eastAsia" w:ascii="仿宋_GB2312" w:eastAsia="仿宋_GB2312"/>
          <w:sz w:val="28"/>
          <w:szCs w:val="28"/>
        </w:rPr>
      </w:pPr>
      <w:r>
        <w:rPr>
          <w:rFonts w:hint="eastAsia" w:ascii="文星仿宋" w:hAnsi="文星仿宋" w:eastAsia="文星仿宋" w:cs="文星仿宋"/>
          <w:sz w:val="32"/>
          <w:szCs w:val="32"/>
        </w:rPr>
        <w:t xml:space="preserve">年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日</w:t>
      </w: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lang w:val="en-US" w:eastAsia="zh-CN"/>
        </w:rPr>
      </w:pPr>
      <w:r>
        <w:rPr>
          <w:rFonts w:hint="eastAsia" w:ascii="仿宋_GB2312" w:eastAsia="仿宋_GB2312"/>
          <w:sz w:val="28"/>
          <w:szCs w:val="28"/>
        </w:rPr>
        <w:t>附件</w:t>
      </w:r>
      <w:r>
        <w:rPr>
          <w:rFonts w:hint="eastAsia" w:ascii="仿宋_GB2312" w:eastAsia="仿宋_GB2312"/>
          <w:sz w:val="28"/>
          <w:szCs w:val="28"/>
          <w:lang w:val="en-US" w:eastAsia="zh-CN"/>
        </w:rPr>
        <w:t>4</w:t>
      </w:r>
    </w:p>
    <w:p>
      <w:pPr>
        <w:spacing w:line="500" w:lineRule="exact"/>
        <w:rPr>
          <w:rFonts w:ascii="仿宋_GB2312" w:eastAsia="仿宋_GB2312"/>
          <w:sz w:val="32"/>
          <w:szCs w:val="32"/>
        </w:rPr>
      </w:pPr>
    </w:p>
    <w:p>
      <w:pPr>
        <w:spacing w:line="500" w:lineRule="exact"/>
        <w:jc w:val="center"/>
        <w:rPr>
          <w:rFonts w:ascii="黑体" w:hAnsi="黑体" w:eastAsia="黑体"/>
          <w:sz w:val="44"/>
          <w:szCs w:val="44"/>
        </w:rPr>
      </w:pPr>
    </w:p>
    <w:p>
      <w:pPr>
        <w:spacing w:line="50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询价采购成交通知书</w:t>
      </w:r>
    </w:p>
    <w:p>
      <w:pPr>
        <w:spacing w:line="500" w:lineRule="exact"/>
        <w:rPr>
          <w:rFonts w:ascii="仿宋_GB2312" w:eastAsia="仿宋_GB2312"/>
          <w:sz w:val="32"/>
          <w:szCs w:val="32"/>
        </w:rPr>
      </w:pPr>
    </w:p>
    <w:p>
      <w:pPr>
        <w:rPr>
          <w:rFonts w:hint="eastAsia" w:ascii="文星仿宋" w:hAnsi="文星仿宋" w:eastAsia="文星仿宋" w:cs="文星仿宋"/>
          <w:sz w:val="32"/>
          <w:szCs w:val="32"/>
          <w:u w:val="single"/>
        </w:rPr>
      </w:pPr>
      <w:r>
        <w:rPr>
          <w:rFonts w:hint="eastAsia" w:ascii="文星仿宋" w:hAnsi="文星仿宋" w:eastAsia="文星仿宋" w:cs="文星仿宋"/>
          <w:sz w:val="32"/>
          <w:szCs w:val="32"/>
        </w:rPr>
        <w:t>致（成交供应商）</w:t>
      </w:r>
    </w:p>
    <w:p>
      <w:pPr>
        <w:ind w:firstLine="566" w:firstLineChars="177"/>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经评审，你公司为梅州市人民政府发展研究中心采购专业信息资源服务项目成交供应商，成交价格为人民币          元（小写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元），请在本成交通知书发出之日起30日内与我</w:t>
      </w:r>
      <w:r>
        <w:rPr>
          <w:rFonts w:hint="eastAsia" w:ascii="文星仿宋" w:hAnsi="文星仿宋" w:eastAsia="文星仿宋" w:cs="文星仿宋"/>
          <w:sz w:val="32"/>
          <w:szCs w:val="32"/>
          <w:lang w:eastAsia="zh-CN"/>
        </w:rPr>
        <w:t>中心</w:t>
      </w:r>
      <w:r>
        <w:rPr>
          <w:rFonts w:hint="eastAsia" w:ascii="文星仿宋" w:hAnsi="文星仿宋" w:eastAsia="文星仿宋" w:cs="文星仿宋"/>
          <w:sz w:val="32"/>
          <w:szCs w:val="32"/>
        </w:rPr>
        <w:t>签订合同。</w:t>
      </w:r>
    </w:p>
    <w:p>
      <w:pPr>
        <w:ind w:firstLine="707" w:firstLineChars="221"/>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rPr>
        <w:t>特此通知</w:t>
      </w:r>
      <w:r>
        <w:rPr>
          <w:rFonts w:hint="eastAsia" w:ascii="文星仿宋" w:hAnsi="文星仿宋" w:eastAsia="文星仿宋" w:cs="文星仿宋"/>
          <w:sz w:val="32"/>
          <w:szCs w:val="32"/>
          <w:lang w:val="en-US" w:eastAsia="zh-CN"/>
        </w:rPr>
        <w:t>.</w:t>
      </w:r>
    </w:p>
    <w:p>
      <w:pPr>
        <w:spacing w:line="500" w:lineRule="exact"/>
        <w:rPr>
          <w:rFonts w:hint="eastAsia" w:ascii="文星仿宋" w:hAnsi="文星仿宋" w:eastAsia="文星仿宋" w:cs="文星仿宋"/>
          <w:sz w:val="32"/>
          <w:szCs w:val="32"/>
        </w:rPr>
      </w:pPr>
    </w:p>
    <w:p>
      <w:pPr>
        <w:spacing w:line="500" w:lineRule="exact"/>
        <w:rPr>
          <w:rFonts w:hint="eastAsia" w:ascii="文星仿宋" w:hAnsi="文星仿宋" w:eastAsia="文星仿宋" w:cs="文星仿宋"/>
          <w:sz w:val="32"/>
          <w:szCs w:val="32"/>
        </w:rPr>
      </w:pPr>
    </w:p>
    <w:p>
      <w:pPr>
        <w:spacing w:line="500" w:lineRule="exact"/>
        <w:ind w:firstLine="3840" w:firstLineChars="1200"/>
        <w:rPr>
          <w:rFonts w:hint="eastAsia" w:ascii="文星仿宋" w:hAnsi="文星仿宋" w:eastAsia="文星仿宋" w:cs="文星仿宋"/>
          <w:sz w:val="32"/>
          <w:szCs w:val="32"/>
        </w:rPr>
      </w:pPr>
      <w:r>
        <w:rPr>
          <w:rFonts w:hint="eastAsia" w:ascii="文星仿宋" w:hAnsi="文星仿宋" w:eastAsia="文星仿宋" w:cs="文星仿宋"/>
          <w:sz w:val="32"/>
          <w:szCs w:val="32"/>
        </w:rPr>
        <w:t>梅州市人民政府发展研究中心</w:t>
      </w:r>
    </w:p>
    <w:p>
      <w:pPr>
        <w:spacing w:line="500" w:lineRule="exact"/>
        <w:ind w:firstLine="4800" w:firstLineChars="1500"/>
        <w:rPr>
          <w:rFonts w:hint="eastAsia" w:ascii="文星仿宋" w:hAnsi="文星仿宋" w:eastAsia="文星仿宋" w:cs="文星仿宋"/>
          <w:sz w:val="32"/>
          <w:szCs w:val="32"/>
        </w:rPr>
      </w:pPr>
      <w:r>
        <w:rPr>
          <w:rFonts w:hint="eastAsia"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21</w:t>
      </w:r>
      <w:r>
        <w:rPr>
          <w:rFonts w:hint="eastAsia" w:ascii="文星仿宋" w:hAnsi="文星仿宋" w:eastAsia="文星仿宋" w:cs="文星仿宋"/>
          <w:sz w:val="32"/>
          <w:szCs w:val="32"/>
        </w:rPr>
        <w:t>年  月   日</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hint="eastAsia" w:ascii="仿宋_GB2312" w:eastAsia="仿宋_GB2312"/>
          <w:sz w:val="28"/>
          <w:szCs w:val="28"/>
        </w:rPr>
      </w:pPr>
    </w:p>
    <w:p>
      <w:pPr>
        <w:spacing w:line="500" w:lineRule="exact"/>
        <w:rPr>
          <w:rFonts w:hint="default" w:ascii="仿宋_GB2312" w:eastAsia="仿宋_GB2312"/>
          <w:sz w:val="28"/>
          <w:szCs w:val="28"/>
          <w:lang w:val="en-US" w:eastAsia="zh-CN"/>
        </w:rPr>
      </w:pPr>
      <w:r>
        <w:rPr>
          <w:rFonts w:hint="eastAsia" w:ascii="仿宋_GB2312" w:eastAsia="仿宋_GB2312"/>
          <w:sz w:val="28"/>
          <w:szCs w:val="28"/>
        </w:rPr>
        <w:t>附件</w:t>
      </w:r>
      <w:r>
        <w:rPr>
          <w:rFonts w:hint="eastAsia" w:ascii="仿宋_GB2312" w:eastAsia="仿宋_GB2312"/>
          <w:sz w:val="28"/>
          <w:szCs w:val="28"/>
          <w:lang w:val="en-US" w:eastAsia="zh-CN"/>
        </w:rPr>
        <w:t>5</w:t>
      </w:r>
    </w:p>
    <w:p>
      <w:pPr>
        <w:adjustRightInd/>
        <w:ind w:firstLine="0" w:firstLineChars="0"/>
        <w:rPr>
          <w:rFonts w:ascii="宋体" w:hAnsi="宋体" w:eastAsia="宋体" w:cs="Times New Roman"/>
          <w:sz w:val="52"/>
          <w:szCs w:val="24"/>
        </w:rPr>
      </w:pPr>
    </w:p>
    <w:p>
      <w:pPr>
        <w:adjustRightInd/>
        <w:ind w:firstLine="0" w:firstLineChars="0"/>
        <w:rPr>
          <w:rFonts w:ascii="宋体" w:hAnsi="宋体" w:eastAsia="宋体" w:cs="Times New Roman"/>
          <w:b/>
          <w:bCs/>
          <w:kern w:val="0"/>
          <w:sz w:val="52"/>
          <w:szCs w:val="21"/>
        </w:rPr>
      </w:pPr>
    </w:p>
    <w:p>
      <w:pPr>
        <w:adjustRightInd/>
        <w:ind w:firstLine="0" w:firstLineChars="0"/>
        <w:rPr>
          <w:rFonts w:ascii="宋体" w:hAnsi="宋体" w:eastAsia="宋体" w:cs="Times New Roman"/>
          <w:b/>
          <w:bCs/>
          <w:kern w:val="0"/>
          <w:sz w:val="52"/>
          <w:szCs w:val="21"/>
        </w:rPr>
      </w:pPr>
    </w:p>
    <w:p>
      <w:pPr>
        <w:adjustRightInd/>
        <w:ind w:firstLine="0" w:firstLineChars="0"/>
        <w:jc w:val="center"/>
        <w:rPr>
          <w:rFonts w:ascii="黑体" w:hAnsi="黑体" w:eastAsia="黑体" w:cs="Times New Roman"/>
          <w:b/>
          <w:bCs/>
          <w:kern w:val="0"/>
          <w:sz w:val="52"/>
          <w:szCs w:val="21"/>
        </w:rPr>
      </w:pPr>
      <w:r>
        <w:rPr>
          <w:rFonts w:hint="eastAsia" w:ascii="黑体" w:hAnsi="黑体" w:eastAsia="黑体" w:cs="Times New Roman"/>
          <w:b/>
          <w:bCs/>
          <w:kern w:val="0"/>
          <w:sz w:val="52"/>
          <w:szCs w:val="21"/>
        </w:rPr>
        <w:t>2021年发展研究相关</w:t>
      </w:r>
      <w:r>
        <w:rPr>
          <w:rFonts w:hint="eastAsia" w:ascii="黑体" w:hAnsi="黑体" w:eastAsia="黑体" w:cs="Times New Roman"/>
          <w:b/>
          <w:bCs/>
          <w:kern w:val="0"/>
          <w:sz w:val="52"/>
          <w:szCs w:val="21"/>
          <w:lang w:eastAsia="zh-CN"/>
        </w:rPr>
        <w:t>信息</w:t>
      </w:r>
      <w:r>
        <w:rPr>
          <w:rFonts w:hint="eastAsia" w:ascii="黑体" w:hAnsi="黑体" w:eastAsia="黑体" w:cs="Times New Roman"/>
          <w:b/>
          <w:bCs/>
          <w:kern w:val="0"/>
          <w:sz w:val="52"/>
          <w:szCs w:val="21"/>
        </w:rPr>
        <w:t>资源支撑服务采购项目</w:t>
      </w:r>
      <w:r>
        <w:rPr>
          <w:rFonts w:hint="eastAsia" w:ascii="黑体" w:hAnsi="黑体" w:eastAsia="黑体" w:cs="Times New Roman"/>
          <w:b/>
          <w:bCs/>
          <w:kern w:val="0"/>
          <w:sz w:val="52"/>
          <w:szCs w:val="21"/>
          <w:lang w:val="en-US" w:eastAsia="zh-CN"/>
        </w:rPr>
        <w:t>合</w:t>
      </w:r>
      <w:r>
        <w:rPr>
          <w:rFonts w:hint="eastAsia" w:ascii="黑体" w:hAnsi="黑体" w:eastAsia="黑体" w:cs="Times New Roman"/>
          <w:b/>
          <w:bCs/>
          <w:kern w:val="0"/>
          <w:sz w:val="52"/>
          <w:szCs w:val="21"/>
        </w:rPr>
        <w:t>同</w:t>
      </w:r>
    </w:p>
    <w:p>
      <w:pPr>
        <w:adjustRightInd/>
        <w:ind w:firstLine="0" w:firstLineChars="0"/>
        <w:jc w:val="center"/>
        <w:rPr>
          <w:rFonts w:ascii="宋体" w:hAnsi="宋体" w:eastAsia="宋体" w:cs="Times New Roman"/>
          <w:kern w:val="0"/>
          <w:sz w:val="44"/>
          <w:szCs w:val="21"/>
        </w:rPr>
      </w:pPr>
    </w:p>
    <w:p>
      <w:pPr>
        <w:adjustRightInd/>
        <w:ind w:firstLine="0" w:firstLineChars="0"/>
        <w:jc w:val="center"/>
        <w:rPr>
          <w:rFonts w:ascii="宋体" w:hAnsi="宋体" w:eastAsia="宋体" w:cs="Times New Roman"/>
          <w:kern w:val="0"/>
          <w:sz w:val="44"/>
          <w:szCs w:val="21"/>
        </w:rPr>
      </w:pPr>
    </w:p>
    <w:p>
      <w:pPr>
        <w:adjustRightInd/>
        <w:ind w:firstLine="0" w:firstLineChars="0"/>
        <w:jc w:val="center"/>
        <w:rPr>
          <w:rFonts w:ascii="宋体" w:hAnsi="宋体" w:eastAsia="宋体" w:cs="Times New Roman"/>
          <w:b/>
          <w:bCs/>
          <w:kern w:val="0"/>
          <w:sz w:val="44"/>
          <w:szCs w:val="21"/>
        </w:rPr>
      </w:pPr>
    </w:p>
    <w:p>
      <w:pPr>
        <w:adjustRightInd/>
        <w:ind w:firstLine="0" w:firstLineChars="0"/>
        <w:rPr>
          <w:rFonts w:ascii="黑体" w:hAnsi="宋体" w:eastAsia="黑体" w:cs="Times New Roman"/>
          <w:b/>
          <w:bCs/>
          <w:kern w:val="0"/>
          <w:sz w:val="21"/>
          <w:szCs w:val="21"/>
        </w:rPr>
      </w:pPr>
    </w:p>
    <w:p>
      <w:pPr>
        <w:adjustRightInd/>
        <w:ind w:firstLine="0" w:firstLineChars="0"/>
        <w:rPr>
          <w:rFonts w:hint="eastAsia" w:ascii="黑体" w:hAnsi="宋体" w:eastAsia="黑体" w:cs="Times New Roman"/>
          <w:b/>
          <w:bCs/>
          <w:kern w:val="0"/>
          <w:sz w:val="21"/>
          <w:szCs w:val="21"/>
        </w:rPr>
      </w:pPr>
    </w:p>
    <w:p>
      <w:pPr>
        <w:adjustRightInd/>
        <w:ind w:firstLine="0" w:firstLineChars="0"/>
        <w:rPr>
          <w:rFonts w:hint="eastAsia" w:ascii="文星楷体" w:hAnsi="文星楷体" w:eastAsia="文星楷体" w:cs="文星楷体"/>
          <w:b/>
          <w:bCs/>
          <w:color w:val="FF0000"/>
          <w:kern w:val="0"/>
          <w:sz w:val="21"/>
          <w:szCs w:val="21"/>
        </w:rPr>
      </w:pPr>
    </w:p>
    <w:p>
      <w:pPr>
        <w:adjustRightInd/>
        <w:ind w:firstLine="0" w:firstLineChars="0"/>
        <w:rPr>
          <w:rFonts w:hint="eastAsia" w:asciiTheme="majorEastAsia" w:hAnsiTheme="majorEastAsia" w:eastAsiaTheme="majorEastAsia" w:cstheme="majorEastAsia"/>
          <w:b/>
          <w:bCs/>
          <w:color w:val="auto"/>
          <w:kern w:val="0"/>
          <w:sz w:val="28"/>
          <w:szCs w:val="28"/>
          <w:u w:val="single"/>
          <w:lang w:val="en-US" w:eastAsia="zh-CN"/>
        </w:rPr>
      </w:pPr>
      <w:r>
        <w:rPr>
          <w:rFonts w:hint="eastAsia" w:asciiTheme="majorEastAsia" w:hAnsiTheme="majorEastAsia" w:eastAsiaTheme="majorEastAsia" w:cstheme="majorEastAsia"/>
          <w:b/>
          <w:bCs/>
          <w:color w:val="auto"/>
          <w:kern w:val="0"/>
          <w:sz w:val="28"/>
          <w:szCs w:val="28"/>
        </w:rPr>
        <w:t>甲方</w:t>
      </w:r>
      <w:r>
        <w:rPr>
          <w:rFonts w:hint="eastAsia" w:asciiTheme="majorEastAsia" w:hAnsiTheme="majorEastAsia" w:eastAsiaTheme="majorEastAsia" w:cstheme="majorEastAsia"/>
          <w:b/>
          <w:bCs/>
          <w:color w:val="auto"/>
          <w:kern w:val="0"/>
          <w:sz w:val="28"/>
          <w:szCs w:val="28"/>
          <w:lang w:eastAsia="zh-CN"/>
        </w:rPr>
        <w:t>：</w:t>
      </w:r>
      <w:r>
        <w:rPr>
          <w:rFonts w:hint="eastAsia" w:asciiTheme="majorEastAsia" w:hAnsiTheme="majorEastAsia" w:eastAsiaTheme="majorEastAsia" w:cstheme="majorEastAsia"/>
          <w:b/>
          <w:bCs/>
          <w:color w:val="auto"/>
          <w:kern w:val="0"/>
          <w:sz w:val="28"/>
          <w:szCs w:val="28"/>
          <w:lang w:val="en-US" w:eastAsia="zh-CN"/>
        </w:rPr>
        <w:t xml:space="preserve">  </w:t>
      </w:r>
      <w:r>
        <w:rPr>
          <w:rFonts w:hint="eastAsia" w:asciiTheme="majorEastAsia" w:hAnsiTheme="majorEastAsia" w:eastAsiaTheme="majorEastAsia" w:cstheme="majorEastAsia"/>
          <w:b w:val="0"/>
          <w:bCs/>
          <w:color w:val="auto"/>
          <w:kern w:val="0"/>
          <w:sz w:val="28"/>
          <w:szCs w:val="28"/>
          <w:u w:val="single"/>
        </w:rPr>
        <w:t xml:space="preserve"> </w:t>
      </w:r>
      <w:r>
        <w:rPr>
          <w:rFonts w:hint="eastAsia" w:asciiTheme="majorEastAsia" w:hAnsiTheme="majorEastAsia" w:eastAsiaTheme="majorEastAsia" w:cstheme="majorEastAsia"/>
          <w:b w:val="0"/>
          <w:bCs/>
          <w:color w:val="auto"/>
          <w:kern w:val="0"/>
          <w:sz w:val="28"/>
          <w:szCs w:val="28"/>
          <w:u w:val="single"/>
          <w:lang w:eastAsia="zh-CN"/>
        </w:rPr>
        <w:t>梅州市人民政府发展研究中心</w:t>
      </w:r>
      <w:r>
        <w:rPr>
          <w:rFonts w:hint="eastAsia" w:asciiTheme="majorEastAsia" w:hAnsiTheme="majorEastAsia" w:eastAsiaTheme="majorEastAsia" w:cstheme="majorEastAsia"/>
          <w:b w:val="0"/>
          <w:bCs/>
          <w:color w:val="auto"/>
          <w:kern w:val="0"/>
          <w:sz w:val="28"/>
          <w:szCs w:val="28"/>
          <w:u w:val="single"/>
          <w:lang w:val="en-US" w:eastAsia="zh-CN"/>
        </w:rPr>
        <w:t xml:space="preserve">   </w:t>
      </w:r>
    </w:p>
    <w:p>
      <w:pPr>
        <w:adjustRightInd/>
        <w:ind w:firstLine="0" w:firstLineChars="0"/>
        <w:rPr>
          <w:rFonts w:hint="eastAsia" w:asciiTheme="majorEastAsia" w:hAnsiTheme="majorEastAsia" w:eastAsiaTheme="majorEastAsia" w:cstheme="majorEastAsia"/>
          <w:b/>
          <w:bCs/>
          <w:color w:val="auto"/>
          <w:kern w:val="0"/>
          <w:sz w:val="28"/>
          <w:szCs w:val="28"/>
          <w:u w:val="single"/>
          <w:lang w:val="en-US" w:eastAsia="zh-CN"/>
        </w:rPr>
      </w:pPr>
      <w:r>
        <w:rPr>
          <w:rFonts w:hint="eastAsia" w:asciiTheme="majorEastAsia" w:hAnsiTheme="majorEastAsia" w:eastAsiaTheme="majorEastAsia" w:cstheme="majorEastAsia"/>
          <w:b/>
          <w:bCs/>
          <w:color w:val="auto"/>
          <w:kern w:val="0"/>
          <w:sz w:val="28"/>
          <w:szCs w:val="28"/>
        </w:rPr>
        <w:t>住所地：</w:t>
      </w:r>
      <w:r>
        <w:rPr>
          <w:rFonts w:hint="eastAsia" w:asciiTheme="majorEastAsia" w:hAnsiTheme="majorEastAsia" w:eastAsiaTheme="majorEastAsia" w:cstheme="majorEastAsia"/>
          <w:b/>
          <w:bCs/>
          <w:color w:val="auto"/>
          <w:kern w:val="0"/>
          <w:sz w:val="28"/>
          <w:szCs w:val="28"/>
          <w:u w:val="single"/>
          <w:lang w:val="en-US" w:eastAsia="zh-CN"/>
        </w:rPr>
        <w:t xml:space="preserve"> </w:t>
      </w:r>
      <w:r>
        <w:rPr>
          <w:rFonts w:hint="eastAsia" w:asciiTheme="majorEastAsia" w:hAnsiTheme="majorEastAsia" w:eastAsiaTheme="majorEastAsia" w:cstheme="majorEastAsia"/>
          <w:b w:val="0"/>
          <w:bCs/>
          <w:color w:val="auto"/>
          <w:kern w:val="0"/>
          <w:sz w:val="28"/>
          <w:szCs w:val="28"/>
          <w:u w:val="single"/>
          <w:lang w:val="en-US" w:eastAsia="zh-CN"/>
        </w:rPr>
        <w:t xml:space="preserve">梅州市江南新中路市政府大楼三楼 </w:t>
      </w:r>
      <w:r>
        <w:rPr>
          <w:rFonts w:hint="eastAsia" w:asciiTheme="majorEastAsia" w:hAnsiTheme="majorEastAsia" w:eastAsiaTheme="majorEastAsia" w:cstheme="majorEastAsia"/>
          <w:b/>
          <w:bCs/>
          <w:color w:val="auto"/>
          <w:kern w:val="0"/>
          <w:sz w:val="28"/>
          <w:szCs w:val="28"/>
          <w:u w:val="single"/>
          <w:lang w:val="en-US" w:eastAsia="zh-CN"/>
        </w:rPr>
        <w:t xml:space="preserve"> </w:t>
      </w:r>
    </w:p>
    <w:p>
      <w:pPr>
        <w:adjustRightInd/>
        <w:ind w:firstLine="0" w:firstLineChars="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b/>
          <w:color w:val="auto"/>
          <w:kern w:val="0"/>
          <w:sz w:val="28"/>
          <w:szCs w:val="28"/>
          <w:lang w:eastAsia="zh-CN"/>
        </w:rPr>
        <w:t>联系</w:t>
      </w:r>
      <w:r>
        <w:rPr>
          <w:rFonts w:hint="eastAsia" w:asciiTheme="majorEastAsia" w:hAnsiTheme="majorEastAsia" w:eastAsiaTheme="majorEastAsia" w:cstheme="majorEastAsia"/>
          <w:b/>
          <w:color w:val="auto"/>
          <w:kern w:val="0"/>
          <w:sz w:val="28"/>
          <w:szCs w:val="28"/>
        </w:rPr>
        <w:t>人：</w:t>
      </w:r>
      <w:r>
        <w:rPr>
          <w:rFonts w:hint="eastAsia" w:asciiTheme="majorEastAsia" w:hAnsiTheme="majorEastAsia" w:eastAsiaTheme="majorEastAsia" w:cstheme="majorEastAsia"/>
          <w:b w:val="0"/>
          <w:bCs/>
          <w:color w:val="auto"/>
          <w:kern w:val="0"/>
          <w:sz w:val="28"/>
          <w:szCs w:val="28"/>
          <w:u w:val="single"/>
        </w:rPr>
        <w:t xml:space="preserve">  </w:t>
      </w:r>
      <w:r>
        <w:rPr>
          <w:rFonts w:hint="eastAsia" w:asciiTheme="majorEastAsia" w:hAnsiTheme="majorEastAsia" w:eastAsiaTheme="majorEastAsia" w:cstheme="majorEastAsia"/>
          <w:b w:val="0"/>
          <w:bCs/>
          <w:color w:val="auto"/>
          <w:kern w:val="0"/>
          <w:sz w:val="28"/>
          <w:szCs w:val="28"/>
          <w:u w:val="single"/>
          <w:lang w:val="en-US" w:eastAsia="zh-CN"/>
        </w:rPr>
        <w:t xml:space="preserve"> 谢来宾  </w:t>
      </w:r>
      <w:r>
        <w:rPr>
          <w:rFonts w:hint="eastAsia" w:asciiTheme="majorEastAsia" w:hAnsiTheme="majorEastAsia" w:eastAsiaTheme="majorEastAsia" w:cstheme="majorEastAsia"/>
          <w:b/>
          <w:color w:val="auto"/>
          <w:kern w:val="0"/>
          <w:sz w:val="28"/>
          <w:szCs w:val="28"/>
          <w:u w:val="single"/>
          <w:lang w:val="en-US" w:eastAsia="zh-CN"/>
        </w:rPr>
        <w:t xml:space="preserve"> </w:t>
      </w:r>
      <w:r>
        <w:rPr>
          <w:rFonts w:hint="eastAsia" w:asciiTheme="majorEastAsia" w:hAnsiTheme="majorEastAsia" w:eastAsiaTheme="majorEastAsia" w:cstheme="majorEastAsia"/>
          <w:b/>
          <w:color w:val="auto"/>
          <w:kern w:val="0"/>
          <w:sz w:val="28"/>
          <w:szCs w:val="28"/>
          <w:u w:val="single"/>
        </w:rPr>
        <w:t xml:space="preserve"> </w:t>
      </w:r>
      <w:r>
        <w:rPr>
          <w:rFonts w:hint="eastAsia" w:asciiTheme="majorEastAsia" w:hAnsiTheme="majorEastAsia" w:eastAsiaTheme="majorEastAsia" w:cstheme="majorEastAsia"/>
          <w:b/>
          <w:color w:val="auto"/>
          <w:kern w:val="0"/>
          <w:sz w:val="28"/>
          <w:szCs w:val="28"/>
        </w:rPr>
        <w:t xml:space="preserve"> 联系方式：</w:t>
      </w:r>
      <w:r>
        <w:rPr>
          <w:rFonts w:hint="eastAsia" w:asciiTheme="majorEastAsia" w:hAnsiTheme="majorEastAsia" w:eastAsiaTheme="majorEastAsia" w:cstheme="majorEastAsia"/>
          <w:b w:val="0"/>
          <w:bCs/>
          <w:color w:val="auto"/>
          <w:kern w:val="0"/>
          <w:sz w:val="28"/>
          <w:szCs w:val="28"/>
          <w:u w:val="single"/>
        </w:rPr>
        <w:t xml:space="preserve"> </w:t>
      </w:r>
      <w:r>
        <w:rPr>
          <w:rFonts w:hint="eastAsia" w:asciiTheme="majorEastAsia" w:hAnsiTheme="majorEastAsia" w:eastAsiaTheme="majorEastAsia" w:cstheme="majorEastAsia"/>
          <w:b w:val="0"/>
          <w:bCs/>
          <w:color w:val="auto"/>
          <w:kern w:val="0"/>
          <w:sz w:val="28"/>
          <w:szCs w:val="28"/>
          <w:u w:val="single"/>
          <w:lang w:val="en-US" w:eastAsia="zh-CN"/>
        </w:rPr>
        <w:t>0753-2286985</w:t>
      </w:r>
      <w:r>
        <w:rPr>
          <w:rFonts w:hint="eastAsia" w:asciiTheme="majorEastAsia" w:hAnsiTheme="majorEastAsia" w:eastAsiaTheme="majorEastAsia" w:cstheme="majorEastAsia"/>
          <w:b/>
          <w:color w:val="auto"/>
          <w:kern w:val="0"/>
          <w:sz w:val="28"/>
          <w:szCs w:val="28"/>
          <w:u w:val="single"/>
          <w:lang w:val="en-US" w:eastAsia="zh-CN"/>
        </w:rPr>
        <w:t xml:space="preserve"> </w:t>
      </w:r>
      <w:r>
        <w:rPr>
          <w:rFonts w:hint="eastAsia" w:asciiTheme="majorEastAsia" w:hAnsiTheme="majorEastAsia" w:eastAsiaTheme="majorEastAsia" w:cstheme="majorEastAsia"/>
          <w:b/>
          <w:color w:val="auto"/>
          <w:kern w:val="0"/>
          <w:sz w:val="28"/>
          <w:szCs w:val="28"/>
        </w:rPr>
        <w:t xml:space="preserve"> </w:t>
      </w:r>
    </w:p>
    <w:p>
      <w:pPr>
        <w:adjustRightInd/>
        <w:ind w:firstLine="0" w:firstLineChars="0"/>
        <w:rPr>
          <w:rFonts w:hint="eastAsia" w:asciiTheme="majorEastAsia" w:hAnsiTheme="majorEastAsia" w:eastAsiaTheme="majorEastAsia" w:cstheme="majorEastAsia"/>
          <w:b/>
          <w:bCs/>
          <w:kern w:val="0"/>
          <w:sz w:val="28"/>
          <w:szCs w:val="28"/>
        </w:rPr>
      </w:pPr>
    </w:p>
    <w:p>
      <w:pPr>
        <w:adjustRightInd/>
        <w:ind w:firstLine="0" w:firstLineChars="0"/>
        <w:rPr>
          <w:rFonts w:hint="eastAsia" w:asciiTheme="majorEastAsia" w:hAnsiTheme="majorEastAsia" w:eastAsiaTheme="majorEastAsia" w:cstheme="majorEastAsia"/>
          <w:kern w:val="0"/>
          <w:sz w:val="28"/>
          <w:szCs w:val="28"/>
          <w:u w:val="single"/>
          <w:lang w:val="en-US" w:eastAsia="zh-CN"/>
        </w:rPr>
      </w:pPr>
      <w:r>
        <w:rPr>
          <w:rFonts w:hint="eastAsia" w:asciiTheme="majorEastAsia" w:hAnsiTheme="majorEastAsia" w:eastAsiaTheme="majorEastAsia" w:cstheme="majorEastAsia"/>
          <w:b/>
          <w:bCs/>
          <w:kern w:val="0"/>
          <w:sz w:val="28"/>
          <w:szCs w:val="28"/>
        </w:rPr>
        <w:t>乙方</w:t>
      </w:r>
      <w:r>
        <w:rPr>
          <w:rFonts w:hint="eastAsia" w:asciiTheme="majorEastAsia" w:hAnsiTheme="majorEastAsia" w:eastAsiaTheme="majorEastAsia" w:cstheme="majorEastAsia"/>
          <w:kern w:val="0"/>
          <w:sz w:val="28"/>
          <w:szCs w:val="28"/>
        </w:rPr>
        <w:t>：</w:t>
      </w:r>
      <w:r>
        <w:rPr>
          <w:rFonts w:hint="eastAsia" w:asciiTheme="majorEastAsia" w:hAnsiTheme="majorEastAsia" w:eastAsiaTheme="majorEastAsia" w:cstheme="majorEastAsia"/>
          <w:kern w:val="0"/>
          <w:sz w:val="28"/>
          <w:szCs w:val="28"/>
          <w:u w:val="single"/>
          <w:lang w:val="en-US" w:eastAsia="zh-CN"/>
        </w:rPr>
        <w:t xml:space="preserve">                                           </w:t>
      </w:r>
    </w:p>
    <w:p>
      <w:pPr>
        <w:adjustRightInd/>
        <w:ind w:firstLine="0" w:firstLineChars="0"/>
        <w:rPr>
          <w:rFonts w:hint="eastAsia" w:asciiTheme="majorEastAsia" w:hAnsiTheme="majorEastAsia" w:eastAsiaTheme="majorEastAsia" w:cstheme="majorEastAsia"/>
          <w:kern w:val="0"/>
          <w:sz w:val="28"/>
          <w:szCs w:val="28"/>
          <w:u w:val="single"/>
        </w:rPr>
      </w:pPr>
      <w:r>
        <w:rPr>
          <w:rFonts w:hint="eastAsia" w:asciiTheme="majorEastAsia" w:hAnsiTheme="majorEastAsia" w:eastAsiaTheme="majorEastAsia" w:cstheme="majorEastAsia"/>
          <w:b/>
          <w:bCs/>
          <w:kern w:val="0"/>
          <w:sz w:val="28"/>
          <w:szCs w:val="28"/>
        </w:rPr>
        <w:t>住所地</w:t>
      </w:r>
      <w:r>
        <w:rPr>
          <w:rFonts w:hint="eastAsia" w:asciiTheme="majorEastAsia" w:hAnsiTheme="majorEastAsia" w:eastAsiaTheme="majorEastAsia" w:cstheme="majorEastAsia"/>
          <w:b/>
          <w:bCs/>
          <w:kern w:val="0"/>
          <w:sz w:val="28"/>
          <w:szCs w:val="28"/>
          <w:lang w:eastAsia="zh-CN"/>
        </w:rPr>
        <w:t>：</w:t>
      </w:r>
      <w:r>
        <w:rPr>
          <w:rFonts w:hint="eastAsia" w:asciiTheme="majorEastAsia" w:hAnsiTheme="majorEastAsia" w:eastAsiaTheme="majorEastAsia" w:cstheme="majorEastAsia"/>
          <w:kern w:val="0"/>
          <w:sz w:val="28"/>
          <w:szCs w:val="28"/>
          <w:u w:val="single"/>
          <w:lang w:val="en-US" w:eastAsia="zh-CN"/>
        </w:rPr>
        <w:t xml:space="preserve">                                         </w:t>
      </w:r>
    </w:p>
    <w:p>
      <w:pPr>
        <w:spacing w:line="360" w:lineRule="auto"/>
        <w:rPr>
          <w:rFonts w:hint="eastAsia" w:asciiTheme="majorEastAsia" w:hAnsiTheme="majorEastAsia" w:eastAsiaTheme="majorEastAsia" w:cstheme="majorEastAsia"/>
          <w:b/>
          <w:bCs/>
          <w:kern w:val="0"/>
          <w:sz w:val="28"/>
          <w:szCs w:val="28"/>
        </w:rPr>
        <w:sectPr>
          <w:headerReference r:id="rId4" w:type="first"/>
          <w:footerReference r:id="rId7" w:type="first"/>
          <w:headerReference r:id="rId3" w:type="default"/>
          <w:footerReference r:id="rId5" w:type="default"/>
          <w:footerReference r:id="rId6" w:type="even"/>
          <w:pgSz w:w="11906" w:h="16838"/>
          <w:pgMar w:top="1531" w:right="1474" w:bottom="1418" w:left="1474" w:header="851" w:footer="992" w:gutter="0"/>
          <w:pgNumType w:fmt="decimal" w:start="1"/>
          <w:cols w:space="720" w:num="1"/>
          <w:docGrid w:type="lines" w:linePitch="312" w:charSpace="0"/>
        </w:sectPr>
      </w:pPr>
      <w:r>
        <w:rPr>
          <w:rFonts w:hint="eastAsia" w:asciiTheme="majorEastAsia" w:hAnsiTheme="majorEastAsia" w:eastAsiaTheme="majorEastAsia" w:cstheme="majorEastAsia"/>
          <w:b/>
          <w:bCs/>
          <w:kern w:val="0"/>
          <w:sz w:val="28"/>
          <w:szCs w:val="28"/>
        </w:rPr>
        <w:t>联系人：</w:t>
      </w:r>
      <w:r>
        <w:rPr>
          <w:rFonts w:hint="eastAsia" w:asciiTheme="majorEastAsia" w:hAnsiTheme="majorEastAsia" w:eastAsiaTheme="majorEastAsia" w:cstheme="majorEastAsia"/>
          <w:kern w:val="0"/>
          <w:sz w:val="28"/>
          <w:szCs w:val="28"/>
          <w:u w:val="single"/>
          <w:lang w:val="en-US" w:eastAsia="zh-CN"/>
        </w:rPr>
        <w:t xml:space="preserve">           </w:t>
      </w:r>
      <w:r>
        <w:rPr>
          <w:rFonts w:hint="eastAsia" w:asciiTheme="majorEastAsia" w:hAnsiTheme="majorEastAsia" w:eastAsiaTheme="majorEastAsia" w:cstheme="majorEastAsia"/>
          <w:b/>
          <w:bCs/>
          <w:kern w:val="0"/>
          <w:sz w:val="28"/>
          <w:szCs w:val="28"/>
        </w:rPr>
        <w:t xml:space="preserve">  联系方式：</w:t>
      </w:r>
      <w:r>
        <w:rPr>
          <w:rFonts w:hint="eastAsia" w:asciiTheme="majorEastAsia" w:hAnsiTheme="majorEastAsia" w:eastAsiaTheme="majorEastAsia" w:cstheme="majorEastAsia"/>
          <w:b/>
          <w:bCs/>
          <w:kern w:val="0"/>
          <w:sz w:val="28"/>
          <w:szCs w:val="28"/>
          <w:lang w:val="en-US" w:eastAsia="zh-CN"/>
        </w:rPr>
        <w:t xml:space="preserve"> </w:t>
      </w:r>
      <w:r>
        <w:rPr>
          <w:rFonts w:hint="eastAsia" w:asciiTheme="majorEastAsia" w:hAnsiTheme="majorEastAsia" w:eastAsiaTheme="majorEastAsia" w:cstheme="majorEastAsia"/>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根据《中华人民共和国民法典》、《中华人民共和国著作权法》和其它相关法律法规，甲乙双方就甲方获得许可使用乙方数据库及相关服务事宜，协商一致，达成如下意见，共同遵照执行。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第一条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甲方的权利与义务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甲方通过本合同获得乙方数据库使用许可及相关服务。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1.许可内容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甲方获得许可使用的数据库见附件</w:t>
      </w:r>
      <w:r>
        <w:rPr>
          <w:rFonts w:hint="eastAsia" w:ascii="文星仿宋" w:hAnsi="文星仿宋" w:eastAsia="文星仿宋" w:cs="文星仿宋"/>
          <w:sz w:val="32"/>
          <w:szCs w:val="32"/>
          <w:lang w:eastAsia="zh-CN"/>
        </w:rPr>
        <w:t>一</w:t>
      </w:r>
      <w:r>
        <w:rPr>
          <w:rFonts w:hint="eastAsia" w:ascii="文星仿宋" w:hAnsi="文星仿宋" w:eastAsia="文星仿宋" w:cs="文星仿宋"/>
          <w:sz w:val="32"/>
          <w:szCs w:val="32"/>
        </w:rPr>
        <w:t>《数据库订单》。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2.许可使用方式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甲方获得许可使用乙方数据库的方式为云租用方式，即在本合同期内，甲方通过访问乙方网站使用本合同约定数据库。本合同中数据库的“使用”指的是以教学科研及业务支持为目的利用数据库进行文献检索、浏览、打印、下载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3.许可使用范围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甲方仅能在其内部网络IP范围内使用本合同约定数据库。甲方将其确认的内部网络的IP范围填写在附件</w:t>
      </w:r>
      <w:r>
        <w:rPr>
          <w:rFonts w:hint="eastAsia" w:ascii="文星仿宋" w:hAnsi="文星仿宋" w:eastAsia="文星仿宋" w:cs="文星仿宋"/>
          <w:sz w:val="32"/>
          <w:szCs w:val="32"/>
          <w:lang w:eastAsia="zh-CN"/>
        </w:rPr>
        <w:t>三</w:t>
      </w:r>
      <w:r>
        <w:rPr>
          <w:rFonts w:hint="eastAsia" w:ascii="文星仿宋" w:hAnsi="文星仿宋" w:eastAsia="文星仿宋" w:cs="文星仿宋"/>
          <w:sz w:val="32"/>
          <w:szCs w:val="32"/>
        </w:rPr>
        <w:t>《用户基本信息表》中。甲方确保附件</w:t>
      </w:r>
      <w:r>
        <w:rPr>
          <w:rFonts w:hint="eastAsia" w:ascii="文星仿宋" w:hAnsi="文星仿宋" w:eastAsia="文星仿宋" w:cs="文星仿宋"/>
          <w:sz w:val="32"/>
          <w:szCs w:val="32"/>
          <w:lang w:eastAsia="zh-CN"/>
        </w:rPr>
        <w:t>三</w:t>
      </w:r>
      <w:r>
        <w:rPr>
          <w:rFonts w:hint="eastAsia" w:ascii="文星仿宋" w:hAnsi="文星仿宋" w:eastAsia="文星仿宋" w:cs="文星仿宋"/>
          <w:sz w:val="32"/>
          <w:szCs w:val="32"/>
        </w:rPr>
        <w:t xml:space="preserve">《用户基本信息表》中IP范围的真实性。如甲方IP范围发生变化应及时通知乙方，以保证正常使用数据库及得到及时服务。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4.许可使用的期限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自</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日至</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年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月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5.服务内容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b w:val="0"/>
          <w:bCs w:val="0"/>
          <w:sz w:val="32"/>
          <w:szCs w:val="32"/>
          <w:lang w:val="en-US" w:eastAsia="zh-CN"/>
        </w:rPr>
        <w:t>1</w:t>
      </w: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b w:val="0"/>
          <w:bCs w:val="0"/>
          <w:sz w:val="32"/>
          <w:szCs w:val="32"/>
        </w:rPr>
        <w:t>提供使用权限</w:t>
      </w: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sz w:val="32"/>
          <w:szCs w:val="32"/>
        </w:rPr>
        <w:t>在本合同约定的服务期开始前，乙方为甲方提供专为甲方服务的乙方网站的账号和密码，甲方在本合同约定的服务期前确认收到账号和密码。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b w:val="0"/>
          <w:bCs w:val="0"/>
          <w:sz w:val="32"/>
          <w:szCs w:val="32"/>
          <w:lang w:val="en-US" w:eastAsia="zh-CN"/>
        </w:rPr>
        <w:t>2</w:t>
      </w: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b w:val="0"/>
          <w:bCs w:val="0"/>
          <w:sz w:val="32"/>
          <w:szCs w:val="32"/>
        </w:rPr>
        <w:t>新增内容</w:t>
      </w: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sz w:val="32"/>
          <w:szCs w:val="32"/>
        </w:rPr>
        <w:t>乙方每个工作日在乙方网站提供新增数据库内容。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6.许可与服务费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甲方应在本合同约定的期限内支付许可与服务费。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许可与服务费：                  元（人民币大写）。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支付期限：乙方在签署本合同后，五个工作日内提供相应金额的增值税发票。甲方收到相应金额的增值税发票后，十个工作日内以</w:t>
      </w:r>
      <w:r>
        <w:rPr>
          <w:rFonts w:hint="eastAsia" w:ascii="文星仿宋" w:hAnsi="文星仿宋" w:eastAsia="文星仿宋" w:cs="文星仿宋"/>
          <w:sz w:val="32"/>
          <w:szCs w:val="32"/>
          <w:lang w:eastAsia="zh-CN"/>
        </w:rPr>
        <w:t>转账</w:t>
      </w:r>
      <w:r>
        <w:rPr>
          <w:rFonts w:hint="eastAsia" w:ascii="文星仿宋" w:hAnsi="文星仿宋" w:eastAsia="文星仿宋" w:cs="文星仿宋"/>
          <w:sz w:val="32"/>
          <w:szCs w:val="32"/>
        </w:rPr>
        <w:t>方式一次性支付。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乙方账号信息：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户名：</w:t>
      </w:r>
      <w:r>
        <w:rPr>
          <w:rFonts w:hint="eastAsia" w:ascii="文星仿宋" w:hAnsi="文星仿宋" w:eastAsia="文星仿宋" w:cs="文星仿宋"/>
          <w:sz w:val="32"/>
          <w:szCs w:val="32"/>
          <w:u w:val="single"/>
          <w:lang w:val="en-US" w:eastAsia="zh-CN"/>
        </w:rPr>
        <w:t xml:space="preserve">                                            </w:t>
      </w:r>
      <w:r>
        <w:rPr>
          <w:rFonts w:hint="eastAsia" w:ascii="文星仿宋" w:hAnsi="文星仿宋" w:eastAsia="文星仿宋" w:cs="文星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文星仿宋" w:hAnsi="文星仿宋" w:eastAsia="文星仿宋" w:cs="文星仿宋"/>
          <w:sz w:val="32"/>
          <w:szCs w:val="32"/>
          <w:u w:val="single"/>
          <w:lang w:val="en-US" w:eastAsia="zh-CN"/>
        </w:rPr>
      </w:pPr>
      <w:r>
        <w:rPr>
          <w:rFonts w:hint="eastAsia" w:ascii="文星仿宋" w:hAnsi="文星仿宋" w:eastAsia="文星仿宋" w:cs="文星仿宋"/>
          <w:sz w:val="32"/>
          <w:szCs w:val="32"/>
        </w:rPr>
        <w:t>账号：</w:t>
      </w:r>
      <w:r>
        <w:rPr>
          <w:rFonts w:hint="eastAsia" w:ascii="文星仿宋" w:hAnsi="文星仿宋" w:eastAsia="文星仿宋" w:cs="文星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开户银行：</w:t>
      </w:r>
      <w:r>
        <w:rPr>
          <w:rFonts w:hint="eastAsia" w:ascii="文星仿宋" w:hAnsi="文星仿宋" w:eastAsia="文星仿宋" w:cs="文星仿宋"/>
          <w:sz w:val="32"/>
          <w:szCs w:val="32"/>
          <w:u w:val="single"/>
          <w:lang w:val="en-US" w:eastAsia="zh-CN"/>
        </w:rPr>
        <w:t xml:space="preserve">                                            </w:t>
      </w:r>
      <w:r>
        <w:rPr>
          <w:rFonts w:hint="eastAsia" w:ascii="文星仿宋" w:hAnsi="文星仿宋" w:eastAsia="文星仿宋" w:cs="文星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如乙方未于上述约定日期向甲方提供与付款金额等额的发票，甲方有权拒绝付款，不视为逾期。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如</w:t>
      </w:r>
      <w:r>
        <w:rPr>
          <w:rFonts w:hint="eastAsia" w:ascii="文星仿宋" w:hAnsi="文星仿宋" w:eastAsia="文星仿宋" w:cs="文星仿宋"/>
          <w:sz w:val="32"/>
          <w:szCs w:val="32"/>
        </w:rPr>
        <w:t>乙方收款账户发生变化，应提前五日且于甲方付款前提供正式书面变更通知给甲方（该书面通知须加盖公章并经本协议授权代表签字确认后生效），如因变更通知未及时送达甲方而导致的错付款产生的责任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7.使用及限制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甲方依本合同约定取得乙方数据库使用权，且应依本合同约定的内容、方式、范围使用。该权利不可转许可及转让。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甲方使用乙方数据库仅限于甲方最终用户以合理的方式使用及用于完成本职工作及个人学习、研究之目的。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3</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未经乙方书面同意，甲方及其最终用户不得在本合同约定范围以外及不合理的使用乙方数据库。该种超范围和不合理使用方式及相关违约责任详</w:t>
      </w:r>
      <w:r>
        <w:rPr>
          <w:rFonts w:hint="eastAsia" w:ascii="文星仿宋" w:hAnsi="文星仿宋" w:eastAsia="文星仿宋" w:cs="文星仿宋"/>
          <w:sz w:val="32"/>
          <w:szCs w:val="32"/>
          <w:highlight w:val="none"/>
        </w:rPr>
        <w:t>见附件二《不合理使用乙方数据库的方式及违约责任》。</w:t>
      </w:r>
      <w:r>
        <w:rPr>
          <w:rFonts w:hint="eastAsia" w:ascii="文星仿宋" w:hAnsi="文星仿宋" w:eastAsia="文星仿宋" w:cs="文星仿宋"/>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4</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甲方承诺尊重保护乙方及其独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第二条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乙方的权利与义务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1.保证和承诺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乙方承诺其拥有所需的权利和授权向甲方提供乙方数据库许可和服务。如有第三方就乙方数据库向甲方提起权利请求，乙方将负责解决并承担甲方因此产生的全部赔偿责任。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2.按照本合同约定时间及方式提供乙方数据库及约定服务。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3.数据库日常维护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技术服务</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乙方为甲方系统管理人员提供一次技术培训，时间和方式由双方商定。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技术咨询</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乙方为甲方提供电话咨询服务，乙方承诺接到电话咨询后3工作小时内解决相应问题</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4.乙方有权核查甲方提供的IP范围的真实性，并有权停止对甲方实际IP范围以外的IP提供数据库服务。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第三条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对于因本合同的订立和履行双方知晓的对方的商业和技术秘密，以及本合同许可与服务费，双方均有保密义务。该保密义务在本合同期满或解除后仍然有效。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第四条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1.甲方责任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甲方逾期支付许可与服务费的，应按照逾期金额的0.1%每日向乙方支付违约金。逾期三个月的，除应按上述约定支付违约金外，乙方还有权解除合同。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甲方超范围及不合理使用数据库的违约责任见附件</w:t>
      </w:r>
      <w:r>
        <w:rPr>
          <w:rFonts w:hint="eastAsia" w:ascii="文星仿宋" w:hAnsi="文星仿宋" w:eastAsia="文星仿宋" w:cs="文星仿宋"/>
          <w:sz w:val="32"/>
          <w:szCs w:val="32"/>
          <w:lang w:eastAsia="zh-CN"/>
        </w:rPr>
        <w:t>二</w:t>
      </w:r>
      <w:r>
        <w:rPr>
          <w:rFonts w:hint="eastAsia" w:ascii="文星仿宋" w:hAnsi="文星仿宋" w:eastAsia="文星仿宋" w:cs="文星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2.乙方责任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乙方未在本合同约定期限开通账号和提供服务的，应按照本合同约定许可与服务费的0.1%每日向甲方支付违约金。逾期三个月的，除乙方应按本合同约定许可与服务费用0.1%每日支付违约金外，甲方还有权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第五条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不可抗力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1．“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第六条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争议解决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1．由本合同引起或与本合同有关的任何争议，双方均应通过友好协商解决。协商不成，任何一方均可将争议提交甲方所在地人民法院裁决。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2．如本合同任何条款被法院裁决为无效，不影响本合同其他条款的持续有效和执行。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第七条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1．《数据库订单》</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不合理使用的方式及违约责任</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《用户基本信息表》为本合同附件，是本合同重要组成部分，与本合同具同等法律效力。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2．本合同期限从本合同签订时起，至本合同约定的许可使用期限届满时止。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3．本合同未尽事宜，或本合同变更事项，由双方协商并以书面方式加以确定。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4．本合同一式肆份，甲方两份，乙方两份，具有同等法律效力。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0"/>
          <w:szCs w:val="30"/>
        </w:rPr>
      </w:pPr>
      <w:r>
        <w:rPr>
          <w:rFonts w:hint="eastAsia" w:ascii="文星仿宋" w:hAnsi="文星仿宋" w:eastAsia="文星仿宋" w:cs="文星仿宋"/>
          <w:sz w:val="32"/>
          <w:szCs w:val="32"/>
        </w:rPr>
        <w:t>5．本合同经双方授权代表签字、盖章后生效。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lang w:eastAsia="zh-CN"/>
        </w:rPr>
      </w:pPr>
      <w:r>
        <w:rPr>
          <w:rFonts w:hint="eastAsia" w:ascii="文星仿宋" w:hAnsi="文星仿宋" w:eastAsia="文星仿宋" w:cs="文星仿宋"/>
          <w:sz w:val="30"/>
          <w:szCs w:val="30"/>
        </w:rPr>
        <w:t>甲方（盖章）</w:t>
      </w:r>
      <w:r>
        <w:rPr>
          <w:rFonts w:hint="eastAsia" w:ascii="文星仿宋" w:hAnsi="文星仿宋" w:eastAsia="文星仿宋" w:cs="文星仿宋"/>
          <w:sz w:val="30"/>
          <w:szCs w:val="30"/>
          <w:lang w:eastAsia="zh-CN"/>
        </w:rPr>
        <w:t>：</w:t>
      </w:r>
      <w:r>
        <w:rPr>
          <w:rFonts w:hint="eastAsia" w:ascii="文星仿宋" w:hAnsi="文星仿宋" w:eastAsia="文星仿宋" w:cs="文星仿宋"/>
          <w:sz w:val="30"/>
          <w:szCs w:val="30"/>
          <w:lang w:val="en-US" w:eastAsia="zh-CN"/>
        </w:rPr>
        <w:t xml:space="preserve">                      </w:t>
      </w:r>
      <w:r>
        <w:rPr>
          <w:rFonts w:hint="eastAsia" w:ascii="文星仿宋" w:hAnsi="文星仿宋" w:eastAsia="文星仿宋" w:cs="文星仿宋"/>
          <w:sz w:val="30"/>
          <w:szCs w:val="30"/>
        </w:rPr>
        <w:t>乙方（盖章）</w:t>
      </w:r>
      <w:r>
        <w:rPr>
          <w:rFonts w:hint="eastAsia" w:ascii="文星仿宋" w:hAnsi="文星仿宋" w:eastAsia="文星仿宋" w:cs="文星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r>
        <w:rPr>
          <w:rFonts w:hint="eastAsia" w:ascii="文星仿宋" w:hAnsi="文星仿宋" w:eastAsia="文星仿宋" w:cs="文星仿宋"/>
          <w:sz w:val="30"/>
          <w:szCs w:val="30"/>
        </w:rPr>
        <w:t xml:space="preserve">授权代表（签字） </w:t>
      </w:r>
      <w:r>
        <w:rPr>
          <w:rFonts w:hint="eastAsia" w:ascii="文星仿宋" w:hAnsi="文星仿宋" w:eastAsia="文星仿宋" w:cs="文星仿宋"/>
          <w:sz w:val="30"/>
          <w:szCs w:val="30"/>
          <w:lang w:eastAsia="zh-CN"/>
        </w:rPr>
        <w:t>：</w:t>
      </w:r>
      <w:r>
        <w:rPr>
          <w:rFonts w:hint="eastAsia" w:ascii="文星仿宋" w:hAnsi="文星仿宋" w:eastAsia="文星仿宋" w:cs="文星仿宋"/>
          <w:sz w:val="30"/>
          <w:szCs w:val="30"/>
        </w:rPr>
        <w:t xml:space="preserve">                授权代表（签字）</w:t>
      </w:r>
      <w:r>
        <w:rPr>
          <w:rFonts w:hint="eastAsia" w:ascii="文星仿宋" w:hAnsi="文星仿宋" w:eastAsia="文星仿宋" w:cs="文星仿宋"/>
          <w:sz w:val="30"/>
          <w:szCs w:val="30"/>
          <w:lang w:eastAsia="zh-CN"/>
        </w:rPr>
        <w:t>：</w:t>
      </w:r>
      <w:r>
        <w:rPr>
          <w:rFonts w:hint="eastAsia" w:ascii="文星仿宋" w:hAnsi="文星仿宋" w:eastAsia="文星仿宋" w:cs="文星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r>
        <w:rPr>
          <w:rFonts w:hint="eastAsia" w:ascii="文星仿宋" w:hAnsi="文星仿宋" w:eastAsia="文星仿宋" w:cs="文星仿宋"/>
          <w:sz w:val="30"/>
          <w:szCs w:val="30"/>
        </w:rPr>
        <w:t xml:space="preserve">日期：                                </w:t>
      </w:r>
      <w:r>
        <w:rPr>
          <w:rFonts w:hint="eastAsia" w:ascii="文星仿宋" w:hAnsi="文星仿宋" w:eastAsia="文星仿宋" w:cs="文星仿宋"/>
          <w:sz w:val="30"/>
          <w:szCs w:val="30"/>
          <w:lang w:val="en-US" w:eastAsia="zh-CN"/>
        </w:rPr>
        <w:t xml:space="preserve"> </w:t>
      </w:r>
      <w:r>
        <w:rPr>
          <w:rFonts w:hint="eastAsia" w:ascii="文星仿宋" w:hAnsi="文星仿宋" w:eastAsia="文星仿宋" w:cs="文星仿宋"/>
          <w:sz w:val="30"/>
          <w:szCs w:val="30"/>
        </w:rPr>
        <w:t xml:space="preserve">日期：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widowControl/>
        <w:adjustRightInd/>
        <w:ind w:firstLine="0" w:firstLineChars="0"/>
        <w:jc w:val="left"/>
        <w:rPr>
          <w:rFonts w:hint="eastAsia" w:ascii="Calibri" w:hAnsi="Calibri" w:eastAsia="宋体" w:cs="Times New Roman"/>
          <w:b w:val="0"/>
          <w:bCs w:val="0"/>
          <w:sz w:val="21"/>
          <w:szCs w:val="24"/>
        </w:rPr>
      </w:pPr>
    </w:p>
    <w:p>
      <w:pPr>
        <w:widowControl/>
        <w:adjustRightInd/>
        <w:ind w:firstLine="0" w:firstLineChars="0"/>
        <w:jc w:val="left"/>
        <w:rPr>
          <w:rFonts w:hint="eastAsia" w:ascii="Calibri" w:hAnsi="Calibri" w:eastAsia="宋体" w:cs="Times New Roman"/>
          <w:b w:val="0"/>
          <w:bCs w:val="0"/>
          <w:sz w:val="21"/>
          <w:szCs w:val="24"/>
        </w:rPr>
      </w:pPr>
      <w:r>
        <w:rPr>
          <w:rFonts w:hint="eastAsia" w:ascii="Calibri" w:hAnsi="Calibri" w:eastAsia="宋体" w:cs="Times New Roman"/>
          <w:b w:val="0"/>
          <w:bCs w:val="0"/>
          <w:sz w:val="21"/>
          <w:szCs w:val="24"/>
        </w:rPr>
        <w:t>附件一</w:t>
      </w:r>
    </w:p>
    <w:p>
      <w:pPr>
        <w:widowControl/>
        <w:adjustRightInd/>
        <w:ind w:firstLine="0" w:firstLineChars="0"/>
        <w:jc w:val="left"/>
        <w:rPr>
          <w:rFonts w:hint="eastAsia" w:ascii="Calibri" w:hAnsi="Calibri" w:eastAsia="宋体" w:cs="Times New Roman"/>
          <w:b w:val="0"/>
          <w:bCs w:val="0"/>
          <w:sz w:val="21"/>
          <w:szCs w:val="24"/>
        </w:rPr>
      </w:pPr>
    </w:p>
    <w:p>
      <w:pPr>
        <w:widowControl/>
        <w:adjustRightInd/>
        <w:ind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数据库订单</w:t>
      </w:r>
    </w:p>
    <w:p>
      <w:pPr>
        <w:widowControl/>
        <w:adjustRightInd/>
        <w:ind w:firstLine="0" w:firstLineChars="0"/>
        <w:jc w:val="center"/>
        <w:rPr>
          <w:rFonts w:hint="eastAsia" w:ascii="Calibri" w:hAnsi="Calibri" w:eastAsia="宋体" w:cs="Times New Roman"/>
          <w:sz w:val="28"/>
          <w:szCs w:val="36"/>
        </w:rPr>
      </w:pPr>
    </w:p>
    <w:tbl>
      <w:tblPr>
        <w:tblStyle w:val="8"/>
        <w:tblW w:w="4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2435"/>
        <w:gridCol w:w="190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vAlign w:val="center"/>
          </w:tcPr>
          <w:p>
            <w:pPr>
              <w:widowControl/>
              <w:adjustRightInd/>
              <w:ind w:firstLine="0" w:firstLineChars="0"/>
              <w:jc w:val="center"/>
              <w:rPr>
                <w:rFonts w:hint="eastAsia" w:ascii="文星仿宋" w:hAnsi="文星仿宋" w:eastAsia="文星仿宋" w:cs="文星仿宋"/>
                <w:sz w:val="32"/>
                <w:szCs w:val="32"/>
              </w:rPr>
            </w:pPr>
            <w:r>
              <w:rPr>
                <w:rFonts w:hint="eastAsia" w:ascii="文星仿宋" w:hAnsi="文星仿宋" w:eastAsia="文星仿宋" w:cs="文星仿宋"/>
                <w:sz w:val="32"/>
                <w:szCs w:val="32"/>
              </w:rPr>
              <w:t>数据库</w:t>
            </w:r>
          </w:p>
        </w:tc>
        <w:tc>
          <w:tcPr>
            <w:tcW w:w="1399" w:type="pct"/>
            <w:vAlign w:val="center"/>
          </w:tcPr>
          <w:p>
            <w:pPr>
              <w:widowControl/>
              <w:adjustRightInd/>
              <w:ind w:firstLine="0" w:firstLineChars="0"/>
              <w:jc w:val="center"/>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内容</w:t>
            </w:r>
          </w:p>
        </w:tc>
        <w:tc>
          <w:tcPr>
            <w:tcW w:w="1094" w:type="pct"/>
            <w:vAlign w:val="center"/>
          </w:tcPr>
          <w:p>
            <w:pPr>
              <w:widowControl/>
              <w:adjustRightInd/>
              <w:ind w:firstLine="0" w:firstLineChars="0"/>
              <w:jc w:val="center"/>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使用模式</w:t>
            </w:r>
          </w:p>
        </w:tc>
        <w:tc>
          <w:tcPr>
            <w:tcW w:w="1241" w:type="pct"/>
            <w:vAlign w:val="center"/>
          </w:tcPr>
          <w:p>
            <w:pPr>
              <w:widowControl/>
              <w:adjustRightInd/>
              <w:ind w:firstLine="0" w:firstLineChars="0"/>
              <w:jc w:val="center"/>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1265" w:type="pct"/>
            <w:vAlign w:val="center"/>
          </w:tcPr>
          <w:p>
            <w:pPr>
              <w:widowControl/>
              <w:adjustRightInd/>
              <w:ind w:firstLine="0" w:firstLineChars="0"/>
              <w:jc w:val="center"/>
              <w:rPr>
                <w:rFonts w:hint="eastAsia" w:ascii="文星仿宋" w:hAnsi="文星仿宋" w:eastAsia="文星仿宋" w:cs="文星仿宋"/>
                <w:sz w:val="32"/>
                <w:szCs w:val="32"/>
              </w:rPr>
            </w:pPr>
          </w:p>
        </w:tc>
        <w:tc>
          <w:tcPr>
            <w:tcW w:w="1399" w:type="pct"/>
            <w:vAlign w:val="center"/>
          </w:tcPr>
          <w:p>
            <w:pPr>
              <w:widowControl/>
              <w:adjustRightInd/>
              <w:ind w:firstLine="0" w:firstLineChars="0"/>
              <w:jc w:val="center"/>
              <w:rPr>
                <w:rFonts w:hint="eastAsia" w:ascii="文星仿宋" w:hAnsi="文星仿宋" w:eastAsia="文星仿宋" w:cs="文星仿宋"/>
                <w:sz w:val="32"/>
                <w:szCs w:val="32"/>
              </w:rPr>
            </w:pPr>
          </w:p>
        </w:tc>
        <w:tc>
          <w:tcPr>
            <w:tcW w:w="1094" w:type="pct"/>
            <w:vAlign w:val="center"/>
          </w:tcPr>
          <w:p>
            <w:pPr>
              <w:widowControl/>
              <w:adjustRightInd/>
              <w:ind w:firstLine="0" w:firstLineChars="0"/>
              <w:jc w:val="center"/>
              <w:rPr>
                <w:rFonts w:hint="eastAsia" w:ascii="文星仿宋" w:hAnsi="文星仿宋" w:eastAsia="文星仿宋" w:cs="文星仿宋"/>
                <w:sz w:val="32"/>
                <w:szCs w:val="32"/>
                <w:lang w:val="en-US" w:eastAsia="zh-CN"/>
              </w:rPr>
            </w:pPr>
          </w:p>
        </w:tc>
        <w:tc>
          <w:tcPr>
            <w:tcW w:w="1241" w:type="pct"/>
            <w:vAlign w:val="center"/>
          </w:tcPr>
          <w:p>
            <w:pPr>
              <w:widowControl/>
              <w:adjustRightInd/>
              <w:ind w:firstLine="0" w:firstLineChars="0"/>
              <w:jc w:val="center"/>
              <w:rPr>
                <w:rFonts w:hint="eastAsia" w:ascii="文星仿宋" w:hAnsi="文星仿宋" w:eastAsia="文星仿宋" w:cs="文星仿宋"/>
                <w:sz w:val="32"/>
                <w:szCs w:val="32"/>
              </w:rPr>
            </w:pPr>
          </w:p>
        </w:tc>
      </w:tr>
    </w:tbl>
    <w:p>
      <w:pPr>
        <w:widowControl/>
        <w:adjustRightInd/>
        <w:ind w:firstLine="0" w:firstLineChars="0"/>
        <w:jc w:val="left"/>
        <w:rPr>
          <w:rFonts w:hint="eastAsia" w:ascii="文星仿宋" w:hAnsi="文星仿宋" w:eastAsia="文星仿宋" w:cs="文星仿宋"/>
          <w:sz w:val="32"/>
          <w:szCs w:val="32"/>
          <w:u w:val="none"/>
          <w:lang w:val="en-US" w:eastAsia="zh-CN"/>
        </w:rPr>
      </w:pPr>
      <w:r>
        <w:rPr>
          <w:rFonts w:hint="eastAsia" w:ascii="文星仿宋" w:hAnsi="文星仿宋" w:eastAsia="文星仿宋" w:cs="文星仿宋"/>
          <w:sz w:val="32"/>
          <w:szCs w:val="32"/>
          <w:lang w:val="en-US" w:eastAsia="zh-CN"/>
        </w:rPr>
        <w:t>订单金额</w:t>
      </w:r>
      <w:r>
        <w:rPr>
          <w:rFonts w:hint="eastAsia" w:ascii="文星仿宋" w:hAnsi="文星仿宋" w:eastAsia="文星仿宋" w:cs="文星仿宋"/>
          <w:sz w:val="32"/>
          <w:szCs w:val="32"/>
          <w:u w:val="none"/>
          <w:lang w:val="en-US" w:eastAsia="zh-CN"/>
        </w:rPr>
        <w:t>（人民币）</w:t>
      </w:r>
      <w:r>
        <w:rPr>
          <w:rFonts w:hint="eastAsia" w:ascii="文星仿宋" w:hAnsi="文星仿宋" w:eastAsia="文星仿宋" w:cs="文星仿宋"/>
          <w:sz w:val="32"/>
          <w:szCs w:val="32"/>
          <w:lang w:val="en-US" w:eastAsia="zh-CN"/>
        </w:rPr>
        <w:t>：</w:t>
      </w:r>
      <w:r>
        <w:rPr>
          <w:rFonts w:hint="eastAsia" w:ascii="文星仿宋" w:hAnsi="文星仿宋" w:eastAsia="文星仿宋" w:cs="文星仿宋"/>
          <w:sz w:val="32"/>
          <w:szCs w:val="32"/>
          <w:u w:val="single"/>
          <w:lang w:val="en-US" w:eastAsia="zh-CN"/>
        </w:rPr>
        <w:t xml:space="preserve">         </w:t>
      </w:r>
      <w:r>
        <w:rPr>
          <w:rFonts w:hint="eastAsia" w:ascii="文星仿宋" w:hAnsi="文星仿宋" w:eastAsia="文星仿宋" w:cs="文星仿宋"/>
          <w:sz w:val="32"/>
          <w:szCs w:val="32"/>
          <w:u w:val="none"/>
          <w:lang w:val="en-US" w:eastAsia="zh-CN"/>
        </w:rPr>
        <w:t>元</w:t>
      </w:r>
    </w:p>
    <w:p>
      <w:pPr>
        <w:widowControl/>
        <w:adjustRightInd/>
        <w:ind w:firstLine="0" w:firstLineChars="0"/>
        <w:jc w:val="center"/>
        <w:rPr>
          <w:rFonts w:hint="eastAsia" w:ascii="文星仿宋" w:hAnsi="文星仿宋" w:eastAsia="文星仿宋" w:cs="文星仿宋"/>
          <w:sz w:val="32"/>
          <w:szCs w:val="32"/>
        </w:rPr>
      </w:pPr>
    </w:p>
    <w:p>
      <w:pPr>
        <w:widowControl/>
        <w:wordWrap w:val="0"/>
        <w:adjustRightInd/>
        <w:ind w:firstLine="0" w:firstLineChars="0"/>
        <w:jc w:val="center"/>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                       </w:t>
      </w:r>
    </w:p>
    <w:p>
      <w:pPr>
        <w:widowControl/>
        <w:wordWrap w:val="0"/>
        <w:adjustRightInd/>
        <w:ind w:firstLine="0" w:firstLineChars="0"/>
        <w:jc w:val="center"/>
        <w:rPr>
          <w:rFonts w:hint="eastAsia" w:ascii="文星仿宋" w:hAnsi="文星仿宋" w:eastAsia="文星仿宋" w:cs="文星仿宋"/>
          <w:sz w:val="32"/>
          <w:szCs w:val="32"/>
          <w:lang w:val="en-US" w:eastAsia="zh-CN"/>
        </w:rPr>
      </w:pPr>
    </w:p>
    <w:p>
      <w:pPr>
        <w:widowControl/>
        <w:wordWrap w:val="0"/>
        <w:adjustRightInd/>
        <w:ind w:firstLine="0" w:firstLineChars="0"/>
        <w:jc w:val="center"/>
        <w:rPr>
          <w:rFonts w:hint="eastAsia" w:ascii="文星仿宋" w:hAnsi="文星仿宋" w:eastAsia="文星仿宋" w:cs="文星仿宋"/>
          <w:sz w:val="32"/>
          <w:szCs w:val="32"/>
          <w:lang w:val="en-US" w:eastAsia="zh-CN"/>
        </w:rPr>
      </w:pPr>
    </w:p>
    <w:p>
      <w:pPr>
        <w:widowControl/>
        <w:wordWrap w:val="0"/>
        <w:adjustRightInd/>
        <w:ind w:left="0" w:leftChars="0" w:firstLine="5459" w:firstLineChars="1706"/>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订置单位名称（盖章）</w:t>
      </w:r>
    </w:p>
    <w:p>
      <w:pPr>
        <w:widowControl/>
        <w:adjustRightInd/>
        <w:ind w:left="0" w:leftChars="0" w:firstLine="6099" w:firstLineChars="1906"/>
        <w:jc w:val="left"/>
        <w:rPr>
          <w:rFonts w:ascii="Calibri" w:hAnsi="Calibri" w:eastAsia="宋体" w:cs="Times New Roman"/>
          <w:sz w:val="24"/>
          <w:szCs w:val="32"/>
        </w:rPr>
      </w:pPr>
      <w:r>
        <w:rPr>
          <w:rFonts w:hint="eastAsia" w:ascii="文星仿宋" w:hAnsi="文星仿宋" w:eastAsia="文星仿宋" w:cs="文星仿宋"/>
          <w:sz w:val="32"/>
          <w:szCs w:val="32"/>
        </w:rPr>
        <w:t>年   月   日</w:t>
      </w:r>
    </w:p>
    <w:p>
      <w:pPr>
        <w:widowControl/>
        <w:jc w:val="both"/>
        <w:rPr>
          <w:sz w:val="28"/>
          <w:szCs w:val="36"/>
        </w:rPr>
      </w:pPr>
    </w:p>
    <w:p>
      <w:pPr>
        <w:widowControl/>
        <w:jc w:val="both"/>
        <w:rPr>
          <w:sz w:val="28"/>
          <w:szCs w:val="36"/>
        </w:rPr>
      </w:pPr>
    </w:p>
    <w:p>
      <w:pPr>
        <w:widowControl/>
        <w:adjustRightInd/>
        <w:spacing w:line="500" w:lineRule="exact"/>
        <w:ind w:right="25" w:rightChars="12" w:firstLine="0" w:firstLineChars="0"/>
        <w:jc w:val="left"/>
        <w:rPr>
          <w:rFonts w:hint="eastAsia" w:ascii="宋体" w:hAnsi="宋体" w:eastAsia="宋体" w:cs="Times New Roman"/>
          <w:color w:val="000000"/>
          <w:kern w:val="0"/>
          <w:sz w:val="21"/>
          <w:szCs w:val="21"/>
        </w:rPr>
      </w:pPr>
    </w:p>
    <w:p>
      <w:pPr>
        <w:widowControl/>
        <w:adjustRightInd/>
        <w:spacing w:line="500" w:lineRule="exact"/>
        <w:ind w:right="25" w:rightChars="12" w:firstLine="0" w:firstLineChars="0"/>
        <w:jc w:val="left"/>
        <w:rPr>
          <w:rFonts w:hint="eastAsia" w:ascii="Times New Roman" w:hAnsi="Times New Roman" w:eastAsia="宋体" w:cs="Times New Roman"/>
          <w:color w:val="000000"/>
          <w:sz w:val="21"/>
          <w:szCs w:val="24"/>
          <w:lang w:val="en-US" w:eastAsia="zh-CN"/>
        </w:rPr>
      </w:pPr>
      <w:r>
        <w:rPr>
          <w:rFonts w:hint="eastAsia" w:ascii="宋体" w:hAnsi="宋体" w:eastAsia="宋体" w:cs="Times New Roman"/>
          <w:color w:val="000000"/>
          <w:kern w:val="0"/>
          <w:sz w:val="21"/>
          <w:szCs w:val="21"/>
        </w:rPr>
        <w:t>附件</w:t>
      </w:r>
      <w:r>
        <w:rPr>
          <w:rFonts w:hint="eastAsia" w:ascii="宋体" w:hAnsi="宋体" w:eastAsia="宋体" w:cs="Times New Roman"/>
          <w:color w:val="000000"/>
          <w:kern w:val="0"/>
          <w:sz w:val="21"/>
          <w:szCs w:val="21"/>
          <w:lang w:val="en-US" w:eastAsia="zh-CN"/>
        </w:rPr>
        <w:t>二</w:t>
      </w:r>
    </w:p>
    <w:p>
      <w:pPr>
        <w:adjustRightInd/>
        <w:ind w:left="630" w:leftChars="300" w:right="25" w:rightChars="12" w:firstLine="0" w:firstLineChars="0"/>
        <w:jc w:val="center"/>
        <w:rPr>
          <w:rFonts w:hint="eastAsia" w:ascii="文星标宋" w:hAnsi="文星标宋" w:eastAsia="文星标宋" w:cs="文星标宋"/>
          <w:b/>
          <w:color w:val="000000"/>
          <w:kern w:val="0"/>
          <w:sz w:val="44"/>
          <w:szCs w:val="44"/>
        </w:rPr>
      </w:pPr>
    </w:p>
    <w:p>
      <w:pPr>
        <w:adjustRightInd/>
        <w:ind w:left="630" w:leftChars="300" w:right="25" w:rightChars="12" w:firstLine="0" w:firstLineChars="0"/>
        <w:jc w:val="center"/>
        <w:rPr>
          <w:rFonts w:hint="eastAsia" w:ascii="文星标宋" w:hAnsi="文星标宋" w:eastAsia="文星标宋" w:cs="文星标宋"/>
          <w:b/>
          <w:color w:val="000000"/>
          <w:kern w:val="0"/>
          <w:sz w:val="44"/>
          <w:szCs w:val="44"/>
        </w:rPr>
      </w:pPr>
      <w:r>
        <w:rPr>
          <w:rFonts w:hint="eastAsia" w:ascii="文星标宋" w:hAnsi="文星标宋" w:eastAsia="文星标宋" w:cs="文星标宋"/>
          <w:b/>
          <w:color w:val="000000"/>
          <w:kern w:val="0"/>
          <w:sz w:val="44"/>
          <w:szCs w:val="44"/>
        </w:rPr>
        <w:t>不合理使用的方式及违约责任</w:t>
      </w:r>
    </w:p>
    <w:p>
      <w:pPr>
        <w:adjustRightInd/>
        <w:ind w:left="630" w:leftChars="300" w:right="25" w:rightChars="12" w:firstLine="0" w:firstLineChars="0"/>
        <w:jc w:val="center"/>
        <w:rPr>
          <w:rFonts w:hint="eastAsia" w:ascii="宋体" w:hAnsi="宋体" w:eastAsia="宋体" w:cs="Times New Roman"/>
          <w:b/>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right="25" w:rightChars="12" w:firstLine="640" w:firstLineChars="200"/>
        <w:textAlignment w:val="auto"/>
        <w:rPr>
          <w:rFonts w:hint="eastAsia" w:ascii="文星仿宋" w:hAnsi="文星仿宋" w:eastAsia="文星仿宋" w:cs="文星仿宋"/>
          <w:color w:val="000000"/>
          <w:kern w:val="0"/>
          <w:sz w:val="32"/>
          <w:szCs w:val="32"/>
        </w:rPr>
      </w:pPr>
      <w:r>
        <w:rPr>
          <w:rFonts w:hint="eastAsia" w:ascii="文星仿宋" w:hAnsi="文星仿宋" w:eastAsia="文星仿宋" w:cs="文星仿宋"/>
          <w:color w:val="000000"/>
          <w:kern w:val="0"/>
          <w:sz w:val="32"/>
          <w:szCs w:val="32"/>
        </w:rPr>
        <w:t>下列行为被认为是甲方的侵权及违约行为：</w:t>
      </w:r>
    </w:p>
    <w:p>
      <w:pPr>
        <w:numPr>
          <w:ilvl w:val="0"/>
          <w:numId w:val="0"/>
        </w:numPr>
        <w:adjustRightInd/>
        <w:spacing w:line="520" w:lineRule="exact"/>
        <w:ind w:right="25" w:rightChars="12" w:firstLine="640" w:firstLineChars="200"/>
        <w:rPr>
          <w:rFonts w:hint="eastAsia" w:ascii="文星仿宋" w:hAnsi="文星仿宋" w:eastAsia="文星仿宋" w:cs="文星仿宋"/>
          <w:color w:val="000000"/>
          <w:kern w:val="0"/>
          <w:sz w:val="32"/>
          <w:szCs w:val="32"/>
        </w:rPr>
      </w:pPr>
      <w:r>
        <w:rPr>
          <w:rFonts w:hint="eastAsia" w:ascii="文星仿宋" w:hAnsi="文星仿宋" w:eastAsia="文星仿宋" w:cs="文星仿宋"/>
          <w:color w:val="000000"/>
          <w:kern w:val="0"/>
          <w:sz w:val="32"/>
          <w:szCs w:val="32"/>
          <w:lang w:val="en-US" w:eastAsia="zh-CN"/>
        </w:rPr>
        <w:t>1.</w:t>
      </w:r>
      <w:r>
        <w:rPr>
          <w:rFonts w:hint="eastAsia" w:ascii="文星仿宋" w:hAnsi="文星仿宋" w:eastAsia="文星仿宋" w:cs="文星仿宋"/>
          <w:color w:val="000000"/>
          <w:kern w:val="0"/>
          <w:sz w:val="32"/>
          <w:szCs w:val="32"/>
        </w:rPr>
        <w:t>利用本合同约定数据库（含期刊网络版，下同）汇编其他任何数据库；</w:t>
      </w:r>
    </w:p>
    <w:p>
      <w:pPr>
        <w:numPr>
          <w:ilvl w:val="0"/>
          <w:numId w:val="0"/>
        </w:numPr>
        <w:adjustRightInd/>
        <w:spacing w:line="520" w:lineRule="exact"/>
        <w:ind w:right="25" w:rightChars="12" w:firstLine="640" w:firstLineChars="200"/>
        <w:rPr>
          <w:rFonts w:hint="eastAsia" w:ascii="文星仿宋" w:hAnsi="文星仿宋" w:eastAsia="文星仿宋" w:cs="文星仿宋"/>
          <w:color w:val="000000"/>
          <w:kern w:val="0"/>
          <w:sz w:val="32"/>
          <w:szCs w:val="32"/>
        </w:rPr>
      </w:pPr>
      <w:r>
        <w:rPr>
          <w:rFonts w:hint="eastAsia" w:ascii="文星仿宋" w:hAnsi="文星仿宋" w:eastAsia="文星仿宋" w:cs="文星仿宋"/>
          <w:color w:val="000000"/>
          <w:kern w:val="0"/>
          <w:sz w:val="32"/>
          <w:szCs w:val="32"/>
          <w:lang w:val="en-US" w:eastAsia="zh-CN"/>
        </w:rPr>
        <w:t>2.</w:t>
      </w:r>
      <w:r>
        <w:rPr>
          <w:rFonts w:hint="eastAsia" w:ascii="文星仿宋" w:hAnsi="文星仿宋" w:eastAsia="文星仿宋" w:cs="文星仿宋"/>
          <w:color w:val="000000"/>
          <w:kern w:val="0"/>
          <w:sz w:val="32"/>
          <w:szCs w:val="32"/>
        </w:rPr>
        <w:t>基于本合同约定数据库对本合同约定范围以外人员提供全文传递服务每天超过十篇；</w:t>
      </w:r>
    </w:p>
    <w:p>
      <w:pPr>
        <w:numPr>
          <w:ilvl w:val="0"/>
          <w:numId w:val="0"/>
        </w:numPr>
        <w:adjustRightInd/>
        <w:spacing w:line="520" w:lineRule="exact"/>
        <w:ind w:right="25" w:rightChars="12" w:firstLine="640" w:firstLineChars="200"/>
        <w:rPr>
          <w:rFonts w:hint="eastAsia" w:ascii="文星仿宋" w:hAnsi="文星仿宋" w:eastAsia="文星仿宋" w:cs="文星仿宋"/>
          <w:color w:val="000000"/>
          <w:kern w:val="0"/>
          <w:sz w:val="32"/>
          <w:szCs w:val="32"/>
        </w:rPr>
      </w:pPr>
      <w:r>
        <w:rPr>
          <w:rFonts w:hint="eastAsia" w:ascii="文星仿宋" w:hAnsi="文星仿宋" w:eastAsia="文星仿宋" w:cs="文星仿宋"/>
          <w:color w:val="000000"/>
          <w:kern w:val="0"/>
          <w:sz w:val="32"/>
          <w:szCs w:val="32"/>
          <w:lang w:val="en-US" w:eastAsia="zh-CN"/>
        </w:rPr>
        <w:t>3.</w:t>
      </w:r>
      <w:r>
        <w:rPr>
          <w:rFonts w:hint="eastAsia" w:ascii="文星仿宋" w:hAnsi="文星仿宋" w:eastAsia="文星仿宋" w:cs="文星仿宋"/>
          <w:color w:val="000000"/>
          <w:kern w:val="0"/>
          <w:sz w:val="32"/>
          <w:szCs w:val="32"/>
        </w:rPr>
        <w:t>通过在内部网络设立代理服务器或其他方式允许甲方以外的单位（包括甲方设立的独立法人单位）和个人使用本合同约定数据库；</w:t>
      </w:r>
    </w:p>
    <w:p>
      <w:pPr>
        <w:numPr>
          <w:ilvl w:val="0"/>
          <w:numId w:val="0"/>
        </w:numPr>
        <w:adjustRightInd/>
        <w:spacing w:line="520" w:lineRule="exact"/>
        <w:ind w:right="25" w:rightChars="12" w:firstLine="640" w:firstLineChars="200"/>
        <w:rPr>
          <w:rFonts w:hint="eastAsia" w:ascii="文星仿宋" w:hAnsi="文星仿宋" w:eastAsia="文星仿宋" w:cs="文星仿宋"/>
          <w:color w:val="000000"/>
          <w:kern w:val="0"/>
          <w:sz w:val="32"/>
          <w:szCs w:val="32"/>
        </w:rPr>
      </w:pPr>
      <w:r>
        <w:rPr>
          <w:rFonts w:hint="eastAsia" w:ascii="文星仿宋" w:hAnsi="文星仿宋" w:eastAsia="文星仿宋" w:cs="文星仿宋"/>
          <w:color w:val="000000"/>
          <w:kern w:val="0"/>
          <w:sz w:val="32"/>
          <w:szCs w:val="32"/>
          <w:lang w:val="en-US" w:eastAsia="zh-CN"/>
        </w:rPr>
        <w:t>4.</w:t>
      </w:r>
      <w:r>
        <w:rPr>
          <w:rFonts w:hint="eastAsia" w:ascii="文星仿宋" w:hAnsi="文星仿宋" w:eastAsia="文星仿宋" w:cs="文星仿宋"/>
          <w:color w:val="000000"/>
          <w:kern w:val="0"/>
          <w:sz w:val="32"/>
          <w:szCs w:val="32"/>
        </w:rPr>
        <w:t>破坏乙方设置的限制甲方使用范围的技术措施；</w:t>
      </w:r>
    </w:p>
    <w:p>
      <w:pPr>
        <w:numPr>
          <w:ilvl w:val="0"/>
          <w:numId w:val="0"/>
        </w:numPr>
        <w:adjustRightInd/>
        <w:spacing w:line="520" w:lineRule="exact"/>
        <w:ind w:right="25" w:rightChars="12" w:firstLine="640" w:firstLineChars="200"/>
        <w:rPr>
          <w:rFonts w:hint="eastAsia" w:ascii="文星仿宋" w:hAnsi="文星仿宋" w:eastAsia="文星仿宋" w:cs="文星仿宋"/>
          <w:color w:val="000000"/>
          <w:kern w:val="0"/>
          <w:sz w:val="32"/>
          <w:szCs w:val="32"/>
        </w:rPr>
      </w:pPr>
      <w:r>
        <w:rPr>
          <w:rFonts w:hint="eastAsia" w:ascii="文星仿宋" w:hAnsi="文星仿宋" w:eastAsia="文星仿宋" w:cs="文星仿宋"/>
          <w:color w:val="000000"/>
          <w:kern w:val="0"/>
          <w:sz w:val="32"/>
          <w:szCs w:val="32"/>
          <w:lang w:val="en-US" w:eastAsia="zh-CN"/>
        </w:rPr>
        <w:t>5.</w:t>
      </w:r>
      <w:r>
        <w:rPr>
          <w:rFonts w:hint="eastAsia" w:ascii="文星仿宋" w:hAnsi="文星仿宋" w:eastAsia="文星仿宋" w:cs="文星仿宋"/>
          <w:color w:val="000000"/>
          <w:kern w:val="0"/>
          <w:sz w:val="32"/>
          <w:szCs w:val="32"/>
        </w:rPr>
        <w:t>对乙方计算机软件进行反编译；</w:t>
      </w:r>
    </w:p>
    <w:p>
      <w:pPr>
        <w:numPr>
          <w:ilvl w:val="0"/>
          <w:numId w:val="0"/>
        </w:numPr>
        <w:adjustRightInd/>
        <w:spacing w:line="520" w:lineRule="exact"/>
        <w:ind w:right="25" w:rightChars="12" w:firstLine="640" w:firstLineChars="200"/>
        <w:rPr>
          <w:rFonts w:hint="eastAsia" w:ascii="文星仿宋" w:hAnsi="文星仿宋" w:eastAsia="文星仿宋" w:cs="文星仿宋"/>
          <w:color w:val="000000"/>
          <w:kern w:val="0"/>
          <w:sz w:val="32"/>
          <w:szCs w:val="32"/>
        </w:rPr>
      </w:pPr>
      <w:r>
        <w:rPr>
          <w:rFonts w:hint="eastAsia" w:ascii="文星仿宋" w:hAnsi="文星仿宋" w:eastAsia="文星仿宋" w:cs="文星仿宋"/>
          <w:color w:val="000000"/>
          <w:kern w:val="0"/>
          <w:sz w:val="32"/>
          <w:szCs w:val="32"/>
          <w:lang w:val="en-US" w:eastAsia="zh-CN"/>
        </w:rPr>
        <w:t>6.</w:t>
      </w:r>
      <w:r>
        <w:rPr>
          <w:rFonts w:hint="eastAsia" w:ascii="文星仿宋" w:hAnsi="文星仿宋" w:eastAsia="文星仿宋" w:cs="文星仿宋"/>
          <w:color w:val="000000"/>
          <w:kern w:val="0"/>
          <w:sz w:val="32"/>
          <w:szCs w:val="32"/>
        </w:rPr>
        <w:t>其他乙方网站公布的恶意下载行为。</w:t>
      </w:r>
    </w:p>
    <w:p>
      <w:pPr>
        <w:widowControl w:val="0"/>
        <w:spacing w:before="156" w:beforeLines="50" w:line="360" w:lineRule="auto"/>
        <w:ind w:right="25" w:rightChars="12" w:firstLine="420" w:firstLineChars="0"/>
        <w:jc w:val="both"/>
        <w:rPr>
          <w:rFonts w:hint="eastAsia" w:ascii="文星仿宋" w:hAnsi="文星仿宋" w:eastAsia="文星仿宋" w:cs="文星仿宋"/>
          <w:sz w:val="32"/>
          <w:szCs w:val="32"/>
        </w:rPr>
        <w:sectPr>
          <w:footerReference r:id="rId10" w:type="first"/>
          <w:headerReference r:id="rId8" w:type="default"/>
          <w:footerReference r:id="rId9" w:type="default"/>
          <w:pgSz w:w="11906" w:h="16838"/>
          <w:pgMar w:top="1531" w:right="1474" w:bottom="1418" w:left="1474" w:header="851" w:footer="992" w:gutter="0"/>
          <w:pgNumType w:fmt="decimal"/>
          <w:cols w:space="720" w:num="1"/>
          <w:docGrid w:type="lines" w:linePitch="312" w:charSpace="0"/>
        </w:sectPr>
      </w:pPr>
      <w:r>
        <w:rPr>
          <w:rFonts w:hint="eastAsia" w:ascii="文星仿宋" w:hAnsi="文星仿宋" w:eastAsia="文星仿宋" w:cs="文星仿宋"/>
          <w:color w:val="000000"/>
          <w:kern w:val="0"/>
          <w:sz w:val="32"/>
          <w:szCs w:val="32"/>
          <w:lang w:val="en-US" w:eastAsia="zh-CN" w:bidi="ar-SA"/>
        </w:rPr>
        <w:t>甲方出现上述行为之一的，乙方有权解除本合同，删除甲方已安装数据库内容，甲方所支付服务订购费不予退还。不予退还的费用不足以弥补乙方损失的，乙方还有权要求甲方承担赔偿责任。甲方最终用户出现上述行为，乙方可封禁相关IP，并应及时通知甲方并提供相应证据。在甲方出具相关说明并采取相应防范或处罚措施后，乙方视情况恢复使用。情节严重的，乙方可解除合同并要求甲方赔偿相应损失。</w:t>
      </w:r>
    </w:p>
    <w:p>
      <w:pPr>
        <w:adjustRightInd/>
        <w:ind w:firstLine="0" w:firstLineChars="0"/>
        <w:rPr>
          <w:rFonts w:hint="eastAsia" w:ascii="宋体" w:hAnsi="宋体" w:eastAsia="宋体" w:cs="宋体"/>
          <w:kern w:val="0"/>
          <w:sz w:val="21"/>
          <w:szCs w:val="21"/>
        </w:rPr>
      </w:pPr>
    </w:p>
    <w:p>
      <w:pPr>
        <w:adjustRightInd/>
        <w:ind w:firstLine="0" w:firstLineChars="0"/>
        <w:rPr>
          <w:rFonts w:hint="eastAsia" w:ascii="宋体" w:hAnsi="宋体" w:eastAsia="宋体" w:cs="宋体"/>
          <w:kern w:val="0"/>
          <w:sz w:val="24"/>
          <w:szCs w:val="24"/>
          <w:lang w:eastAsia="zh-CN"/>
        </w:rPr>
      </w:pPr>
      <w:r>
        <w:rPr>
          <w:rFonts w:hint="eastAsia" w:ascii="宋体" w:hAnsi="宋体" w:eastAsia="宋体" w:cs="宋体"/>
          <w:kern w:val="0"/>
          <w:sz w:val="21"/>
          <w:szCs w:val="21"/>
        </w:rPr>
        <w:t>附件</w:t>
      </w:r>
      <w:r>
        <w:rPr>
          <w:rFonts w:hint="eastAsia" w:ascii="宋体" w:hAnsi="宋体" w:eastAsia="宋体" w:cs="宋体"/>
          <w:kern w:val="0"/>
          <w:sz w:val="21"/>
          <w:szCs w:val="21"/>
          <w:lang w:eastAsia="zh-CN"/>
        </w:rPr>
        <w:t>三</w:t>
      </w:r>
    </w:p>
    <w:p>
      <w:pPr>
        <w:adjustRightInd/>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用户基本信息表</w:t>
      </w:r>
    </w:p>
    <w:p>
      <w:pPr>
        <w:adjustRightInd/>
        <w:spacing w:line="500" w:lineRule="exact"/>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联系资料信息：</w:t>
      </w:r>
    </w:p>
    <w:tbl>
      <w:tblPr>
        <w:tblStyle w:val="7"/>
        <w:tblW w:w="14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9"/>
        <w:gridCol w:w="1363"/>
        <w:gridCol w:w="2255"/>
        <w:gridCol w:w="2139"/>
        <w:gridCol w:w="1559"/>
        <w:gridCol w:w="1729"/>
        <w:gridCol w:w="1390"/>
        <w:gridCol w:w="2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439" w:type="dxa"/>
            <w:noWrap w:val="0"/>
            <w:vAlign w:val="center"/>
          </w:tcPr>
          <w:p>
            <w:pPr>
              <w:adjustRightInd/>
              <w:spacing w:line="500" w:lineRule="exact"/>
              <w:ind w:firstLine="0" w:firstLineChars="0"/>
              <w:jc w:val="center"/>
              <w:rPr>
                <w:rFonts w:hint="eastAsia" w:ascii="宋体" w:hAnsi="宋体" w:eastAsia="宋体" w:cs="宋体"/>
                <w:color w:val="auto"/>
                <w:sz w:val="21"/>
                <w:szCs w:val="21"/>
              </w:rPr>
            </w:pPr>
          </w:p>
        </w:tc>
        <w:tc>
          <w:tcPr>
            <w:tcW w:w="1363" w:type="dxa"/>
            <w:tcBorders>
              <w:top w:val="single" w:color="auto" w:sz="4" w:space="0"/>
              <w:righ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255"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部门</w:t>
            </w:r>
          </w:p>
        </w:tc>
        <w:tc>
          <w:tcPr>
            <w:tcW w:w="2139"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559"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办公电话</w:t>
            </w:r>
          </w:p>
        </w:tc>
        <w:tc>
          <w:tcPr>
            <w:tcW w:w="1729"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390"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手机</w:t>
            </w:r>
          </w:p>
        </w:tc>
        <w:tc>
          <w:tcPr>
            <w:tcW w:w="2204" w:type="dxa"/>
            <w:tcBorders>
              <w:top w:val="single" w:color="auto" w:sz="4" w:space="0"/>
              <w:lef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9" w:type="dxa"/>
            <w:noWrap w:val="0"/>
            <w:vAlign w:val="top"/>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订购负责人</w:t>
            </w:r>
          </w:p>
        </w:tc>
        <w:tc>
          <w:tcPr>
            <w:tcW w:w="1363" w:type="dxa"/>
            <w:tcBorders>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2255"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213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1559" w:type="dxa"/>
            <w:tcBorders>
              <w:left w:val="single" w:color="auto" w:sz="4" w:space="0"/>
              <w:righ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eastAsia="zh-CN"/>
              </w:rPr>
            </w:pPr>
          </w:p>
        </w:tc>
        <w:tc>
          <w:tcPr>
            <w:tcW w:w="172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left w:val="single" w:color="auto" w:sz="4" w:space="0"/>
              <w:righ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eastAsia="zh-CN"/>
              </w:rPr>
            </w:pPr>
          </w:p>
        </w:tc>
        <w:tc>
          <w:tcPr>
            <w:tcW w:w="2204" w:type="dxa"/>
            <w:tcBorders>
              <w:lef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9" w:type="dxa"/>
            <w:noWrap w:val="0"/>
            <w:vAlign w:val="top"/>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订购联系人</w:t>
            </w:r>
          </w:p>
        </w:tc>
        <w:tc>
          <w:tcPr>
            <w:tcW w:w="1363" w:type="dxa"/>
            <w:tcBorders>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2255"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1559" w:type="dxa"/>
            <w:tcBorders>
              <w:left w:val="single" w:color="auto" w:sz="4" w:space="0"/>
              <w:righ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rPr>
            </w:pPr>
          </w:p>
        </w:tc>
        <w:tc>
          <w:tcPr>
            <w:tcW w:w="172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lef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439" w:type="dxa"/>
            <w:tcBorders>
              <w:bottom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1363" w:type="dxa"/>
            <w:tcBorders>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55"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559"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729"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left w:val="single" w:color="auto" w:sz="4" w:space="0"/>
              <w:bottom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439" w:type="dxa"/>
            <w:tcBorders>
              <w:top w:val="single" w:color="auto" w:sz="4" w:space="0"/>
              <w:bottom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收  件  人</w:t>
            </w:r>
          </w:p>
        </w:tc>
        <w:tc>
          <w:tcPr>
            <w:tcW w:w="1363" w:type="dxa"/>
            <w:tcBorders>
              <w:top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55"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top w:val="single" w:color="auto" w:sz="4" w:space="0"/>
              <w:left w:val="single" w:color="auto" w:sz="4" w:space="0"/>
              <w:bottom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439" w:type="dxa"/>
            <w:tcBorders>
              <w:top w:val="single" w:color="auto" w:sz="4" w:space="0"/>
              <w:left w:val="single" w:color="000000" w:sz="4" w:space="0"/>
              <w:bottom w:val="single" w:color="auto" w:sz="4" w:space="0"/>
              <w:right w:val="single" w:color="000000"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账号接收人</w:t>
            </w:r>
          </w:p>
        </w:tc>
        <w:tc>
          <w:tcPr>
            <w:tcW w:w="1363" w:type="dxa"/>
            <w:tcBorders>
              <w:top w:val="single" w:color="auto" w:sz="4" w:space="0"/>
              <w:left w:val="single" w:color="000000"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55"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top w:val="single" w:color="auto" w:sz="4" w:space="0"/>
              <w:left w:val="single" w:color="auto" w:sz="4" w:space="0"/>
              <w:bottom w:val="single" w:color="auto" w:sz="4" w:space="0"/>
              <w:right w:val="single" w:color="000000"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bl>
    <w:p>
      <w:pPr>
        <w:adjustRightInd/>
        <w:spacing w:line="500" w:lineRule="exact"/>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环境资料信息：</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2"/>
        <w:gridCol w:w="1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2382" w:type="dxa"/>
            <w:noWrap w:val="0"/>
            <w:vAlign w:val="center"/>
          </w:tcPr>
          <w:p>
            <w:pPr>
              <w:adjustRightInd/>
              <w:spacing w:line="50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IP范围</w:t>
            </w:r>
          </w:p>
        </w:tc>
        <w:tc>
          <w:tcPr>
            <w:tcW w:w="11723" w:type="dxa"/>
            <w:noWrap w:val="0"/>
            <w:vAlign w:val="top"/>
          </w:tcPr>
          <w:p>
            <w:pPr>
              <w:adjustRightInd/>
              <w:spacing w:line="500" w:lineRule="exact"/>
              <w:ind w:firstLine="0" w:firstLineChars="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不限制IP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2" w:type="dxa"/>
            <w:noWrap w:val="0"/>
            <w:vAlign w:val="center"/>
          </w:tcPr>
          <w:p>
            <w:pPr>
              <w:adjustRightInd/>
              <w:spacing w:line="50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服务器MAC</w:t>
            </w:r>
          </w:p>
        </w:tc>
        <w:tc>
          <w:tcPr>
            <w:tcW w:w="11723" w:type="dxa"/>
            <w:noWrap w:val="0"/>
            <w:vAlign w:val="top"/>
          </w:tcPr>
          <w:p>
            <w:pPr>
              <w:adjustRightInd/>
              <w:spacing w:line="500" w:lineRule="exact"/>
              <w:ind w:firstLine="0" w:firstLineChars="0"/>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2382" w:type="dxa"/>
            <w:noWrap w:val="0"/>
            <w:vAlign w:val="center"/>
          </w:tcPr>
          <w:p>
            <w:pPr>
              <w:adjustRightInd/>
              <w:spacing w:line="50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镜像数据光盘更新</w:t>
            </w:r>
          </w:p>
        </w:tc>
        <w:tc>
          <w:tcPr>
            <w:tcW w:w="11723" w:type="dxa"/>
            <w:noWrap w:val="0"/>
            <w:vAlign w:val="top"/>
          </w:tcPr>
          <w:p>
            <w:pPr>
              <w:adjustRightInd/>
              <w:spacing w:line="500" w:lineRule="exact"/>
              <w:ind w:firstLine="0" w:firstLineChars="0"/>
              <w:rPr>
                <w:rFonts w:hint="eastAsia" w:ascii="宋体" w:hAnsi="宋体" w:eastAsia="宋体" w:cs="宋体"/>
                <w:color w:val="000000"/>
                <w:sz w:val="21"/>
                <w:szCs w:val="21"/>
                <w:u w:val="single"/>
              </w:rPr>
            </w:pPr>
            <w:r>
              <w:rPr>
                <w:rFonts w:hint="eastAsia" w:ascii="宋体" w:hAnsi="宋体" w:eastAsia="宋体" w:cs="宋体"/>
                <w:color w:val="000000"/>
                <w:sz w:val="21"/>
                <w:szCs w:val="21"/>
              </w:rPr>
              <w:t>□不邮寄光盘</w:t>
            </w:r>
            <w:r>
              <w:rPr>
                <w:rFonts w:hint="eastAsia" w:ascii="宋体" w:hAnsi="宋体" w:eastAsia="宋体" w:cs="宋体"/>
                <w:sz w:val="21"/>
                <w:szCs w:val="21"/>
              </w:rPr>
              <w:t xml:space="preserve">      </w:t>
            </w:r>
            <w:r>
              <w:rPr>
                <w:rFonts w:hint="eastAsia" w:ascii="宋体" w:hAnsi="宋体" w:eastAsia="宋体" w:cs="宋体"/>
                <w:color w:val="000000"/>
                <w:sz w:val="21"/>
                <w:szCs w:val="21"/>
              </w:rPr>
              <w:t>□</w:t>
            </w:r>
            <w:r>
              <w:rPr>
                <w:rFonts w:hint="eastAsia" w:ascii="宋体" w:hAnsi="宋体" w:eastAsia="宋体" w:cs="宋体"/>
                <w:sz w:val="21"/>
                <w:szCs w:val="21"/>
              </w:rPr>
              <w:t xml:space="preserve">每月邮寄      </w:t>
            </w:r>
            <w:r>
              <w:rPr>
                <w:rFonts w:hint="eastAsia" w:ascii="宋体" w:hAnsi="宋体" w:eastAsia="宋体" w:cs="宋体"/>
                <w:color w:val="000000"/>
                <w:sz w:val="21"/>
                <w:szCs w:val="21"/>
              </w:rPr>
              <w:t>□</w:t>
            </w:r>
            <w:r>
              <w:rPr>
                <w:rFonts w:hint="eastAsia" w:ascii="宋体" w:hAnsi="宋体" w:eastAsia="宋体" w:cs="宋体"/>
                <w:sz w:val="21"/>
                <w:szCs w:val="21"/>
              </w:rPr>
              <w:t xml:space="preserve">每季邮寄      </w:t>
            </w:r>
            <w:r>
              <w:rPr>
                <w:rFonts w:hint="eastAsia" w:ascii="宋体" w:hAnsi="宋体" w:eastAsia="宋体" w:cs="宋体"/>
                <w:color w:val="000000"/>
                <w:sz w:val="21"/>
                <w:szCs w:val="21"/>
              </w:rPr>
              <w:t>□</w:t>
            </w:r>
            <w:r>
              <w:rPr>
                <w:rFonts w:hint="eastAsia" w:ascii="宋体" w:hAnsi="宋体" w:eastAsia="宋体" w:cs="宋体"/>
                <w:sz w:val="21"/>
                <w:szCs w:val="21"/>
              </w:rPr>
              <w:t>每年邮寄      其他：</w:t>
            </w:r>
            <w:r>
              <w:rPr>
                <w:rFonts w:hint="eastAsia" w:ascii="宋体" w:hAnsi="宋体" w:eastAsia="宋体" w:cs="宋体"/>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2382" w:type="dxa"/>
            <w:tcBorders>
              <w:bottom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托管数据光盘更新</w:t>
            </w:r>
          </w:p>
        </w:tc>
        <w:tc>
          <w:tcPr>
            <w:tcW w:w="11723" w:type="dxa"/>
            <w:tcBorders>
              <w:bottom w:val="single" w:color="auto" w:sz="4" w:space="0"/>
            </w:tcBorders>
            <w:noWrap w:val="0"/>
            <w:vAlign w:val="top"/>
          </w:tcPr>
          <w:p>
            <w:pPr>
              <w:adjustRightInd/>
              <w:spacing w:line="500" w:lineRule="exact"/>
              <w:ind w:firstLine="0" w:firstLineChars="0"/>
              <w:rPr>
                <w:rFonts w:hint="eastAsia" w:ascii="宋体" w:hAnsi="宋体" w:eastAsia="宋体" w:cs="宋体"/>
                <w:sz w:val="21"/>
                <w:szCs w:val="21"/>
              </w:rPr>
            </w:pPr>
            <w:r>
              <w:rPr>
                <w:rFonts w:hint="eastAsia" w:ascii="宋体" w:hAnsi="宋体" w:eastAsia="宋体" w:cs="宋体"/>
                <w:color w:val="000000"/>
                <w:sz w:val="21"/>
                <w:szCs w:val="21"/>
              </w:rPr>
              <w:t>□不邮寄光盘</w:t>
            </w:r>
            <w:r>
              <w:rPr>
                <w:rFonts w:hint="eastAsia" w:ascii="宋体" w:hAnsi="宋体" w:eastAsia="宋体" w:cs="宋体"/>
                <w:sz w:val="21"/>
                <w:szCs w:val="21"/>
              </w:rPr>
              <w:t xml:space="preserve">      </w:t>
            </w:r>
            <w:r>
              <w:rPr>
                <w:rFonts w:hint="eastAsia" w:ascii="宋体" w:hAnsi="宋体" w:eastAsia="宋体" w:cs="宋体"/>
                <w:color w:val="000000"/>
                <w:sz w:val="21"/>
                <w:szCs w:val="21"/>
              </w:rPr>
              <w:t>□</w:t>
            </w:r>
            <w:r>
              <w:rPr>
                <w:rFonts w:hint="eastAsia" w:ascii="宋体" w:hAnsi="宋体" w:eastAsia="宋体" w:cs="宋体"/>
                <w:sz w:val="21"/>
                <w:szCs w:val="21"/>
              </w:rPr>
              <w:t>每年邮寄      其他：</w:t>
            </w:r>
            <w:r>
              <w:rPr>
                <w:rFonts w:hint="eastAsia" w:ascii="宋体" w:hAnsi="宋体" w:eastAsia="宋体" w:cs="宋体"/>
                <w:sz w:val="21"/>
                <w:szCs w:val="21"/>
                <w:u w:val="single"/>
              </w:rPr>
              <w:t xml:space="preserve">                                                                    </w:t>
            </w:r>
          </w:p>
        </w:tc>
      </w:tr>
    </w:tbl>
    <w:p>
      <w:pPr>
        <w:adjustRightInd/>
        <w:spacing w:line="500" w:lineRule="exact"/>
        <w:ind w:left="8820" w:firstLine="42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订置单位名称（公章）：</w:t>
      </w:r>
    </w:p>
    <w:p>
      <w:pPr>
        <w:adjustRightInd/>
        <w:spacing w:line="500" w:lineRule="exact"/>
        <w:ind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年  月  日</w:t>
      </w:r>
    </w:p>
    <w:sectPr>
      <w:headerReference r:id="rId11" w:type="default"/>
      <w:footerReference r:id="rId12" w:type="default"/>
      <w:pgSz w:w="16838" w:h="11906" w:orient="landscape"/>
      <w:pgMar w:top="1588" w:right="1247" w:bottom="1588"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0xDsgBAACaAwAADgAAAGRycy9lMm9Eb2MueG1srVPNjtMwEL4j8Q6W&#10;79TZIqE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i2oa8pcdziwM/fv51//Dr//EqW&#10;RZ8+QI1pjwET03DvB9yarFv2Azoz7UFFm79IiGAc1T1d1JVDIiI/Wi1XqwpDAmPzBXHY9XmIkN5K&#10;b0k2GhpxfEVVfnwPaUydU3I15x+0MWWExv3lQMzsYdces5WG3TA1vvPtCfn0OPmGOlx0Ssw7h8Lm&#10;JZmNOBu72TiEqPdd2aJcD8Ld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z9MQ7IAQAAmg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Style w:val="16"/>
        <w:rFonts w:ascii="Calibri" w:hAnsi="Calibri" w:eastAsia="宋体" w:cs="Times New Roman"/>
        <w:kern w:val="0"/>
        <w:sz w:val="18"/>
        <w:szCs w:val="18"/>
        <w:lang w:val="en-US" w:eastAsia="zh-CN" w:bidi="ar-SA"/>
      </w:rPr>
      <w:instrText xml:space="preserve">PAGE  </w:instrText>
    </w:r>
    <w:r>
      <w:rPr>
        <w:rFonts w:ascii="Calibri" w:hAnsi="Calibri" w:eastAsia="宋体" w:cs="Times New Roman"/>
        <w:kern w:val="0"/>
        <w:sz w:val="18"/>
        <w:szCs w:val="18"/>
        <w:lang w:val="en-US" w:eastAsia="zh-CN" w:bidi="ar-SA"/>
      </w:rPr>
      <w:fldChar w:fldCharType="separate"/>
    </w:r>
    <w:r>
      <w:rPr>
        <w:rStyle w:val="16"/>
        <w:rFonts w:ascii="Calibri" w:hAnsi="Calibri" w:eastAsia="宋体" w:cs="Times New Roman"/>
        <w:kern w:val="0"/>
        <w:sz w:val="18"/>
        <w:szCs w:val="18"/>
        <w:lang w:val="en-US" w:eastAsia="zh-CN" w:bidi="ar-SA"/>
      </w:rPr>
      <w:t>5</w:t>
    </w:r>
    <w:r>
      <w:rPr>
        <w:rFonts w:ascii="Calibri" w:hAnsi="Calibri" w:eastAsia="宋体" w:cs="Times New Roman"/>
        <w:kern w:val="0"/>
        <w:sz w:val="18"/>
        <w:szCs w:val="18"/>
        <w:lang w:val="en-US" w:eastAsia="zh-CN" w:bidi="ar-SA"/>
      </w:rPr>
      <w:fldChar w:fldCharType="end"/>
    </w:r>
  </w:p>
  <w:p>
    <w:pPr>
      <w:widowControl w:val="0"/>
      <w:snapToGrid w:val="0"/>
      <w:jc w:val="left"/>
      <w:rPr>
        <w:rFonts w:ascii="Calibri" w:hAnsi="Calibri"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MTD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QxMN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center"/>
      <w:rPr>
        <w:rFonts w:ascii="Calibri" w:hAnsi="Calibri" w:eastAsia="宋体" w:cs="Times New Roman"/>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vgHsk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ny&#10;T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6+Ae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center"/>
      <w:rPr>
        <w:rFonts w:ascii="Calibri" w:hAnsi="Calibri"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both"/>
      <w:rPr>
        <w:rFonts w:ascii="Calibri" w:hAnsi="Calibri"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center"/>
      <w:rPr>
        <w:rFonts w:ascii="Calibri" w:hAnsi="Calibri"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ind w:firstLine="360"/>
      <w:jc w:val="center"/>
      <w:rPr>
        <w:rFonts w:ascii="Calibri" w:hAnsi="Calibri" w:eastAsia="宋体" w:cs="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C9"/>
    <w:rsid w:val="00002753"/>
    <w:rsid w:val="00007FA9"/>
    <w:rsid w:val="00050745"/>
    <w:rsid w:val="000738E8"/>
    <w:rsid w:val="000C086C"/>
    <w:rsid w:val="000F31A0"/>
    <w:rsid w:val="00122C5E"/>
    <w:rsid w:val="00142584"/>
    <w:rsid w:val="00165401"/>
    <w:rsid w:val="001930AF"/>
    <w:rsid w:val="00225204"/>
    <w:rsid w:val="00231BE8"/>
    <w:rsid w:val="002A137B"/>
    <w:rsid w:val="002F3F6B"/>
    <w:rsid w:val="003237B1"/>
    <w:rsid w:val="0037105F"/>
    <w:rsid w:val="0039266F"/>
    <w:rsid w:val="003A558B"/>
    <w:rsid w:val="003E01E0"/>
    <w:rsid w:val="003E1231"/>
    <w:rsid w:val="003E72D4"/>
    <w:rsid w:val="003F5199"/>
    <w:rsid w:val="004072AA"/>
    <w:rsid w:val="00414587"/>
    <w:rsid w:val="00420CB0"/>
    <w:rsid w:val="004413C9"/>
    <w:rsid w:val="00445D37"/>
    <w:rsid w:val="004C2E0E"/>
    <w:rsid w:val="00512FFB"/>
    <w:rsid w:val="005332AE"/>
    <w:rsid w:val="00553FDB"/>
    <w:rsid w:val="00571B61"/>
    <w:rsid w:val="005843C9"/>
    <w:rsid w:val="005A3F48"/>
    <w:rsid w:val="005F4220"/>
    <w:rsid w:val="00665AA1"/>
    <w:rsid w:val="006B1D4F"/>
    <w:rsid w:val="006C3E24"/>
    <w:rsid w:val="0072096F"/>
    <w:rsid w:val="00724292"/>
    <w:rsid w:val="0073613A"/>
    <w:rsid w:val="007554FF"/>
    <w:rsid w:val="0075745B"/>
    <w:rsid w:val="00774894"/>
    <w:rsid w:val="00775D38"/>
    <w:rsid w:val="007971F2"/>
    <w:rsid w:val="007C4E15"/>
    <w:rsid w:val="0082246C"/>
    <w:rsid w:val="0084546F"/>
    <w:rsid w:val="008910DF"/>
    <w:rsid w:val="008B4576"/>
    <w:rsid w:val="008D36BB"/>
    <w:rsid w:val="008F0B44"/>
    <w:rsid w:val="00913226"/>
    <w:rsid w:val="009164CA"/>
    <w:rsid w:val="00927CA6"/>
    <w:rsid w:val="009302CA"/>
    <w:rsid w:val="00946825"/>
    <w:rsid w:val="009917F3"/>
    <w:rsid w:val="009B2B43"/>
    <w:rsid w:val="009B2D0F"/>
    <w:rsid w:val="009B5425"/>
    <w:rsid w:val="009B6704"/>
    <w:rsid w:val="009D411A"/>
    <w:rsid w:val="00A309F9"/>
    <w:rsid w:val="00A36826"/>
    <w:rsid w:val="00A54ED7"/>
    <w:rsid w:val="00A6019C"/>
    <w:rsid w:val="00A76144"/>
    <w:rsid w:val="00A76958"/>
    <w:rsid w:val="00A90744"/>
    <w:rsid w:val="00AA5450"/>
    <w:rsid w:val="00AC067D"/>
    <w:rsid w:val="00AD2DCB"/>
    <w:rsid w:val="00B028A4"/>
    <w:rsid w:val="00B44734"/>
    <w:rsid w:val="00BA6482"/>
    <w:rsid w:val="00BD3901"/>
    <w:rsid w:val="00BF18C4"/>
    <w:rsid w:val="00C35575"/>
    <w:rsid w:val="00CD6925"/>
    <w:rsid w:val="00CD7E35"/>
    <w:rsid w:val="00CE4A07"/>
    <w:rsid w:val="00D00FB9"/>
    <w:rsid w:val="00D13FD9"/>
    <w:rsid w:val="00D300E0"/>
    <w:rsid w:val="00D52011"/>
    <w:rsid w:val="00D6124A"/>
    <w:rsid w:val="00D8229D"/>
    <w:rsid w:val="00D8272A"/>
    <w:rsid w:val="00DC316D"/>
    <w:rsid w:val="00DC7C29"/>
    <w:rsid w:val="00DF1E85"/>
    <w:rsid w:val="00DF23EC"/>
    <w:rsid w:val="00E43124"/>
    <w:rsid w:val="00E454DF"/>
    <w:rsid w:val="00E5466C"/>
    <w:rsid w:val="00E8731F"/>
    <w:rsid w:val="00E944F0"/>
    <w:rsid w:val="00EA53FD"/>
    <w:rsid w:val="00EB2928"/>
    <w:rsid w:val="00EC4379"/>
    <w:rsid w:val="00EC4611"/>
    <w:rsid w:val="00F05C2E"/>
    <w:rsid w:val="00F1301E"/>
    <w:rsid w:val="00F57580"/>
    <w:rsid w:val="00F70020"/>
    <w:rsid w:val="00FB13EA"/>
    <w:rsid w:val="00FD0727"/>
    <w:rsid w:val="035016EA"/>
    <w:rsid w:val="066E47B7"/>
    <w:rsid w:val="067B3C3A"/>
    <w:rsid w:val="15242A68"/>
    <w:rsid w:val="2694677C"/>
    <w:rsid w:val="27A25961"/>
    <w:rsid w:val="2E778EF2"/>
    <w:rsid w:val="2FFF41D6"/>
    <w:rsid w:val="37DA4B6E"/>
    <w:rsid w:val="39530EA0"/>
    <w:rsid w:val="3EFF7F84"/>
    <w:rsid w:val="3FEB9E05"/>
    <w:rsid w:val="3FEF3EEE"/>
    <w:rsid w:val="3FFB4864"/>
    <w:rsid w:val="3FFD3A58"/>
    <w:rsid w:val="40997058"/>
    <w:rsid w:val="45AC41E7"/>
    <w:rsid w:val="47FDD931"/>
    <w:rsid w:val="497201F9"/>
    <w:rsid w:val="4D743044"/>
    <w:rsid w:val="516F1CF6"/>
    <w:rsid w:val="52F4D4C7"/>
    <w:rsid w:val="534F795E"/>
    <w:rsid w:val="55DFA2DF"/>
    <w:rsid w:val="57B1E1A9"/>
    <w:rsid w:val="57FFB476"/>
    <w:rsid w:val="67AFE2AA"/>
    <w:rsid w:val="69F8481B"/>
    <w:rsid w:val="6B0E6A0F"/>
    <w:rsid w:val="6E9E5F2B"/>
    <w:rsid w:val="6F6786A3"/>
    <w:rsid w:val="6F71A75F"/>
    <w:rsid w:val="6F7BAA2A"/>
    <w:rsid w:val="6FB5C217"/>
    <w:rsid w:val="6FD892E9"/>
    <w:rsid w:val="6FFF2880"/>
    <w:rsid w:val="737F45F6"/>
    <w:rsid w:val="755B349A"/>
    <w:rsid w:val="756DCA23"/>
    <w:rsid w:val="77DFA265"/>
    <w:rsid w:val="77EE946B"/>
    <w:rsid w:val="79EF750B"/>
    <w:rsid w:val="7B57CCA0"/>
    <w:rsid w:val="7BFBD350"/>
    <w:rsid w:val="7BFF5AD8"/>
    <w:rsid w:val="7EBBF319"/>
    <w:rsid w:val="7ECE7ECD"/>
    <w:rsid w:val="7F6FB1D4"/>
    <w:rsid w:val="7F7FD8D8"/>
    <w:rsid w:val="7FDFB9D6"/>
    <w:rsid w:val="8FFFD827"/>
    <w:rsid w:val="B1775C2A"/>
    <w:rsid w:val="B7BD0DC1"/>
    <w:rsid w:val="B8FF6B76"/>
    <w:rsid w:val="BCBBA3D4"/>
    <w:rsid w:val="CBB51163"/>
    <w:rsid w:val="CBF7AC2B"/>
    <w:rsid w:val="DBF714B9"/>
    <w:rsid w:val="DBFF72A6"/>
    <w:rsid w:val="DFDB0438"/>
    <w:rsid w:val="EA760391"/>
    <w:rsid w:val="EEED41D1"/>
    <w:rsid w:val="EF6FAFE3"/>
    <w:rsid w:val="F2EF5C61"/>
    <w:rsid w:val="F3F9B640"/>
    <w:rsid w:val="F5CA7E07"/>
    <w:rsid w:val="F63FD5AB"/>
    <w:rsid w:val="F77F003B"/>
    <w:rsid w:val="F7E968F5"/>
    <w:rsid w:val="F7EF6BE8"/>
    <w:rsid w:val="F8798E3A"/>
    <w:rsid w:val="F9EB77E3"/>
    <w:rsid w:val="FAFF5D02"/>
    <w:rsid w:val="FB77E205"/>
    <w:rsid w:val="FBBF0875"/>
    <w:rsid w:val="FF4BADF9"/>
    <w:rsid w:val="FFA21A6A"/>
    <w:rsid w:val="FFADAF32"/>
    <w:rsid w:val="FFB7B4CF"/>
    <w:rsid w:val="FFEFF3DF"/>
    <w:rsid w:val="FFFE03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99"/>
    <w:rPr>
      <w:rFonts w:cs="Times New Roman"/>
      <w:color w:val="0563C1"/>
      <w:u w:val="single"/>
    </w:rPr>
  </w:style>
  <w:style w:type="paragraph" w:styleId="11">
    <w:name w:val="List Paragraph"/>
    <w:basedOn w:val="1"/>
    <w:qFormat/>
    <w:uiPriority w:val="99"/>
    <w:pPr>
      <w:ind w:firstLine="420" w:firstLineChars="200"/>
    </w:pPr>
  </w:style>
  <w:style w:type="character" w:customStyle="1" w:styleId="12">
    <w:name w:val="日期 Char"/>
    <w:basedOn w:val="9"/>
    <w:link w:val="2"/>
    <w:semiHidden/>
    <w:qFormat/>
    <w:locked/>
    <w:uiPriority w:val="99"/>
    <w:rPr>
      <w:rFonts w:ascii="Calibri" w:hAnsi="Calibri" w:eastAsia="宋体" w:cs="Times New Roman"/>
      <w:kern w:val="2"/>
      <w:sz w:val="22"/>
      <w:szCs w:val="22"/>
    </w:rPr>
  </w:style>
  <w:style w:type="character" w:customStyle="1" w:styleId="13">
    <w:name w:val="页眉 Char"/>
    <w:basedOn w:val="9"/>
    <w:link w:val="5"/>
    <w:qFormat/>
    <w:locked/>
    <w:uiPriority w:val="99"/>
    <w:rPr>
      <w:rFonts w:ascii="Calibri" w:hAnsi="Calibri" w:eastAsia="宋体" w:cs="Times New Roman"/>
      <w:kern w:val="2"/>
      <w:sz w:val="18"/>
      <w:szCs w:val="18"/>
    </w:rPr>
  </w:style>
  <w:style w:type="character" w:customStyle="1" w:styleId="14">
    <w:name w:val="页脚 Char"/>
    <w:basedOn w:val="9"/>
    <w:link w:val="4"/>
    <w:qFormat/>
    <w:locked/>
    <w:uiPriority w:val="99"/>
    <w:rPr>
      <w:rFonts w:ascii="Calibri" w:hAnsi="Calibri" w:eastAsia="宋体" w:cs="Times New Roman"/>
      <w:kern w:val="2"/>
      <w:sz w:val="18"/>
      <w:szCs w:val="18"/>
    </w:rPr>
  </w:style>
  <w:style w:type="character" w:customStyle="1" w:styleId="15">
    <w:name w:val="批注框文本 Char"/>
    <w:basedOn w:val="9"/>
    <w:link w:val="3"/>
    <w:semiHidden/>
    <w:qFormat/>
    <w:locked/>
    <w:uiPriority w:val="99"/>
    <w:rPr>
      <w:rFonts w:ascii="Calibri" w:hAnsi="Calibri" w:eastAsia="宋体" w:cs="Times New Roman"/>
      <w:kern w:val="2"/>
      <w:sz w:val="18"/>
      <w:szCs w:val="18"/>
    </w:rPr>
  </w:style>
  <w:style w:type="character" w:customStyle="1" w:styleId="16">
    <w:name w:val="页码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658</Words>
  <Characters>3753</Characters>
  <Lines>31</Lines>
  <Paragraphs>8</Paragraphs>
  <TotalTime>10</TotalTime>
  <ScaleCrop>false</ScaleCrop>
  <LinksUpToDate>false</LinksUpToDate>
  <CharactersWithSpaces>4403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2019-05-29T05:31:00Z</dcterms:created>
  <dc:creator>梁颖钧</dc:creator>
  <cp:lastModifiedBy>Administrator</cp:lastModifiedBy>
  <dcterms:modified xsi:type="dcterms:W3CDTF">2021-09-29T13:03:18Z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CDCA20193E704FBE8A013ABD139F4A0F</vt:lpwstr>
  </property>
</Properties>
</file>