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28" w:rsidRDefault="005C0E28" w:rsidP="00D75038">
      <w:pPr>
        <w:autoSpaceDE w:val="0"/>
        <w:autoSpaceDN w:val="0"/>
        <w:adjustRightInd w:val="0"/>
        <w:spacing w:line="520" w:lineRule="exact"/>
        <w:jc w:val="left"/>
        <w:rPr>
          <w:rFonts w:ascii="黑体" w:eastAsia="黑体" w:cs="黑体"/>
          <w:b/>
          <w:kern w:val="0"/>
          <w:sz w:val="24"/>
          <w:szCs w:val="24"/>
        </w:rPr>
      </w:pPr>
    </w:p>
    <w:p w:rsidR="005C0E28" w:rsidRPr="00673E5E" w:rsidRDefault="005C0E28" w:rsidP="00B256B6">
      <w:pPr>
        <w:autoSpaceDE w:val="0"/>
        <w:autoSpaceDN w:val="0"/>
        <w:adjustRightInd w:val="0"/>
        <w:spacing w:line="520" w:lineRule="exact"/>
        <w:ind w:firstLineChars="926" w:firstLine="3347"/>
        <w:rPr>
          <w:rFonts w:ascii="仿宋_GB2312" w:eastAsia="仿宋_GB2312" w:cs="仿宋_GB2312"/>
          <w:b/>
          <w:kern w:val="0"/>
          <w:sz w:val="36"/>
          <w:szCs w:val="36"/>
        </w:rPr>
      </w:pPr>
      <w:r w:rsidRPr="00673E5E">
        <w:rPr>
          <w:rFonts w:ascii="黑体" w:eastAsia="黑体" w:cs="黑体" w:hint="eastAsia"/>
          <w:b/>
          <w:kern w:val="0"/>
          <w:sz w:val="36"/>
          <w:szCs w:val="36"/>
        </w:rPr>
        <w:t>梅州市粮食质量检验检测站</w:t>
      </w:r>
      <w:r w:rsidR="00B256B6">
        <w:rPr>
          <w:rFonts w:ascii="仿宋_GB2312" w:eastAsia="仿宋_GB2312" w:cs="仿宋_GB2312"/>
          <w:b/>
          <w:kern w:val="0"/>
          <w:sz w:val="36"/>
          <w:szCs w:val="36"/>
        </w:rPr>
        <w:t>2015</w:t>
      </w:r>
      <w:r w:rsidRPr="00673E5E">
        <w:rPr>
          <w:rFonts w:ascii="仿宋_GB2312" w:eastAsia="仿宋_GB2312" w:cs="仿宋_GB2312" w:hint="eastAsia"/>
          <w:b/>
          <w:kern w:val="0"/>
          <w:sz w:val="36"/>
          <w:szCs w:val="36"/>
        </w:rPr>
        <w:t>年度部门决算</w:t>
      </w:r>
    </w:p>
    <w:p w:rsidR="005C0E28" w:rsidRPr="005C0E28" w:rsidRDefault="005C0E28" w:rsidP="00D75038">
      <w:pPr>
        <w:autoSpaceDE w:val="0"/>
        <w:autoSpaceDN w:val="0"/>
        <w:adjustRightInd w:val="0"/>
        <w:spacing w:line="520" w:lineRule="exact"/>
        <w:jc w:val="left"/>
        <w:rPr>
          <w:rFonts w:ascii="黑体" w:eastAsia="黑体" w:cs="黑体"/>
          <w:b/>
          <w:kern w:val="0"/>
          <w:sz w:val="24"/>
          <w:szCs w:val="24"/>
        </w:rPr>
      </w:pPr>
    </w:p>
    <w:p w:rsidR="005C0E28" w:rsidRPr="00B256B6" w:rsidRDefault="005C0E28" w:rsidP="00D75038">
      <w:pPr>
        <w:autoSpaceDE w:val="0"/>
        <w:autoSpaceDN w:val="0"/>
        <w:adjustRightInd w:val="0"/>
        <w:spacing w:line="520" w:lineRule="exact"/>
        <w:jc w:val="left"/>
        <w:rPr>
          <w:rFonts w:ascii="黑体" w:eastAsia="黑体" w:cs="黑体"/>
          <w:b/>
          <w:kern w:val="0"/>
          <w:sz w:val="24"/>
          <w:szCs w:val="24"/>
        </w:rPr>
      </w:pPr>
    </w:p>
    <w:p w:rsidR="00A965F6" w:rsidRPr="00596730" w:rsidRDefault="00A965F6" w:rsidP="00596730">
      <w:pPr>
        <w:autoSpaceDE w:val="0"/>
        <w:autoSpaceDN w:val="0"/>
        <w:adjustRightInd w:val="0"/>
        <w:spacing w:line="520" w:lineRule="exact"/>
        <w:ind w:firstLineChars="2048" w:firstLine="6168"/>
        <w:jc w:val="left"/>
        <w:rPr>
          <w:rFonts w:ascii="黑体" w:eastAsia="黑体" w:cs="黑体"/>
          <w:b/>
          <w:kern w:val="0"/>
          <w:sz w:val="30"/>
          <w:szCs w:val="30"/>
        </w:rPr>
      </w:pPr>
      <w:r w:rsidRPr="00596730">
        <w:rPr>
          <w:rFonts w:ascii="黑体" w:eastAsia="黑体" w:cs="黑体" w:hint="eastAsia"/>
          <w:b/>
          <w:kern w:val="0"/>
          <w:sz w:val="30"/>
          <w:szCs w:val="30"/>
        </w:rPr>
        <w:t>目</w:t>
      </w:r>
      <w:r w:rsidR="005C0E28" w:rsidRPr="00596730">
        <w:rPr>
          <w:rFonts w:ascii="黑体" w:eastAsia="黑体" w:cs="黑体" w:hint="eastAsia"/>
          <w:b/>
          <w:kern w:val="0"/>
          <w:sz w:val="30"/>
          <w:szCs w:val="30"/>
        </w:rPr>
        <w:t xml:space="preserve">    </w:t>
      </w:r>
      <w:r w:rsidRPr="00596730">
        <w:rPr>
          <w:rFonts w:ascii="黑体" w:eastAsia="黑体" w:cs="黑体"/>
          <w:b/>
          <w:kern w:val="0"/>
          <w:sz w:val="30"/>
          <w:szCs w:val="30"/>
        </w:rPr>
        <w:t xml:space="preserve"> </w:t>
      </w:r>
      <w:r w:rsidRPr="00596730">
        <w:rPr>
          <w:rFonts w:ascii="黑体" w:eastAsia="黑体" w:cs="黑体" w:hint="eastAsia"/>
          <w:b/>
          <w:kern w:val="0"/>
          <w:sz w:val="30"/>
          <w:szCs w:val="30"/>
        </w:rPr>
        <w:t>录</w:t>
      </w:r>
    </w:p>
    <w:p w:rsidR="00596730" w:rsidRDefault="00596730" w:rsidP="00673E5E">
      <w:pPr>
        <w:autoSpaceDE w:val="0"/>
        <w:autoSpaceDN w:val="0"/>
        <w:adjustRightInd w:val="0"/>
        <w:spacing w:line="520" w:lineRule="exact"/>
        <w:ind w:firstLineChars="147" w:firstLine="354"/>
        <w:jc w:val="left"/>
        <w:rPr>
          <w:rFonts w:ascii="黑体" w:eastAsia="黑体" w:cs="黑体"/>
          <w:b/>
          <w:kern w:val="0"/>
          <w:sz w:val="24"/>
          <w:szCs w:val="24"/>
        </w:rPr>
      </w:pPr>
    </w:p>
    <w:p w:rsidR="00A965F6" w:rsidRPr="00596730" w:rsidRDefault="00A965F6" w:rsidP="00673E5E">
      <w:pPr>
        <w:autoSpaceDE w:val="0"/>
        <w:autoSpaceDN w:val="0"/>
        <w:adjustRightInd w:val="0"/>
        <w:spacing w:line="520" w:lineRule="exact"/>
        <w:ind w:firstLineChars="147" w:firstLine="354"/>
        <w:jc w:val="left"/>
        <w:rPr>
          <w:rFonts w:ascii="黑体" w:eastAsia="黑体" w:cs="黑体"/>
          <w:b/>
          <w:kern w:val="0"/>
          <w:sz w:val="24"/>
          <w:szCs w:val="24"/>
        </w:rPr>
      </w:pPr>
      <w:r w:rsidRPr="00596730">
        <w:rPr>
          <w:rFonts w:ascii="黑体" w:eastAsia="黑体" w:cs="黑体" w:hint="eastAsia"/>
          <w:b/>
          <w:kern w:val="0"/>
          <w:sz w:val="24"/>
          <w:szCs w:val="24"/>
        </w:rPr>
        <w:t>第一部分</w:t>
      </w:r>
      <w:r w:rsidR="00121813" w:rsidRPr="00596730">
        <w:rPr>
          <w:rFonts w:ascii="黑体" w:eastAsia="黑体" w:cs="黑体" w:hint="eastAsia"/>
          <w:b/>
          <w:kern w:val="0"/>
          <w:sz w:val="24"/>
          <w:szCs w:val="24"/>
        </w:rPr>
        <w:t>梅州市粮食质量检验检测站</w:t>
      </w:r>
      <w:r w:rsidRPr="00596730">
        <w:rPr>
          <w:rFonts w:ascii="黑体" w:eastAsia="黑体" w:cs="黑体" w:hint="eastAsia"/>
          <w:b/>
          <w:kern w:val="0"/>
          <w:sz w:val="24"/>
          <w:szCs w:val="24"/>
        </w:rPr>
        <w:t>概况</w:t>
      </w:r>
    </w:p>
    <w:p w:rsidR="00A965F6" w:rsidRPr="00596730" w:rsidRDefault="00A965F6" w:rsidP="00673E5E">
      <w:pPr>
        <w:autoSpaceDE w:val="0"/>
        <w:autoSpaceDN w:val="0"/>
        <w:adjustRightInd w:val="0"/>
        <w:spacing w:line="520" w:lineRule="exact"/>
        <w:ind w:firstLineChars="300" w:firstLine="720"/>
        <w:jc w:val="left"/>
        <w:rPr>
          <w:rFonts w:ascii="仿宋_GB2312" w:eastAsia="仿宋_GB2312" w:cs="仿宋_GB2312"/>
          <w:b/>
          <w:kern w:val="0"/>
          <w:sz w:val="24"/>
          <w:szCs w:val="24"/>
        </w:rPr>
      </w:pPr>
      <w:r w:rsidRPr="00596730">
        <w:rPr>
          <w:rFonts w:ascii="仿宋_GB2312" w:eastAsia="仿宋_GB2312" w:cs="仿宋_GB2312" w:hint="eastAsia"/>
          <w:b/>
          <w:kern w:val="0"/>
          <w:sz w:val="24"/>
          <w:szCs w:val="24"/>
        </w:rPr>
        <w:t>一、主要职能</w:t>
      </w:r>
    </w:p>
    <w:p w:rsidR="00A965F6" w:rsidRPr="00596730" w:rsidRDefault="00A965F6" w:rsidP="00673E5E">
      <w:pPr>
        <w:autoSpaceDE w:val="0"/>
        <w:autoSpaceDN w:val="0"/>
        <w:adjustRightInd w:val="0"/>
        <w:spacing w:line="520" w:lineRule="exact"/>
        <w:ind w:firstLineChars="300" w:firstLine="720"/>
        <w:jc w:val="left"/>
        <w:rPr>
          <w:rFonts w:ascii="仿宋_GB2312" w:eastAsia="仿宋_GB2312" w:cs="仿宋_GB2312"/>
          <w:b/>
          <w:kern w:val="0"/>
          <w:sz w:val="24"/>
          <w:szCs w:val="24"/>
        </w:rPr>
      </w:pPr>
      <w:r w:rsidRPr="00596730">
        <w:rPr>
          <w:rFonts w:ascii="仿宋_GB2312" w:eastAsia="仿宋_GB2312" w:cs="仿宋_GB2312" w:hint="eastAsia"/>
          <w:b/>
          <w:kern w:val="0"/>
          <w:sz w:val="24"/>
          <w:szCs w:val="24"/>
        </w:rPr>
        <w:t>二、部门决算单位构成</w:t>
      </w:r>
    </w:p>
    <w:p w:rsidR="00A965F6" w:rsidRPr="00596730" w:rsidRDefault="00A965F6" w:rsidP="00673E5E">
      <w:pPr>
        <w:autoSpaceDE w:val="0"/>
        <w:autoSpaceDN w:val="0"/>
        <w:adjustRightInd w:val="0"/>
        <w:spacing w:line="520" w:lineRule="exact"/>
        <w:ind w:firstLineChars="147" w:firstLine="354"/>
        <w:jc w:val="left"/>
        <w:rPr>
          <w:rFonts w:ascii="黑体" w:eastAsia="黑体" w:cs="黑体"/>
          <w:b/>
          <w:kern w:val="0"/>
          <w:sz w:val="24"/>
          <w:szCs w:val="24"/>
        </w:rPr>
      </w:pPr>
      <w:r w:rsidRPr="00596730">
        <w:rPr>
          <w:rFonts w:ascii="黑体" w:eastAsia="黑体" w:cs="黑体" w:hint="eastAsia"/>
          <w:b/>
          <w:kern w:val="0"/>
          <w:sz w:val="24"/>
          <w:szCs w:val="24"/>
        </w:rPr>
        <w:t>第二部分</w:t>
      </w:r>
      <w:r w:rsidRPr="00596730">
        <w:rPr>
          <w:rFonts w:ascii="黑体" w:eastAsia="黑体" w:cs="黑体"/>
          <w:b/>
          <w:kern w:val="0"/>
          <w:sz w:val="24"/>
          <w:szCs w:val="24"/>
        </w:rPr>
        <w:t xml:space="preserve"> </w:t>
      </w:r>
      <w:r w:rsidR="00121813" w:rsidRPr="00596730">
        <w:rPr>
          <w:rFonts w:ascii="黑体" w:eastAsia="黑体" w:cs="黑体" w:hint="eastAsia"/>
          <w:b/>
          <w:kern w:val="0"/>
          <w:sz w:val="24"/>
          <w:szCs w:val="24"/>
        </w:rPr>
        <w:t>梅州市粮食质量检验检测站</w:t>
      </w:r>
      <w:r w:rsidRPr="00596730">
        <w:rPr>
          <w:rFonts w:ascii="黑体" w:eastAsia="黑体" w:cs="黑体"/>
          <w:b/>
          <w:kern w:val="0"/>
          <w:sz w:val="24"/>
          <w:szCs w:val="24"/>
        </w:rPr>
        <w:t xml:space="preserve">2015 </w:t>
      </w:r>
      <w:r w:rsidRPr="00596730">
        <w:rPr>
          <w:rFonts w:ascii="黑体" w:eastAsia="黑体" w:cs="黑体" w:hint="eastAsia"/>
          <w:b/>
          <w:kern w:val="0"/>
          <w:sz w:val="24"/>
          <w:szCs w:val="24"/>
        </w:rPr>
        <w:t>年度部门决算表</w:t>
      </w:r>
    </w:p>
    <w:p w:rsidR="00A965F6" w:rsidRPr="00596730" w:rsidRDefault="00A965F6" w:rsidP="00673E5E">
      <w:pPr>
        <w:autoSpaceDE w:val="0"/>
        <w:autoSpaceDN w:val="0"/>
        <w:adjustRightInd w:val="0"/>
        <w:spacing w:line="520" w:lineRule="exact"/>
        <w:ind w:firstLineChars="300" w:firstLine="720"/>
        <w:jc w:val="left"/>
        <w:rPr>
          <w:rFonts w:ascii="仿宋_GB2312" w:eastAsia="仿宋_GB2312" w:cs="仿宋_GB2312"/>
          <w:b/>
          <w:kern w:val="0"/>
          <w:sz w:val="24"/>
          <w:szCs w:val="24"/>
        </w:rPr>
      </w:pPr>
      <w:r w:rsidRPr="00596730">
        <w:rPr>
          <w:rFonts w:ascii="仿宋_GB2312" w:eastAsia="仿宋_GB2312" w:cs="仿宋_GB2312" w:hint="eastAsia"/>
          <w:b/>
          <w:kern w:val="0"/>
          <w:sz w:val="24"/>
          <w:szCs w:val="24"/>
        </w:rPr>
        <w:t>一、收入支出决算总表</w:t>
      </w:r>
    </w:p>
    <w:p w:rsidR="00A965F6" w:rsidRPr="00596730" w:rsidRDefault="00A965F6" w:rsidP="00673E5E">
      <w:pPr>
        <w:autoSpaceDE w:val="0"/>
        <w:autoSpaceDN w:val="0"/>
        <w:adjustRightInd w:val="0"/>
        <w:spacing w:line="520" w:lineRule="exact"/>
        <w:ind w:firstLineChars="300" w:firstLine="720"/>
        <w:jc w:val="left"/>
        <w:rPr>
          <w:rFonts w:ascii="仿宋_GB2312" w:eastAsia="仿宋_GB2312" w:cs="仿宋_GB2312"/>
          <w:b/>
          <w:kern w:val="0"/>
          <w:sz w:val="24"/>
          <w:szCs w:val="24"/>
        </w:rPr>
      </w:pPr>
      <w:r w:rsidRPr="00596730">
        <w:rPr>
          <w:rFonts w:ascii="仿宋_GB2312" w:eastAsia="仿宋_GB2312" w:cs="仿宋_GB2312" w:hint="eastAsia"/>
          <w:b/>
          <w:kern w:val="0"/>
          <w:sz w:val="24"/>
          <w:szCs w:val="24"/>
        </w:rPr>
        <w:t>二、收入决算表</w:t>
      </w:r>
    </w:p>
    <w:p w:rsidR="00A965F6" w:rsidRPr="00596730" w:rsidRDefault="00A965F6" w:rsidP="00673E5E">
      <w:pPr>
        <w:autoSpaceDE w:val="0"/>
        <w:autoSpaceDN w:val="0"/>
        <w:adjustRightInd w:val="0"/>
        <w:spacing w:line="520" w:lineRule="exact"/>
        <w:ind w:firstLineChars="300" w:firstLine="720"/>
        <w:jc w:val="left"/>
        <w:rPr>
          <w:rFonts w:ascii="仿宋_GB2312" w:eastAsia="仿宋_GB2312" w:cs="仿宋_GB2312"/>
          <w:b/>
          <w:kern w:val="0"/>
          <w:sz w:val="24"/>
          <w:szCs w:val="24"/>
        </w:rPr>
      </w:pPr>
      <w:r w:rsidRPr="00596730">
        <w:rPr>
          <w:rFonts w:ascii="仿宋_GB2312" w:eastAsia="仿宋_GB2312" w:cs="仿宋_GB2312" w:hint="eastAsia"/>
          <w:b/>
          <w:kern w:val="0"/>
          <w:sz w:val="24"/>
          <w:szCs w:val="24"/>
        </w:rPr>
        <w:t>三、支出决算表</w:t>
      </w:r>
    </w:p>
    <w:p w:rsidR="00A965F6" w:rsidRPr="00596730" w:rsidRDefault="00A965F6" w:rsidP="00673E5E">
      <w:pPr>
        <w:autoSpaceDE w:val="0"/>
        <w:autoSpaceDN w:val="0"/>
        <w:adjustRightInd w:val="0"/>
        <w:spacing w:line="520" w:lineRule="exact"/>
        <w:ind w:firstLineChars="300" w:firstLine="720"/>
        <w:jc w:val="left"/>
        <w:rPr>
          <w:rFonts w:ascii="仿宋_GB2312" w:eastAsia="仿宋_GB2312" w:cs="仿宋_GB2312"/>
          <w:b/>
          <w:kern w:val="0"/>
          <w:sz w:val="24"/>
          <w:szCs w:val="24"/>
        </w:rPr>
      </w:pPr>
      <w:r w:rsidRPr="00596730">
        <w:rPr>
          <w:rFonts w:ascii="仿宋_GB2312" w:eastAsia="仿宋_GB2312" w:cs="仿宋_GB2312" w:hint="eastAsia"/>
          <w:b/>
          <w:kern w:val="0"/>
          <w:sz w:val="24"/>
          <w:szCs w:val="24"/>
        </w:rPr>
        <w:t>四、财政拨款收入支出决算总表</w:t>
      </w:r>
    </w:p>
    <w:p w:rsidR="00A965F6" w:rsidRPr="00596730" w:rsidRDefault="00A965F6" w:rsidP="00673E5E">
      <w:pPr>
        <w:autoSpaceDE w:val="0"/>
        <w:autoSpaceDN w:val="0"/>
        <w:adjustRightInd w:val="0"/>
        <w:spacing w:line="520" w:lineRule="exact"/>
        <w:ind w:firstLineChars="300" w:firstLine="720"/>
        <w:jc w:val="left"/>
        <w:rPr>
          <w:rFonts w:ascii="仿宋_GB2312" w:eastAsia="仿宋_GB2312" w:cs="仿宋_GB2312"/>
          <w:b/>
          <w:kern w:val="0"/>
          <w:sz w:val="24"/>
          <w:szCs w:val="24"/>
        </w:rPr>
      </w:pPr>
      <w:r w:rsidRPr="00596730">
        <w:rPr>
          <w:rFonts w:ascii="仿宋_GB2312" w:eastAsia="仿宋_GB2312" w:cs="仿宋_GB2312" w:hint="eastAsia"/>
          <w:b/>
          <w:kern w:val="0"/>
          <w:sz w:val="24"/>
          <w:szCs w:val="24"/>
        </w:rPr>
        <w:t>五、一般公共预算财政拨款支出决算表</w:t>
      </w:r>
    </w:p>
    <w:p w:rsidR="00A965F6" w:rsidRPr="00596730" w:rsidRDefault="00A965F6" w:rsidP="00673E5E">
      <w:pPr>
        <w:autoSpaceDE w:val="0"/>
        <w:autoSpaceDN w:val="0"/>
        <w:adjustRightInd w:val="0"/>
        <w:spacing w:line="520" w:lineRule="exact"/>
        <w:ind w:firstLineChars="300" w:firstLine="720"/>
        <w:jc w:val="left"/>
        <w:rPr>
          <w:rFonts w:ascii="仿宋_GB2312" w:eastAsia="仿宋_GB2312" w:cs="仿宋_GB2312"/>
          <w:b/>
          <w:kern w:val="0"/>
          <w:sz w:val="24"/>
          <w:szCs w:val="24"/>
        </w:rPr>
      </w:pPr>
      <w:r w:rsidRPr="00596730">
        <w:rPr>
          <w:rFonts w:ascii="仿宋_GB2312" w:eastAsia="仿宋_GB2312" w:cs="仿宋_GB2312" w:hint="eastAsia"/>
          <w:b/>
          <w:kern w:val="0"/>
          <w:sz w:val="24"/>
          <w:szCs w:val="24"/>
        </w:rPr>
        <w:t>六、一般公共预算财政拨款基本支出决算表</w:t>
      </w:r>
    </w:p>
    <w:p w:rsidR="00A965F6" w:rsidRPr="00596730" w:rsidRDefault="00A965F6" w:rsidP="00673E5E">
      <w:pPr>
        <w:autoSpaceDE w:val="0"/>
        <w:autoSpaceDN w:val="0"/>
        <w:adjustRightInd w:val="0"/>
        <w:spacing w:line="520" w:lineRule="exact"/>
        <w:ind w:firstLineChars="300" w:firstLine="720"/>
        <w:jc w:val="left"/>
        <w:rPr>
          <w:rFonts w:ascii="仿宋_GB2312" w:eastAsia="仿宋_GB2312" w:cs="仿宋_GB2312"/>
          <w:b/>
          <w:kern w:val="0"/>
          <w:sz w:val="24"/>
          <w:szCs w:val="24"/>
        </w:rPr>
      </w:pPr>
      <w:r w:rsidRPr="00596730">
        <w:rPr>
          <w:rFonts w:ascii="仿宋_GB2312" w:eastAsia="仿宋_GB2312" w:cs="仿宋_GB2312" w:hint="eastAsia"/>
          <w:b/>
          <w:kern w:val="0"/>
          <w:sz w:val="24"/>
          <w:szCs w:val="24"/>
        </w:rPr>
        <w:t>七、一般公共预算财政拨款“三公”经费支出决算表</w:t>
      </w:r>
    </w:p>
    <w:p w:rsidR="00A965F6" w:rsidRPr="00596730" w:rsidRDefault="00A965F6" w:rsidP="00673E5E">
      <w:pPr>
        <w:autoSpaceDE w:val="0"/>
        <w:autoSpaceDN w:val="0"/>
        <w:adjustRightInd w:val="0"/>
        <w:spacing w:line="520" w:lineRule="exact"/>
        <w:ind w:firstLineChars="300" w:firstLine="720"/>
        <w:jc w:val="left"/>
        <w:rPr>
          <w:rFonts w:ascii="仿宋_GB2312" w:eastAsia="仿宋_GB2312" w:cs="仿宋_GB2312"/>
          <w:b/>
          <w:kern w:val="0"/>
          <w:sz w:val="24"/>
          <w:szCs w:val="24"/>
        </w:rPr>
      </w:pPr>
      <w:r w:rsidRPr="00596730">
        <w:rPr>
          <w:rFonts w:ascii="仿宋_GB2312" w:eastAsia="仿宋_GB2312" w:cs="仿宋_GB2312" w:hint="eastAsia"/>
          <w:b/>
          <w:kern w:val="0"/>
          <w:sz w:val="24"/>
          <w:szCs w:val="24"/>
        </w:rPr>
        <w:t>八、政府性基金预算财政拨款收入支出决算表</w:t>
      </w:r>
    </w:p>
    <w:p w:rsidR="00A965F6" w:rsidRPr="00596730" w:rsidRDefault="00A965F6" w:rsidP="00673E5E">
      <w:pPr>
        <w:autoSpaceDE w:val="0"/>
        <w:autoSpaceDN w:val="0"/>
        <w:adjustRightInd w:val="0"/>
        <w:spacing w:line="520" w:lineRule="exact"/>
        <w:ind w:firstLineChars="196" w:firstLine="472"/>
        <w:jc w:val="left"/>
        <w:rPr>
          <w:rFonts w:ascii="黑体" w:eastAsia="黑体" w:cs="黑体"/>
          <w:b/>
          <w:kern w:val="0"/>
          <w:sz w:val="24"/>
          <w:szCs w:val="24"/>
        </w:rPr>
      </w:pPr>
      <w:r w:rsidRPr="00596730">
        <w:rPr>
          <w:rFonts w:ascii="黑体" w:eastAsia="黑体" w:cs="黑体" w:hint="eastAsia"/>
          <w:b/>
          <w:kern w:val="0"/>
          <w:sz w:val="24"/>
          <w:szCs w:val="24"/>
        </w:rPr>
        <w:t>第三部分</w:t>
      </w:r>
      <w:r w:rsidR="00121813" w:rsidRPr="00596730">
        <w:rPr>
          <w:rFonts w:ascii="黑体" w:eastAsia="黑体" w:cs="黑体" w:hint="eastAsia"/>
          <w:b/>
          <w:kern w:val="0"/>
          <w:sz w:val="24"/>
          <w:szCs w:val="24"/>
        </w:rPr>
        <w:t>梅州市粮食质量检验检测站</w:t>
      </w:r>
      <w:r w:rsidRPr="00596730">
        <w:rPr>
          <w:rFonts w:ascii="黑体" w:eastAsia="黑体" w:cs="黑体"/>
          <w:b/>
          <w:kern w:val="0"/>
          <w:sz w:val="24"/>
          <w:szCs w:val="24"/>
        </w:rPr>
        <w:t xml:space="preserve">2015 </w:t>
      </w:r>
      <w:r w:rsidRPr="00596730">
        <w:rPr>
          <w:rFonts w:ascii="黑体" w:eastAsia="黑体" w:cs="黑体" w:hint="eastAsia"/>
          <w:b/>
          <w:kern w:val="0"/>
          <w:sz w:val="24"/>
          <w:szCs w:val="24"/>
        </w:rPr>
        <w:t>年度部门决算情况说明</w:t>
      </w:r>
    </w:p>
    <w:p w:rsidR="00A965F6" w:rsidRPr="00596730" w:rsidRDefault="00A965F6" w:rsidP="00673E5E">
      <w:pPr>
        <w:autoSpaceDE w:val="0"/>
        <w:autoSpaceDN w:val="0"/>
        <w:adjustRightInd w:val="0"/>
        <w:spacing w:line="520" w:lineRule="exact"/>
        <w:ind w:firstLineChars="196" w:firstLine="472"/>
        <w:jc w:val="left"/>
        <w:rPr>
          <w:rFonts w:ascii="黑体" w:eastAsia="黑体" w:cs="黑体"/>
          <w:b/>
          <w:kern w:val="0"/>
          <w:sz w:val="24"/>
          <w:szCs w:val="24"/>
        </w:rPr>
      </w:pPr>
      <w:r w:rsidRPr="00596730">
        <w:rPr>
          <w:rFonts w:ascii="黑体" w:eastAsia="黑体" w:cs="黑体" w:hint="eastAsia"/>
          <w:b/>
          <w:kern w:val="0"/>
          <w:sz w:val="24"/>
          <w:szCs w:val="24"/>
        </w:rPr>
        <w:t>第四部分</w:t>
      </w:r>
      <w:r w:rsidRPr="00596730">
        <w:rPr>
          <w:rFonts w:ascii="黑体" w:eastAsia="黑体" w:cs="黑体"/>
          <w:b/>
          <w:kern w:val="0"/>
          <w:sz w:val="24"/>
          <w:szCs w:val="24"/>
        </w:rPr>
        <w:t xml:space="preserve"> </w:t>
      </w:r>
      <w:r w:rsidRPr="00596730">
        <w:rPr>
          <w:rFonts w:ascii="黑体" w:eastAsia="黑体" w:cs="黑体" w:hint="eastAsia"/>
          <w:b/>
          <w:kern w:val="0"/>
          <w:sz w:val="24"/>
          <w:szCs w:val="24"/>
        </w:rPr>
        <w:t>名词解释</w:t>
      </w:r>
    </w:p>
    <w:p w:rsidR="005C0E28" w:rsidRPr="00596730" w:rsidRDefault="005C0E28" w:rsidP="00D75038">
      <w:pPr>
        <w:autoSpaceDE w:val="0"/>
        <w:autoSpaceDN w:val="0"/>
        <w:adjustRightInd w:val="0"/>
        <w:spacing w:line="520" w:lineRule="exact"/>
        <w:jc w:val="center"/>
        <w:rPr>
          <w:rFonts w:ascii="黑体" w:eastAsia="黑体" w:cs="黑体"/>
          <w:b/>
          <w:kern w:val="0"/>
          <w:sz w:val="24"/>
          <w:szCs w:val="24"/>
        </w:rPr>
      </w:pPr>
    </w:p>
    <w:p w:rsidR="00A965F6" w:rsidRPr="00596730" w:rsidRDefault="00A965F6" w:rsidP="00D75038">
      <w:pPr>
        <w:autoSpaceDE w:val="0"/>
        <w:autoSpaceDN w:val="0"/>
        <w:adjustRightInd w:val="0"/>
        <w:spacing w:line="520" w:lineRule="exact"/>
        <w:jc w:val="center"/>
        <w:rPr>
          <w:rFonts w:ascii="黑体" w:eastAsia="黑体" w:cs="黑体"/>
          <w:b/>
          <w:kern w:val="0"/>
          <w:sz w:val="30"/>
          <w:szCs w:val="30"/>
        </w:rPr>
      </w:pPr>
      <w:r w:rsidRPr="00596730">
        <w:rPr>
          <w:rFonts w:ascii="黑体" w:eastAsia="黑体" w:cs="黑体" w:hint="eastAsia"/>
          <w:b/>
          <w:kern w:val="0"/>
          <w:sz w:val="30"/>
          <w:szCs w:val="30"/>
        </w:rPr>
        <w:t>第一部分</w:t>
      </w:r>
      <w:bookmarkStart w:id="0" w:name="OLE_LINK3"/>
      <w:bookmarkStart w:id="1" w:name="OLE_LINK4"/>
      <w:r w:rsidR="00121813" w:rsidRPr="00596730">
        <w:rPr>
          <w:rFonts w:ascii="黑体" w:eastAsia="黑体" w:cs="黑体" w:hint="eastAsia"/>
          <w:b/>
          <w:kern w:val="0"/>
          <w:sz w:val="30"/>
          <w:szCs w:val="30"/>
        </w:rPr>
        <w:t>梅州市粮食质量检验检测站</w:t>
      </w:r>
      <w:bookmarkEnd w:id="0"/>
      <w:bookmarkEnd w:id="1"/>
      <w:r w:rsidRPr="00596730">
        <w:rPr>
          <w:rFonts w:ascii="黑体" w:eastAsia="黑体" w:cs="黑体" w:hint="eastAsia"/>
          <w:b/>
          <w:kern w:val="0"/>
          <w:sz w:val="30"/>
          <w:szCs w:val="30"/>
        </w:rPr>
        <w:t>概况</w:t>
      </w:r>
    </w:p>
    <w:p w:rsidR="00A965F6" w:rsidRPr="00596730" w:rsidRDefault="00A965F6" w:rsidP="00D75038">
      <w:pPr>
        <w:autoSpaceDE w:val="0"/>
        <w:autoSpaceDN w:val="0"/>
        <w:adjustRightInd w:val="0"/>
        <w:spacing w:line="520" w:lineRule="exact"/>
        <w:jc w:val="center"/>
        <w:rPr>
          <w:rFonts w:ascii="隶书" w:cs="隶书"/>
          <w:b/>
          <w:kern w:val="0"/>
          <w:sz w:val="24"/>
          <w:szCs w:val="24"/>
        </w:rPr>
      </w:pPr>
    </w:p>
    <w:p w:rsidR="00A965F6" w:rsidRPr="00596730" w:rsidRDefault="00A965F6" w:rsidP="00267658">
      <w:pPr>
        <w:autoSpaceDE w:val="0"/>
        <w:autoSpaceDN w:val="0"/>
        <w:adjustRightInd w:val="0"/>
        <w:spacing w:before="100" w:beforeAutospacing="1" w:line="400" w:lineRule="exact"/>
        <w:ind w:firstLineChars="245" w:firstLine="590"/>
        <w:rPr>
          <w:rFonts w:ascii="黑体" w:eastAsia="黑体" w:cs="黑体"/>
          <w:b/>
          <w:kern w:val="0"/>
          <w:sz w:val="24"/>
          <w:szCs w:val="24"/>
        </w:rPr>
      </w:pPr>
      <w:r w:rsidRPr="00596730">
        <w:rPr>
          <w:rFonts w:ascii="黑体" w:eastAsia="黑体" w:cs="黑体" w:hint="eastAsia"/>
          <w:b/>
          <w:kern w:val="0"/>
          <w:sz w:val="24"/>
          <w:szCs w:val="24"/>
        </w:rPr>
        <w:t>一、主要职能</w:t>
      </w:r>
    </w:p>
    <w:p w:rsidR="00121813" w:rsidRPr="00E92561" w:rsidRDefault="00121813" w:rsidP="00E92561">
      <w:pPr>
        <w:spacing w:before="100" w:beforeAutospacing="1" w:line="400" w:lineRule="exact"/>
        <w:ind w:firstLineChars="200" w:firstLine="560"/>
        <w:rPr>
          <w:rFonts w:ascii="仿宋_GB2312" w:eastAsia="仿宋_GB2312"/>
          <w:sz w:val="28"/>
          <w:szCs w:val="28"/>
        </w:rPr>
      </w:pPr>
      <w:r w:rsidRPr="00E92561">
        <w:rPr>
          <w:rFonts w:ascii="仿宋_GB2312" w:eastAsia="仿宋_GB2312" w:cs="仿宋_GB2312" w:hint="eastAsia"/>
          <w:kern w:val="0"/>
          <w:sz w:val="28"/>
          <w:szCs w:val="28"/>
        </w:rPr>
        <w:t xml:space="preserve"> </w:t>
      </w:r>
      <w:r w:rsidRPr="00E92561">
        <w:rPr>
          <w:rFonts w:ascii="仿宋_GB2312" w:eastAsia="仿宋_GB2312" w:hint="eastAsia"/>
          <w:sz w:val="28"/>
          <w:szCs w:val="28"/>
        </w:rPr>
        <w:t>承担储备粮油、商品粮油质量的储存安全日常监测工作，负责军供粮油等政策性粮油质量监督检查的有关事项性工作，组织实施粮食收获质量调查和品质测报、</w:t>
      </w:r>
      <w:r w:rsidR="005C0E28" w:rsidRPr="00E92561">
        <w:rPr>
          <w:rFonts w:ascii="仿宋_GB2312" w:eastAsia="仿宋_GB2312" w:hint="eastAsia"/>
          <w:sz w:val="28"/>
          <w:szCs w:val="28"/>
        </w:rPr>
        <w:t>收集、报送当地粮食与卫生安全信息；负责建立全市粮食质量档案工作,</w:t>
      </w:r>
      <w:r w:rsidR="005C0E28" w:rsidRPr="00E92561">
        <w:rPr>
          <w:rFonts w:hint="eastAsia"/>
          <w:sz w:val="28"/>
          <w:szCs w:val="28"/>
        </w:rPr>
        <w:t xml:space="preserve"> </w:t>
      </w:r>
      <w:r w:rsidR="005C0E28" w:rsidRPr="00E92561">
        <w:rPr>
          <w:rFonts w:ascii="仿宋_GB2312" w:eastAsia="仿宋_GB2312" w:hint="eastAsia"/>
          <w:sz w:val="28"/>
          <w:szCs w:val="28"/>
        </w:rPr>
        <w:t>同时完成上级部门交代的各项事项</w:t>
      </w:r>
      <w:r w:rsidRPr="00E92561">
        <w:rPr>
          <w:rFonts w:ascii="仿宋_GB2312" w:eastAsia="仿宋_GB2312" w:hint="eastAsia"/>
          <w:sz w:val="28"/>
          <w:szCs w:val="28"/>
        </w:rPr>
        <w:t>。</w:t>
      </w:r>
    </w:p>
    <w:p w:rsidR="00857581" w:rsidRPr="00E92561" w:rsidRDefault="00A965F6" w:rsidP="00E92561">
      <w:pPr>
        <w:spacing w:before="100" w:beforeAutospacing="1" w:line="400" w:lineRule="exact"/>
        <w:ind w:firstLineChars="200" w:firstLine="560"/>
        <w:rPr>
          <w:rFonts w:ascii="仿宋_GB2312" w:eastAsia="仿宋_GB2312"/>
          <w:b/>
          <w:sz w:val="28"/>
          <w:szCs w:val="28"/>
        </w:rPr>
      </w:pPr>
      <w:r w:rsidRPr="00E92561">
        <w:rPr>
          <w:rFonts w:ascii="仿宋_GB2312" w:eastAsia="仿宋_GB2312" w:cs="仿宋_GB2312" w:hint="eastAsia"/>
          <w:kern w:val="0"/>
          <w:sz w:val="28"/>
          <w:szCs w:val="28"/>
        </w:rPr>
        <w:t>二、部门决算单位构成</w:t>
      </w:r>
      <w:r w:rsidR="009D335A" w:rsidRPr="00E92561">
        <w:rPr>
          <w:rFonts w:ascii="仿宋_GB2312" w:eastAsia="仿宋_GB2312" w:cs="仿宋_GB2312" w:hint="eastAsia"/>
          <w:kern w:val="0"/>
          <w:sz w:val="28"/>
          <w:szCs w:val="28"/>
        </w:rPr>
        <w:t>,</w:t>
      </w:r>
      <w:r w:rsidR="009D335A" w:rsidRPr="00E92561">
        <w:rPr>
          <w:rFonts w:hint="eastAsia"/>
          <w:sz w:val="28"/>
          <w:szCs w:val="28"/>
        </w:rPr>
        <w:t xml:space="preserve"> </w:t>
      </w:r>
      <w:r w:rsidR="009D335A" w:rsidRPr="00E92561">
        <w:rPr>
          <w:rFonts w:ascii="黑体" w:eastAsia="黑体" w:cs="黑体" w:hint="eastAsia"/>
          <w:b/>
          <w:kern w:val="0"/>
          <w:sz w:val="28"/>
          <w:szCs w:val="28"/>
        </w:rPr>
        <w:t>梅州</w:t>
      </w:r>
      <w:r w:rsidR="00857581" w:rsidRPr="00E92561">
        <w:rPr>
          <w:rFonts w:ascii="仿宋_GB2312" w:eastAsia="仿宋_GB2312" w:hint="eastAsia"/>
          <w:sz w:val="28"/>
          <w:szCs w:val="28"/>
        </w:rPr>
        <w:t>市粮食质量检验检测站内设机构：人秘股、检验检测股、财会股。</w:t>
      </w:r>
      <w:r w:rsidR="00E92561" w:rsidRPr="00E92561">
        <w:rPr>
          <w:rFonts w:ascii="仿宋_GB2312" w:eastAsia="仿宋_GB2312" w:hint="eastAsia"/>
          <w:sz w:val="28"/>
          <w:szCs w:val="28"/>
        </w:rPr>
        <w:t>事业编制在编人员7人,</w:t>
      </w:r>
      <w:r w:rsidR="00E92561" w:rsidRPr="00E92561">
        <w:rPr>
          <w:rFonts w:hint="eastAsia"/>
          <w:sz w:val="28"/>
          <w:szCs w:val="28"/>
        </w:rPr>
        <w:t xml:space="preserve"> </w:t>
      </w:r>
      <w:r w:rsidR="00E92561" w:rsidRPr="00E92561">
        <w:rPr>
          <w:rFonts w:ascii="仿宋_GB2312" w:eastAsia="仿宋_GB2312" w:hint="eastAsia"/>
          <w:sz w:val="28"/>
          <w:szCs w:val="28"/>
        </w:rPr>
        <w:t>退休人员3人。</w:t>
      </w:r>
    </w:p>
    <w:p w:rsidR="005C0E28" w:rsidRPr="00E92561" w:rsidRDefault="005C0E28" w:rsidP="00E92561">
      <w:pPr>
        <w:autoSpaceDE w:val="0"/>
        <w:autoSpaceDN w:val="0"/>
        <w:adjustRightInd w:val="0"/>
        <w:spacing w:before="100" w:beforeAutospacing="1" w:line="400" w:lineRule="exact"/>
        <w:ind w:firstLineChars="1950" w:firstLine="5463"/>
        <w:rPr>
          <w:rFonts w:ascii="仿宋_GB2312" w:eastAsia="仿宋_GB2312" w:cs="仿宋_GB2312"/>
          <w:b/>
          <w:kern w:val="0"/>
          <w:sz w:val="28"/>
          <w:szCs w:val="28"/>
        </w:rPr>
      </w:pPr>
    </w:p>
    <w:p w:rsidR="00596730" w:rsidRDefault="00596730" w:rsidP="00596730">
      <w:pPr>
        <w:autoSpaceDE w:val="0"/>
        <w:autoSpaceDN w:val="0"/>
        <w:adjustRightInd w:val="0"/>
        <w:spacing w:line="520" w:lineRule="exact"/>
        <w:ind w:firstLineChars="2307" w:firstLine="6924"/>
        <w:rPr>
          <w:rFonts w:ascii="仿宋_GB2312" w:eastAsia="仿宋_GB2312" w:cs="仿宋_GB2312"/>
          <w:b/>
          <w:kern w:val="0"/>
          <w:sz w:val="30"/>
          <w:szCs w:val="30"/>
        </w:rPr>
      </w:pPr>
    </w:p>
    <w:p w:rsidR="00596730" w:rsidRDefault="00596730" w:rsidP="00596730">
      <w:pPr>
        <w:autoSpaceDE w:val="0"/>
        <w:autoSpaceDN w:val="0"/>
        <w:adjustRightInd w:val="0"/>
        <w:spacing w:line="520" w:lineRule="exact"/>
        <w:ind w:firstLineChars="2307" w:firstLine="6924"/>
        <w:rPr>
          <w:rFonts w:ascii="仿宋_GB2312" w:eastAsia="仿宋_GB2312" w:cs="仿宋_GB2312"/>
          <w:b/>
          <w:kern w:val="0"/>
          <w:sz w:val="30"/>
          <w:szCs w:val="30"/>
        </w:rPr>
      </w:pPr>
    </w:p>
    <w:p w:rsidR="00BC18EA" w:rsidRPr="00596730" w:rsidRDefault="00A965F6" w:rsidP="00267658">
      <w:pPr>
        <w:autoSpaceDE w:val="0"/>
        <w:autoSpaceDN w:val="0"/>
        <w:adjustRightInd w:val="0"/>
        <w:spacing w:line="520" w:lineRule="exact"/>
        <w:ind w:firstLineChars="2209" w:firstLine="6630"/>
        <w:rPr>
          <w:rFonts w:ascii="仿宋_GB2312" w:eastAsia="仿宋_GB2312" w:cs="仿宋_GB2312"/>
          <w:b/>
          <w:kern w:val="0"/>
          <w:sz w:val="30"/>
          <w:szCs w:val="30"/>
        </w:rPr>
      </w:pPr>
      <w:r w:rsidRPr="00596730">
        <w:rPr>
          <w:rFonts w:ascii="仿宋_GB2312" w:eastAsia="仿宋_GB2312" w:cs="仿宋_GB2312" w:hint="eastAsia"/>
          <w:b/>
          <w:kern w:val="0"/>
          <w:sz w:val="30"/>
          <w:szCs w:val="30"/>
        </w:rPr>
        <w:t>第二部分</w:t>
      </w:r>
      <w:bookmarkStart w:id="2" w:name="OLE_LINK5"/>
      <w:bookmarkStart w:id="3" w:name="OLE_LINK6"/>
    </w:p>
    <w:p w:rsidR="00596730" w:rsidRDefault="00857581" w:rsidP="00596730">
      <w:pPr>
        <w:autoSpaceDE w:val="0"/>
        <w:autoSpaceDN w:val="0"/>
        <w:adjustRightInd w:val="0"/>
        <w:spacing w:line="520" w:lineRule="exact"/>
        <w:ind w:firstLineChars="1426" w:firstLine="4295"/>
        <w:rPr>
          <w:rFonts w:ascii="仿宋_GB2312" w:eastAsia="仿宋_GB2312" w:cs="仿宋_GB2312"/>
          <w:b/>
          <w:kern w:val="0"/>
          <w:sz w:val="30"/>
          <w:szCs w:val="30"/>
        </w:rPr>
      </w:pPr>
      <w:r w:rsidRPr="00596730">
        <w:rPr>
          <w:rFonts w:ascii="黑体" w:eastAsia="黑体" w:cs="黑体" w:hint="eastAsia"/>
          <w:b/>
          <w:kern w:val="0"/>
          <w:sz w:val="30"/>
          <w:szCs w:val="30"/>
        </w:rPr>
        <w:t>梅州市粮食质量检验检测站</w:t>
      </w:r>
      <w:bookmarkEnd w:id="2"/>
      <w:bookmarkEnd w:id="3"/>
      <w:r w:rsidR="00E92561">
        <w:rPr>
          <w:rFonts w:ascii="仿宋_GB2312" w:eastAsia="仿宋_GB2312" w:cs="仿宋_GB2312"/>
          <w:b/>
          <w:kern w:val="0"/>
          <w:sz w:val="30"/>
          <w:szCs w:val="30"/>
        </w:rPr>
        <w:t>2015</w:t>
      </w:r>
      <w:r w:rsidR="00A965F6" w:rsidRPr="00596730">
        <w:rPr>
          <w:rFonts w:ascii="仿宋_GB2312" w:eastAsia="仿宋_GB2312" w:cs="仿宋_GB2312" w:hint="eastAsia"/>
          <w:b/>
          <w:kern w:val="0"/>
          <w:sz w:val="30"/>
          <w:szCs w:val="30"/>
        </w:rPr>
        <w:t>年度部门决算表</w:t>
      </w:r>
    </w:p>
    <w:p w:rsidR="00A965F6" w:rsidRPr="00596730" w:rsidRDefault="00A965F6" w:rsidP="00596730">
      <w:pPr>
        <w:autoSpaceDE w:val="0"/>
        <w:autoSpaceDN w:val="0"/>
        <w:adjustRightInd w:val="0"/>
        <w:spacing w:line="520" w:lineRule="exact"/>
        <w:ind w:firstLineChars="2083" w:firstLine="6249"/>
        <w:rPr>
          <w:rFonts w:ascii="仿宋_GB2312" w:eastAsia="仿宋_GB2312" w:cs="仿宋_GB2312"/>
          <w:b/>
          <w:kern w:val="0"/>
          <w:sz w:val="30"/>
          <w:szCs w:val="30"/>
        </w:rPr>
      </w:pPr>
      <w:r w:rsidRPr="00596730">
        <w:rPr>
          <w:rFonts w:ascii="宋体" w:eastAsia="宋体" w:cs="宋体" w:hint="eastAsia"/>
          <w:kern w:val="0"/>
          <w:sz w:val="30"/>
          <w:szCs w:val="30"/>
        </w:rPr>
        <w:t>公开</w:t>
      </w:r>
      <w:r w:rsidRPr="00596730">
        <w:rPr>
          <w:rFonts w:ascii="宋体" w:eastAsia="宋体" w:cs="宋体"/>
          <w:kern w:val="0"/>
          <w:sz w:val="30"/>
          <w:szCs w:val="30"/>
        </w:rPr>
        <w:t>01</w:t>
      </w:r>
      <w:r w:rsidRPr="00596730">
        <w:rPr>
          <w:rFonts w:ascii="宋体" w:eastAsia="宋体" w:cs="宋体" w:hint="eastAsia"/>
          <w:kern w:val="0"/>
          <w:sz w:val="30"/>
          <w:szCs w:val="30"/>
        </w:rPr>
        <w:t>表</w:t>
      </w:r>
      <w:r w:rsidR="00436EBF" w:rsidRPr="00596730">
        <w:rPr>
          <w:rFonts w:ascii="宋体" w:eastAsia="宋体" w:cs="宋体" w:hint="eastAsia"/>
          <w:kern w:val="0"/>
          <w:sz w:val="30"/>
          <w:szCs w:val="30"/>
        </w:rPr>
        <w:t>-08表</w:t>
      </w:r>
    </w:p>
    <w:p w:rsidR="0011175E" w:rsidRPr="00596730" w:rsidRDefault="0011175E" w:rsidP="0011175E">
      <w:pPr>
        <w:tabs>
          <w:tab w:val="left" w:pos="525"/>
        </w:tabs>
        <w:autoSpaceDE w:val="0"/>
        <w:autoSpaceDN w:val="0"/>
        <w:adjustRightInd w:val="0"/>
        <w:spacing w:line="520" w:lineRule="exact"/>
        <w:rPr>
          <w:rFonts w:ascii="宋体" w:eastAsia="宋体" w:cs="宋体"/>
          <w:kern w:val="0"/>
          <w:sz w:val="30"/>
          <w:szCs w:val="30"/>
        </w:rPr>
      </w:pPr>
      <w:r w:rsidRPr="00596730">
        <w:rPr>
          <w:rFonts w:ascii="宋体" w:eastAsia="宋体" w:cs="宋体"/>
          <w:kern w:val="0"/>
          <w:sz w:val="30"/>
          <w:szCs w:val="30"/>
        </w:rPr>
        <w:tab/>
      </w:r>
    </w:p>
    <w:p w:rsidR="0011175E" w:rsidRDefault="0011175E" w:rsidP="0011175E">
      <w:pPr>
        <w:tabs>
          <w:tab w:val="left" w:pos="525"/>
        </w:tabs>
        <w:autoSpaceDE w:val="0"/>
        <w:autoSpaceDN w:val="0"/>
        <w:adjustRightInd w:val="0"/>
        <w:spacing w:line="520" w:lineRule="exact"/>
        <w:rPr>
          <w:rFonts w:ascii="宋体" w:eastAsia="宋体" w:cs="宋体"/>
          <w:kern w:val="0"/>
          <w:sz w:val="24"/>
          <w:szCs w:val="24"/>
        </w:rPr>
      </w:pPr>
    </w:p>
    <w:p w:rsidR="0011175E" w:rsidRDefault="0011175E" w:rsidP="0011175E">
      <w:pPr>
        <w:tabs>
          <w:tab w:val="left" w:pos="525"/>
        </w:tabs>
        <w:autoSpaceDE w:val="0"/>
        <w:autoSpaceDN w:val="0"/>
        <w:adjustRightInd w:val="0"/>
        <w:spacing w:line="520" w:lineRule="exact"/>
        <w:rPr>
          <w:rFonts w:ascii="宋体" w:eastAsia="宋体" w:cs="宋体"/>
          <w:kern w:val="0"/>
          <w:sz w:val="24"/>
          <w:szCs w:val="24"/>
        </w:rPr>
      </w:pPr>
    </w:p>
    <w:p w:rsidR="0011175E" w:rsidRPr="0011175E" w:rsidRDefault="0011175E" w:rsidP="0011175E">
      <w:pPr>
        <w:tabs>
          <w:tab w:val="left" w:pos="525"/>
        </w:tabs>
        <w:autoSpaceDE w:val="0"/>
        <w:autoSpaceDN w:val="0"/>
        <w:adjustRightInd w:val="0"/>
        <w:spacing w:line="520" w:lineRule="exact"/>
        <w:rPr>
          <w:rFonts w:ascii="宋体" w:eastAsia="宋体" w:cs="宋体"/>
          <w:kern w:val="0"/>
          <w:sz w:val="24"/>
          <w:szCs w:val="24"/>
        </w:rPr>
      </w:pPr>
    </w:p>
    <w:tbl>
      <w:tblPr>
        <w:tblW w:w="14317" w:type="dxa"/>
        <w:tblInd w:w="392" w:type="dxa"/>
        <w:tblLook w:val="04A0"/>
      </w:tblPr>
      <w:tblGrid>
        <w:gridCol w:w="4241"/>
        <w:gridCol w:w="480"/>
        <w:gridCol w:w="1720"/>
        <w:gridCol w:w="646"/>
        <w:gridCol w:w="3774"/>
        <w:gridCol w:w="195"/>
        <w:gridCol w:w="241"/>
        <w:gridCol w:w="326"/>
        <w:gridCol w:w="2694"/>
      </w:tblGrid>
      <w:tr w:rsidR="0011175E" w:rsidRPr="0011175E" w:rsidTr="00EB4B57">
        <w:trPr>
          <w:trHeight w:val="285"/>
        </w:trPr>
        <w:tc>
          <w:tcPr>
            <w:tcW w:w="4241" w:type="dxa"/>
            <w:tcBorders>
              <w:top w:val="nil"/>
              <w:left w:val="nil"/>
              <w:bottom w:val="nil"/>
              <w:right w:val="nil"/>
            </w:tcBorders>
            <w:shd w:val="clear" w:color="auto" w:fill="auto"/>
            <w:noWrap/>
            <w:vAlign w:val="center"/>
            <w:hideMark/>
          </w:tcPr>
          <w:p w:rsidR="0011175E" w:rsidRPr="0011175E" w:rsidRDefault="0011175E" w:rsidP="0011175E">
            <w:pPr>
              <w:widowControl/>
              <w:jc w:val="left"/>
              <w:rPr>
                <w:rFonts w:ascii="黑体" w:eastAsia="黑体" w:hAnsi="黑体" w:cs="宋体"/>
                <w:kern w:val="0"/>
                <w:sz w:val="24"/>
                <w:szCs w:val="24"/>
              </w:rPr>
            </w:pPr>
            <w:bookmarkStart w:id="4" w:name="RANGE!A1:F27"/>
            <w:bookmarkEnd w:id="4"/>
          </w:p>
        </w:tc>
        <w:tc>
          <w:tcPr>
            <w:tcW w:w="480" w:type="dxa"/>
            <w:tcBorders>
              <w:top w:val="nil"/>
              <w:left w:val="nil"/>
              <w:bottom w:val="nil"/>
              <w:right w:val="nil"/>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4"/>
                <w:szCs w:val="24"/>
              </w:rPr>
            </w:pPr>
          </w:p>
        </w:tc>
        <w:tc>
          <w:tcPr>
            <w:tcW w:w="1720" w:type="dxa"/>
            <w:tcBorders>
              <w:top w:val="nil"/>
              <w:left w:val="nil"/>
              <w:bottom w:val="nil"/>
              <w:right w:val="nil"/>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4"/>
                <w:szCs w:val="24"/>
              </w:rPr>
            </w:pPr>
          </w:p>
        </w:tc>
        <w:tc>
          <w:tcPr>
            <w:tcW w:w="4420" w:type="dxa"/>
            <w:gridSpan w:val="2"/>
            <w:tcBorders>
              <w:top w:val="nil"/>
              <w:left w:val="nil"/>
              <w:bottom w:val="nil"/>
              <w:right w:val="nil"/>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4"/>
                <w:szCs w:val="24"/>
              </w:rPr>
            </w:pPr>
          </w:p>
        </w:tc>
        <w:tc>
          <w:tcPr>
            <w:tcW w:w="436" w:type="dxa"/>
            <w:gridSpan w:val="2"/>
            <w:tcBorders>
              <w:top w:val="nil"/>
              <w:left w:val="nil"/>
              <w:bottom w:val="nil"/>
              <w:right w:val="nil"/>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4"/>
                <w:szCs w:val="24"/>
              </w:rPr>
            </w:pPr>
          </w:p>
        </w:tc>
        <w:tc>
          <w:tcPr>
            <w:tcW w:w="3020" w:type="dxa"/>
            <w:gridSpan w:val="2"/>
            <w:tcBorders>
              <w:top w:val="nil"/>
              <w:left w:val="nil"/>
              <w:bottom w:val="nil"/>
              <w:right w:val="nil"/>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4"/>
                <w:szCs w:val="24"/>
              </w:rPr>
            </w:pPr>
          </w:p>
        </w:tc>
      </w:tr>
      <w:tr w:rsidR="0011175E" w:rsidRPr="0011175E" w:rsidTr="00EB4B57">
        <w:trPr>
          <w:trHeight w:val="360"/>
        </w:trPr>
        <w:tc>
          <w:tcPr>
            <w:tcW w:w="14317" w:type="dxa"/>
            <w:gridSpan w:val="9"/>
            <w:tcBorders>
              <w:top w:val="nil"/>
              <w:left w:val="nil"/>
              <w:bottom w:val="nil"/>
              <w:right w:val="nil"/>
            </w:tcBorders>
            <w:shd w:val="clear" w:color="auto" w:fill="auto"/>
            <w:noWrap/>
            <w:vAlign w:val="center"/>
            <w:hideMark/>
          </w:tcPr>
          <w:p w:rsidR="00EB4B57" w:rsidRDefault="00EB4B57" w:rsidP="0011175E">
            <w:pPr>
              <w:widowControl/>
              <w:jc w:val="center"/>
              <w:rPr>
                <w:rFonts w:ascii="华文中宋" w:eastAsia="华文中宋" w:hAnsi="华文中宋" w:cs="宋体"/>
                <w:color w:val="000000"/>
                <w:kern w:val="0"/>
                <w:sz w:val="32"/>
                <w:szCs w:val="32"/>
              </w:rPr>
            </w:pPr>
          </w:p>
          <w:p w:rsidR="0011175E" w:rsidRPr="0011175E" w:rsidRDefault="0011175E" w:rsidP="0011175E">
            <w:pPr>
              <w:widowControl/>
              <w:jc w:val="center"/>
              <w:rPr>
                <w:rFonts w:ascii="华文中宋" w:eastAsia="华文中宋" w:hAnsi="华文中宋" w:cs="宋体"/>
                <w:color w:val="000000"/>
                <w:kern w:val="0"/>
                <w:sz w:val="32"/>
                <w:szCs w:val="32"/>
              </w:rPr>
            </w:pPr>
            <w:r w:rsidRPr="0011175E">
              <w:rPr>
                <w:rFonts w:ascii="华文中宋" w:eastAsia="华文中宋" w:hAnsi="华文中宋" w:cs="宋体" w:hint="eastAsia"/>
                <w:color w:val="000000"/>
                <w:kern w:val="0"/>
                <w:sz w:val="32"/>
                <w:szCs w:val="32"/>
              </w:rPr>
              <w:t>收入支出决算总表</w:t>
            </w:r>
          </w:p>
        </w:tc>
      </w:tr>
      <w:tr w:rsidR="0011175E" w:rsidRPr="0011175E" w:rsidTr="00EB4B57">
        <w:trPr>
          <w:trHeight w:val="199"/>
        </w:trPr>
        <w:tc>
          <w:tcPr>
            <w:tcW w:w="4241" w:type="dxa"/>
            <w:tcBorders>
              <w:top w:val="nil"/>
              <w:left w:val="nil"/>
              <w:bottom w:val="nil"/>
              <w:right w:val="nil"/>
            </w:tcBorders>
            <w:shd w:val="clear" w:color="000000" w:fill="FFFFFF"/>
            <w:noWrap/>
            <w:vAlign w:val="center"/>
            <w:hideMark/>
          </w:tcPr>
          <w:p w:rsidR="0011175E" w:rsidRPr="0011175E" w:rsidRDefault="0011175E" w:rsidP="0011175E">
            <w:pPr>
              <w:widowControl/>
              <w:jc w:val="right"/>
              <w:rPr>
                <w:rFonts w:ascii="宋体" w:eastAsia="宋体" w:hAnsi="宋体" w:cs="宋体"/>
                <w:kern w:val="0"/>
                <w:sz w:val="24"/>
                <w:szCs w:val="24"/>
              </w:rPr>
            </w:pPr>
            <w:r w:rsidRPr="0011175E">
              <w:rPr>
                <w:rFonts w:ascii="宋体" w:eastAsia="宋体" w:hAnsi="宋体" w:cs="宋体" w:hint="eastAsia"/>
                <w:kern w:val="0"/>
                <w:sz w:val="24"/>
                <w:szCs w:val="24"/>
              </w:rPr>
              <w:t xml:space="preserve">　</w:t>
            </w:r>
          </w:p>
        </w:tc>
        <w:tc>
          <w:tcPr>
            <w:tcW w:w="480" w:type="dxa"/>
            <w:tcBorders>
              <w:top w:val="nil"/>
              <w:left w:val="nil"/>
              <w:bottom w:val="nil"/>
              <w:right w:val="nil"/>
            </w:tcBorders>
            <w:shd w:val="clear" w:color="000000" w:fill="FFFFFF"/>
            <w:noWrap/>
            <w:vAlign w:val="center"/>
            <w:hideMark/>
          </w:tcPr>
          <w:p w:rsidR="0011175E" w:rsidRPr="0011175E" w:rsidRDefault="0011175E" w:rsidP="0011175E">
            <w:pPr>
              <w:widowControl/>
              <w:jc w:val="right"/>
              <w:rPr>
                <w:rFonts w:ascii="宋体" w:eastAsia="宋体" w:hAnsi="宋体" w:cs="宋体"/>
                <w:kern w:val="0"/>
                <w:sz w:val="24"/>
                <w:szCs w:val="24"/>
              </w:rPr>
            </w:pPr>
            <w:r w:rsidRPr="0011175E">
              <w:rPr>
                <w:rFonts w:ascii="宋体" w:eastAsia="宋体" w:hAnsi="宋体" w:cs="宋体" w:hint="eastAsia"/>
                <w:kern w:val="0"/>
                <w:sz w:val="24"/>
                <w:szCs w:val="24"/>
              </w:rPr>
              <w:t xml:space="preserve">　</w:t>
            </w:r>
          </w:p>
        </w:tc>
        <w:tc>
          <w:tcPr>
            <w:tcW w:w="2366" w:type="dxa"/>
            <w:gridSpan w:val="2"/>
            <w:tcBorders>
              <w:top w:val="nil"/>
              <w:left w:val="nil"/>
              <w:bottom w:val="nil"/>
              <w:right w:val="nil"/>
            </w:tcBorders>
            <w:shd w:val="clear" w:color="000000" w:fill="FFFFFF"/>
            <w:noWrap/>
            <w:vAlign w:val="center"/>
            <w:hideMark/>
          </w:tcPr>
          <w:p w:rsidR="0011175E" w:rsidRPr="0011175E" w:rsidRDefault="0011175E" w:rsidP="0011175E">
            <w:pPr>
              <w:widowControl/>
              <w:jc w:val="right"/>
              <w:rPr>
                <w:rFonts w:ascii="宋体" w:eastAsia="宋体" w:hAnsi="宋体" w:cs="宋体"/>
                <w:kern w:val="0"/>
                <w:sz w:val="24"/>
                <w:szCs w:val="24"/>
              </w:rPr>
            </w:pPr>
            <w:r w:rsidRPr="0011175E">
              <w:rPr>
                <w:rFonts w:ascii="宋体" w:eastAsia="宋体" w:hAnsi="宋体" w:cs="宋体" w:hint="eastAsia"/>
                <w:kern w:val="0"/>
                <w:sz w:val="24"/>
                <w:szCs w:val="24"/>
              </w:rPr>
              <w:t xml:space="preserve">　</w:t>
            </w:r>
          </w:p>
        </w:tc>
        <w:tc>
          <w:tcPr>
            <w:tcW w:w="3774" w:type="dxa"/>
            <w:tcBorders>
              <w:top w:val="nil"/>
              <w:left w:val="nil"/>
              <w:bottom w:val="nil"/>
              <w:right w:val="nil"/>
            </w:tcBorders>
            <w:shd w:val="clear" w:color="000000" w:fill="FFFFFF"/>
            <w:noWrap/>
            <w:vAlign w:val="center"/>
            <w:hideMark/>
          </w:tcPr>
          <w:p w:rsidR="0011175E" w:rsidRPr="0011175E" w:rsidRDefault="0011175E" w:rsidP="0011175E">
            <w:pPr>
              <w:widowControl/>
              <w:jc w:val="right"/>
              <w:rPr>
                <w:rFonts w:ascii="宋体" w:eastAsia="宋体" w:hAnsi="宋体" w:cs="宋体"/>
                <w:kern w:val="0"/>
                <w:sz w:val="24"/>
                <w:szCs w:val="24"/>
              </w:rPr>
            </w:pPr>
            <w:r w:rsidRPr="0011175E">
              <w:rPr>
                <w:rFonts w:ascii="宋体" w:eastAsia="宋体" w:hAnsi="宋体" w:cs="宋体" w:hint="eastAsia"/>
                <w:kern w:val="0"/>
                <w:sz w:val="24"/>
                <w:szCs w:val="24"/>
              </w:rPr>
              <w:t xml:space="preserve">　</w:t>
            </w:r>
          </w:p>
        </w:tc>
        <w:tc>
          <w:tcPr>
            <w:tcW w:w="436" w:type="dxa"/>
            <w:gridSpan w:val="2"/>
            <w:tcBorders>
              <w:top w:val="nil"/>
              <w:left w:val="nil"/>
              <w:bottom w:val="nil"/>
              <w:right w:val="nil"/>
            </w:tcBorders>
            <w:shd w:val="clear" w:color="000000" w:fill="FFFFFF"/>
            <w:noWrap/>
            <w:vAlign w:val="center"/>
            <w:hideMark/>
          </w:tcPr>
          <w:p w:rsidR="0011175E" w:rsidRPr="0011175E" w:rsidRDefault="0011175E" w:rsidP="0011175E">
            <w:pPr>
              <w:widowControl/>
              <w:jc w:val="right"/>
              <w:rPr>
                <w:rFonts w:ascii="宋体" w:eastAsia="宋体" w:hAnsi="宋体" w:cs="宋体"/>
                <w:kern w:val="0"/>
                <w:sz w:val="24"/>
                <w:szCs w:val="24"/>
              </w:rPr>
            </w:pPr>
            <w:r w:rsidRPr="0011175E">
              <w:rPr>
                <w:rFonts w:ascii="宋体" w:eastAsia="宋体" w:hAnsi="宋体" w:cs="宋体" w:hint="eastAsia"/>
                <w:kern w:val="0"/>
                <w:sz w:val="24"/>
                <w:szCs w:val="24"/>
              </w:rPr>
              <w:t xml:space="preserve">　</w:t>
            </w:r>
          </w:p>
        </w:tc>
        <w:tc>
          <w:tcPr>
            <w:tcW w:w="3020" w:type="dxa"/>
            <w:gridSpan w:val="2"/>
            <w:tcBorders>
              <w:top w:val="nil"/>
              <w:left w:val="nil"/>
              <w:bottom w:val="nil"/>
              <w:right w:val="nil"/>
            </w:tcBorders>
            <w:shd w:val="clear" w:color="000000" w:fill="FFFFFF"/>
            <w:noWrap/>
            <w:vAlign w:val="center"/>
            <w:hideMark/>
          </w:tcPr>
          <w:p w:rsidR="0011175E" w:rsidRPr="0011175E" w:rsidRDefault="0011175E" w:rsidP="0011175E">
            <w:pPr>
              <w:widowControl/>
              <w:jc w:val="right"/>
              <w:rPr>
                <w:rFonts w:ascii="宋体" w:eastAsia="宋体" w:hAnsi="宋体" w:cs="宋体"/>
                <w:color w:val="000000"/>
                <w:kern w:val="0"/>
                <w:sz w:val="20"/>
                <w:szCs w:val="20"/>
              </w:rPr>
            </w:pPr>
            <w:r w:rsidRPr="0011175E">
              <w:rPr>
                <w:rFonts w:ascii="宋体" w:eastAsia="宋体" w:hAnsi="宋体" w:cs="宋体" w:hint="eastAsia"/>
                <w:color w:val="000000"/>
                <w:kern w:val="0"/>
                <w:sz w:val="20"/>
                <w:szCs w:val="20"/>
              </w:rPr>
              <w:t>公开01表</w:t>
            </w:r>
          </w:p>
        </w:tc>
      </w:tr>
      <w:tr w:rsidR="0011175E" w:rsidRPr="0011175E" w:rsidTr="00EB4B57">
        <w:trPr>
          <w:trHeight w:val="300"/>
        </w:trPr>
        <w:tc>
          <w:tcPr>
            <w:tcW w:w="4241" w:type="dxa"/>
            <w:tcBorders>
              <w:top w:val="nil"/>
              <w:left w:val="nil"/>
              <w:bottom w:val="nil"/>
              <w:right w:val="nil"/>
            </w:tcBorders>
            <w:shd w:val="clear" w:color="000000" w:fill="FFFFFF"/>
            <w:noWrap/>
            <w:vAlign w:val="center"/>
            <w:hideMark/>
          </w:tcPr>
          <w:p w:rsidR="0011175E" w:rsidRPr="0011175E" w:rsidRDefault="0011175E" w:rsidP="0011175E">
            <w:pPr>
              <w:widowControl/>
              <w:jc w:val="left"/>
              <w:rPr>
                <w:rFonts w:ascii="宋体" w:eastAsia="宋体" w:hAnsi="宋体" w:cs="宋体"/>
                <w:color w:val="000000"/>
                <w:kern w:val="0"/>
                <w:sz w:val="20"/>
                <w:szCs w:val="20"/>
              </w:rPr>
            </w:pPr>
            <w:r w:rsidRPr="0011175E">
              <w:rPr>
                <w:rFonts w:ascii="宋体" w:eastAsia="宋体" w:hAnsi="宋体" w:cs="宋体" w:hint="eastAsia"/>
                <w:color w:val="000000"/>
                <w:kern w:val="0"/>
                <w:sz w:val="20"/>
                <w:szCs w:val="20"/>
              </w:rPr>
              <w:t>部门：梅州市粮食质量检验检测站</w:t>
            </w:r>
          </w:p>
        </w:tc>
        <w:tc>
          <w:tcPr>
            <w:tcW w:w="480" w:type="dxa"/>
            <w:tcBorders>
              <w:top w:val="nil"/>
              <w:left w:val="nil"/>
              <w:bottom w:val="nil"/>
              <w:right w:val="nil"/>
            </w:tcBorders>
            <w:shd w:val="clear" w:color="000000" w:fill="FFFFFF"/>
            <w:noWrap/>
            <w:vAlign w:val="center"/>
            <w:hideMark/>
          </w:tcPr>
          <w:p w:rsidR="0011175E" w:rsidRPr="0011175E" w:rsidRDefault="0011175E" w:rsidP="0011175E">
            <w:pPr>
              <w:widowControl/>
              <w:jc w:val="right"/>
              <w:rPr>
                <w:rFonts w:ascii="宋体" w:eastAsia="宋体" w:hAnsi="宋体" w:cs="宋体"/>
                <w:kern w:val="0"/>
                <w:sz w:val="24"/>
                <w:szCs w:val="24"/>
              </w:rPr>
            </w:pPr>
            <w:r w:rsidRPr="0011175E">
              <w:rPr>
                <w:rFonts w:ascii="宋体" w:eastAsia="宋体" w:hAnsi="宋体" w:cs="宋体" w:hint="eastAsia"/>
                <w:kern w:val="0"/>
                <w:sz w:val="24"/>
                <w:szCs w:val="24"/>
              </w:rPr>
              <w:t xml:space="preserve">　</w:t>
            </w:r>
          </w:p>
        </w:tc>
        <w:tc>
          <w:tcPr>
            <w:tcW w:w="2366" w:type="dxa"/>
            <w:gridSpan w:val="2"/>
            <w:tcBorders>
              <w:top w:val="nil"/>
              <w:left w:val="nil"/>
              <w:bottom w:val="nil"/>
              <w:right w:val="nil"/>
            </w:tcBorders>
            <w:shd w:val="clear" w:color="000000" w:fill="FFFFFF"/>
            <w:noWrap/>
            <w:vAlign w:val="center"/>
            <w:hideMark/>
          </w:tcPr>
          <w:p w:rsidR="0011175E" w:rsidRPr="0011175E" w:rsidRDefault="0011175E" w:rsidP="0011175E">
            <w:pPr>
              <w:widowControl/>
              <w:jc w:val="right"/>
              <w:rPr>
                <w:rFonts w:ascii="宋体" w:eastAsia="宋体" w:hAnsi="宋体" w:cs="宋体"/>
                <w:kern w:val="0"/>
                <w:sz w:val="24"/>
                <w:szCs w:val="24"/>
              </w:rPr>
            </w:pPr>
            <w:r w:rsidRPr="0011175E">
              <w:rPr>
                <w:rFonts w:ascii="宋体" w:eastAsia="宋体" w:hAnsi="宋体" w:cs="宋体" w:hint="eastAsia"/>
                <w:kern w:val="0"/>
                <w:sz w:val="24"/>
                <w:szCs w:val="24"/>
              </w:rPr>
              <w:t xml:space="preserve">　</w:t>
            </w:r>
          </w:p>
        </w:tc>
        <w:tc>
          <w:tcPr>
            <w:tcW w:w="3774" w:type="dxa"/>
            <w:tcBorders>
              <w:top w:val="nil"/>
              <w:left w:val="nil"/>
              <w:bottom w:val="nil"/>
              <w:right w:val="nil"/>
            </w:tcBorders>
            <w:shd w:val="clear" w:color="000000" w:fill="FFFFFF"/>
            <w:noWrap/>
            <w:vAlign w:val="center"/>
            <w:hideMark/>
          </w:tcPr>
          <w:p w:rsidR="0011175E" w:rsidRPr="0011175E" w:rsidRDefault="0011175E" w:rsidP="0011175E">
            <w:pPr>
              <w:widowControl/>
              <w:jc w:val="right"/>
              <w:rPr>
                <w:rFonts w:ascii="宋体" w:eastAsia="宋体" w:hAnsi="宋体" w:cs="宋体"/>
                <w:kern w:val="0"/>
                <w:sz w:val="24"/>
                <w:szCs w:val="24"/>
              </w:rPr>
            </w:pPr>
            <w:r w:rsidRPr="0011175E">
              <w:rPr>
                <w:rFonts w:ascii="宋体" w:eastAsia="宋体" w:hAnsi="宋体" w:cs="宋体" w:hint="eastAsia"/>
                <w:kern w:val="0"/>
                <w:sz w:val="24"/>
                <w:szCs w:val="24"/>
              </w:rPr>
              <w:t xml:space="preserve">　</w:t>
            </w:r>
          </w:p>
        </w:tc>
        <w:tc>
          <w:tcPr>
            <w:tcW w:w="436" w:type="dxa"/>
            <w:gridSpan w:val="2"/>
            <w:tcBorders>
              <w:top w:val="nil"/>
              <w:left w:val="nil"/>
              <w:bottom w:val="nil"/>
              <w:right w:val="nil"/>
            </w:tcBorders>
            <w:shd w:val="clear" w:color="000000" w:fill="FFFFFF"/>
            <w:noWrap/>
            <w:vAlign w:val="center"/>
            <w:hideMark/>
          </w:tcPr>
          <w:p w:rsidR="0011175E" w:rsidRPr="0011175E" w:rsidRDefault="0011175E" w:rsidP="0011175E">
            <w:pPr>
              <w:widowControl/>
              <w:jc w:val="right"/>
              <w:rPr>
                <w:rFonts w:ascii="宋体" w:eastAsia="宋体" w:hAnsi="宋体" w:cs="宋体"/>
                <w:kern w:val="0"/>
                <w:sz w:val="24"/>
                <w:szCs w:val="24"/>
              </w:rPr>
            </w:pPr>
            <w:r w:rsidRPr="0011175E">
              <w:rPr>
                <w:rFonts w:ascii="宋体" w:eastAsia="宋体" w:hAnsi="宋体" w:cs="宋体" w:hint="eastAsia"/>
                <w:kern w:val="0"/>
                <w:sz w:val="24"/>
                <w:szCs w:val="24"/>
              </w:rPr>
              <w:t xml:space="preserve">　</w:t>
            </w:r>
          </w:p>
        </w:tc>
        <w:tc>
          <w:tcPr>
            <w:tcW w:w="3020" w:type="dxa"/>
            <w:gridSpan w:val="2"/>
            <w:tcBorders>
              <w:top w:val="nil"/>
              <w:left w:val="nil"/>
              <w:bottom w:val="nil"/>
              <w:right w:val="nil"/>
            </w:tcBorders>
            <w:shd w:val="clear" w:color="000000" w:fill="FFFFFF"/>
            <w:noWrap/>
            <w:vAlign w:val="center"/>
            <w:hideMark/>
          </w:tcPr>
          <w:p w:rsidR="0011175E" w:rsidRPr="0011175E" w:rsidRDefault="0011175E" w:rsidP="0011175E">
            <w:pPr>
              <w:widowControl/>
              <w:jc w:val="right"/>
              <w:rPr>
                <w:rFonts w:ascii="宋体" w:eastAsia="宋体" w:hAnsi="宋体" w:cs="宋体"/>
                <w:color w:val="000000"/>
                <w:kern w:val="0"/>
                <w:sz w:val="20"/>
                <w:szCs w:val="20"/>
              </w:rPr>
            </w:pPr>
            <w:r w:rsidRPr="0011175E">
              <w:rPr>
                <w:rFonts w:ascii="宋体" w:eastAsia="宋体" w:hAnsi="宋体" w:cs="宋体" w:hint="eastAsia"/>
                <w:color w:val="000000"/>
                <w:kern w:val="0"/>
                <w:sz w:val="20"/>
                <w:szCs w:val="20"/>
              </w:rPr>
              <w:t>单位：万元</w:t>
            </w:r>
          </w:p>
        </w:tc>
      </w:tr>
      <w:tr w:rsidR="0011175E" w:rsidRPr="0011175E" w:rsidTr="00EB4B57">
        <w:trPr>
          <w:trHeight w:val="327"/>
        </w:trPr>
        <w:tc>
          <w:tcPr>
            <w:tcW w:w="7087" w:type="dxa"/>
            <w:gridSpan w:val="4"/>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4"/>
                <w:szCs w:val="24"/>
              </w:rPr>
            </w:pPr>
            <w:r w:rsidRPr="0011175E">
              <w:rPr>
                <w:rFonts w:ascii="宋体" w:eastAsia="宋体" w:hAnsi="宋体" w:cs="宋体" w:hint="eastAsia"/>
                <w:kern w:val="0"/>
                <w:sz w:val="24"/>
                <w:szCs w:val="24"/>
              </w:rPr>
              <w:t>收入</w:t>
            </w:r>
          </w:p>
        </w:tc>
        <w:tc>
          <w:tcPr>
            <w:tcW w:w="7230" w:type="dxa"/>
            <w:gridSpan w:val="5"/>
            <w:tcBorders>
              <w:top w:val="single" w:sz="8" w:space="0" w:color="auto"/>
              <w:left w:val="nil"/>
              <w:bottom w:val="single" w:sz="4" w:space="0" w:color="auto"/>
              <w:right w:val="single" w:sz="8" w:space="0" w:color="000000"/>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4"/>
                <w:szCs w:val="24"/>
              </w:rPr>
            </w:pPr>
            <w:r w:rsidRPr="0011175E">
              <w:rPr>
                <w:rFonts w:ascii="宋体" w:eastAsia="宋体" w:hAnsi="宋体" w:cs="宋体" w:hint="eastAsia"/>
                <w:kern w:val="0"/>
                <w:sz w:val="24"/>
                <w:szCs w:val="24"/>
              </w:rPr>
              <w:t>支出</w:t>
            </w:r>
          </w:p>
        </w:tc>
      </w:tr>
      <w:tr w:rsidR="0011175E" w:rsidRPr="0011175E" w:rsidTr="00EB4B57">
        <w:trPr>
          <w:trHeight w:val="327"/>
        </w:trPr>
        <w:tc>
          <w:tcPr>
            <w:tcW w:w="4241" w:type="dxa"/>
            <w:tcBorders>
              <w:top w:val="nil"/>
              <w:left w:val="single" w:sz="8"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4"/>
                <w:szCs w:val="24"/>
              </w:rPr>
            </w:pPr>
            <w:r w:rsidRPr="0011175E">
              <w:rPr>
                <w:rFonts w:ascii="宋体" w:eastAsia="宋体" w:hAnsi="宋体" w:cs="宋体" w:hint="eastAsia"/>
                <w:kern w:val="0"/>
                <w:sz w:val="24"/>
                <w:szCs w:val="24"/>
              </w:rPr>
              <w:t>项    目</w:t>
            </w:r>
          </w:p>
        </w:tc>
        <w:tc>
          <w:tcPr>
            <w:tcW w:w="480" w:type="dxa"/>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0"/>
                <w:szCs w:val="20"/>
              </w:rPr>
            </w:pPr>
            <w:r w:rsidRPr="0011175E">
              <w:rPr>
                <w:rFonts w:ascii="宋体" w:eastAsia="宋体" w:hAnsi="宋体" w:cs="宋体" w:hint="eastAsia"/>
                <w:kern w:val="0"/>
                <w:sz w:val="20"/>
                <w:szCs w:val="20"/>
              </w:rPr>
              <w:t>行次</w:t>
            </w:r>
          </w:p>
        </w:tc>
        <w:tc>
          <w:tcPr>
            <w:tcW w:w="2366"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4"/>
                <w:szCs w:val="24"/>
              </w:rPr>
            </w:pPr>
            <w:r w:rsidRPr="0011175E">
              <w:rPr>
                <w:rFonts w:ascii="宋体" w:eastAsia="宋体" w:hAnsi="宋体" w:cs="宋体" w:hint="eastAsia"/>
                <w:kern w:val="0"/>
                <w:sz w:val="24"/>
                <w:szCs w:val="24"/>
              </w:rPr>
              <w:t>决算数</w:t>
            </w:r>
          </w:p>
        </w:tc>
        <w:tc>
          <w:tcPr>
            <w:tcW w:w="3969"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4"/>
                <w:szCs w:val="24"/>
              </w:rPr>
            </w:pPr>
            <w:r w:rsidRPr="0011175E">
              <w:rPr>
                <w:rFonts w:ascii="宋体" w:eastAsia="宋体" w:hAnsi="宋体" w:cs="宋体" w:hint="eastAsia"/>
                <w:kern w:val="0"/>
                <w:sz w:val="24"/>
                <w:szCs w:val="24"/>
              </w:rPr>
              <w:t>项    目</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0"/>
                <w:szCs w:val="20"/>
              </w:rPr>
            </w:pPr>
            <w:r w:rsidRPr="0011175E">
              <w:rPr>
                <w:rFonts w:ascii="宋体" w:eastAsia="宋体" w:hAnsi="宋体" w:cs="宋体" w:hint="eastAsia"/>
                <w:kern w:val="0"/>
                <w:sz w:val="20"/>
                <w:szCs w:val="20"/>
              </w:rPr>
              <w:t>行次</w:t>
            </w:r>
          </w:p>
        </w:tc>
        <w:tc>
          <w:tcPr>
            <w:tcW w:w="2694" w:type="dxa"/>
            <w:tcBorders>
              <w:top w:val="nil"/>
              <w:left w:val="nil"/>
              <w:bottom w:val="single" w:sz="4" w:space="0" w:color="auto"/>
              <w:right w:val="single" w:sz="8"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4"/>
                <w:szCs w:val="24"/>
              </w:rPr>
            </w:pPr>
            <w:r w:rsidRPr="0011175E">
              <w:rPr>
                <w:rFonts w:ascii="宋体" w:eastAsia="宋体" w:hAnsi="宋体" w:cs="宋体" w:hint="eastAsia"/>
                <w:kern w:val="0"/>
                <w:sz w:val="24"/>
                <w:szCs w:val="24"/>
              </w:rPr>
              <w:t>决算数</w:t>
            </w:r>
          </w:p>
        </w:tc>
      </w:tr>
      <w:tr w:rsidR="0011175E" w:rsidRPr="0011175E" w:rsidTr="00EB4B57">
        <w:trPr>
          <w:trHeight w:val="327"/>
        </w:trPr>
        <w:tc>
          <w:tcPr>
            <w:tcW w:w="4241" w:type="dxa"/>
            <w:tcBorders>
              <w:top w:val="nil"/>
              <w:left w:val="single" w:sz="8"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4"/>
                <w:szCs w:val="24"/>
              </w:rPr>
            </w:pPr>
            <w:r w:rsidRPr="0011175E">
              <w:rPr>
                <w:rFonts w:ascii="宋体" w:eastAsia="宋体" w:hAnsi="宋体" w:cs="宋体" w:hint="eastAsia"/>
                <w:kern w:val="0"/>
                <w:sz w:val="24"/>
                <w:szCs w:val="24"/>
              </w:rPr>
              <w:t>栏    次</w:t>
            </w:r>
          </w:p>
        </w:tc>
        <w:tc>
          <w:tcPr>
            <w:tcW w:w="480" w:type="dxa"/>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4"/>
                <w:szCs w:val="24"/>
              </w:rPr>
            </w:pPr>
            <w:r w:rsidRPr="0011175E">
              <w:rPr>
                <w:rFonts w:ascii="宋体" w:eastAsia="宋体" w:hAnsi="宋体" w:cs="宋体" w:hint="eastAsia"/>
                <w:kern w:val="0"/>
                <w:sz w:val="24"/>
                <w:szCs w:val="24"/>
              </w:rPr>
              <w:t xml:space="preserve">　</w:t>
            </w:r>
          </w:p>
        </w:tc>
        <w:tc>
          <w:tcPr>
            <w:tcW w:w="2366"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4"/>
                <w:szCs w:val="24"/>
              </w:rPr>
            </w:pPr>
            <w:r w:rsidRPr="0011175E">
              <w:rPr>
                <w:rFonts w:ascii="宋体" w:eastAsia="宋体" w:hAnsi="宋体" w:cs="宋体" w:hint="eastAsia"/>
                <w:kern w:val="0"/>
                <w:sz w:val="24"/>
                <w:szCs w:val="24"/>
              </w:rPr>
              <w:t>1</w:t>
            </w:r>
          </w:p>
        </w:tc>
        <w:tc>
          <w:tcPr>
            <w:tcW w:w="3969"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4"/>
                <w:szCs w:val="24"/>
              </w:rPr>
            </w:pPr>
            <w:r w:rsidRPr="0011175E">
              <w:rPr>
                <w:rFonts w:ascii="宋体" w:eastAsia="宋体" w:hAnsi="宋体" w:cs="宋体" w:hint="eastAsia"/>
                <w:kern w:val="0"/>
                <w:sz w:val="24"/>
                <w:szCs w:val="24"/>
              </w:rPr>
              <w:t>栏    次</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4"/>
                <w:szCs w:val="24"/>
              </w:rPr>
            </w:pPr>
            <w:r w:rsidRPr="0011175E">
              <w:rPr>
                <w:rFonts w:ascii="宋体" w:eastAsia="宋体" w:hAnsi="宋体" w:cs="宋体" w:hint="eastAsia"/>
                <w:kern w:val="0"/>
                <w:sz w:val="24"/>
                <w:szCs w:val="24"/>
              </w:rPr>
              <w:t xml:space="preserve">　</w:t>
            </w:r>
          </w:p>
        </w:tc>
        <w:tc>
          <w:tcPr>
            <w:tcW w:w="2694" w:type="dxa"/>
            <w:tcBorders>
              <w:top w:val="nil"/>
              <w:left w:val="nil"/>
              <w:bottom w:val="single" w:sz="4" w:space="0" w:color="auto"/>
              <w:right w:val="single" w:sz="8"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4"/>
                <w:szCs w:val="24"/>
              </w:rPr>
            </w:pPr>
            <w:r w:rsidRPr="0011175E">
              <w:rPr>
                <w:rFonts w:ascii="宋体" w:eastAsia="宋体" w:hAnsi="宋体" w:cs="宋体" w:hint="eastAsia"/>
                <w:kern w:val="0"/>
                <w:sz w:val="24"/>
                <w:szCs w:val="24"/>
              </w:rPr>
              <w:t>2</w:t>
            </w:r>
          </w:p>
        </w:tc>
      </w:tr>
      <w:tr w:rsidR="0011175E" w:rsidRPr="0011175E" w:rsidTr="00EB4B57">
        <w:trPr>
          <w:trHeight w:val="327"/>
        </w:trPr>
        <w:tc>
          <w:tcPr>
            <w:tcW w:w="4241" w:type="dxa"/>
            <w:tcBorders>
              <w:top w:val="nil"/>
              <w:left w:val="single" w:sz="8" w:space="0" w:color="auto"/>
              <w:bottom w:val="single" w:sz="4" w:space="0" w:color="auto"/>
              <w:right w:val="single" w:sz="4" w:space="0" w:color="auto"/>
            </w:tcBorders>
            <w:shd w:val="clear" w:color="auto" w:fill="auto"/>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一、财政拨款收入</w:t>
            </w:r>
          </w:p>
        </w:tc>
        <w:tc>
          <w:tcPr>
            <w:tcW w:w="480" w:type="dxa"/>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1</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81.44 </w:t>
            </w:r>
          </w:p>
        </w:tc>
        <w:tc>
          <w:tcPr>
            <w:tcW w:w="3969"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一、一般公共服务支出</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14</w:t>
            </w:r>
          </w:p>
        </w:tc>
        <w:tc>
          <w:tcPr>
            <w:tcW w:w="2694" w:type="dxa"/>
            <w:tcBorders>
              <w:top w:val="nil"/>
              <w:left w:val="nil"/>
              <w:bottom w:val="single" w:sz="4" w:space="0" w:color="auto"/>
              <w:right w:val="single" w:sz="8"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　</w:t>
            </w:r>
          </w:p>
        </w:tc>
      </w:tr>
      <w:tr w:rsidR="0011175E" w:rsidRPr="0011175E" w:rsidTr="00EB4B57">
        <w:trPr>
          <w:trHeight w:val="327"/>
        </w:trPr>
        <w:tc>
          <w:tcPr>
            <w:tcW w:w="4241" w:type="dxa"/>
            <w:tcBorders>
              <w:top w:val="nil"/>
              <w:left w:val="single" w:sz="8"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二、上级补助收入</w:t>
            </w:r>
          </w:p>
        </w:tc>
        <w:tc>
          <w:tcPr>
            <w:tcW w:w="480" w:type="dxa"/>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2</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　</w:t>
            </w:r>
          </w:p>
        </w:tc>
        <w:tc>
          <w:tcPr>
            <w:tcW w:w="3969"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二、外交支出</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15</w:t>
            </w:r>
          </w:p>
        </w:tc>
        <w:tc>
          <w:tcPr>
            <w:tcW w:w="2694" w:type="dxa"/>
            <w:tcBorders>
              <w:top w:val="nil"/>
              <w:left w:val="nil"/>
              <w:bottom w:val="single" w:sz="4" w:space="0" w:color="auto"/>
              <w:right w:val="single" w:sz="8"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　</w:t>
            </w:r>
          </w:p>
        </w:tc>
      </w:tr>
      <w:tr w:rsidR="0011175E" w:rsidRPr="0011175E" w:rsidTr="00EB4B57">
        <w:trPr>
          <w:trHeight w:val="327"/>
        </w:trPr>
        <w:tc>
          <w:tcPr>
            <w:tcW w:w="4241" w:type="dxa"/>
            <w:tcBorders>
              <w:top w:val="nil"/>
              <w:left w:val="single" w:sz="8"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三、事业收入</w:t>
            </w:r>
          </w:p>
        </w:tc>
        <w:tc>
          <w:tcPr>
            <w:tcW w:w="480" w:type="dxa"/>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3</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2.05 </w:t>
            </w:r>
          </w:p>
        </w:tc>
        <w:tc>
          <w:tcPr>
            <w:tcW w:w="3969"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三、国防支出</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16</w:t>
            </w:r>
          </w:p>
        </w:tc>
        <w:tc>
          <w:tcPr>
            <w:tcW w:w="2694" w:type="dxa"/>
            <w:tcBorders>
              <w:top w:val="nil"/>
              <w:left w:val="nil"/>
              <w:bottom w:val="single" w:sz="4" w:space="0" w:color="auto"/>
              <w:right w:val="single" w:sz="8"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　</w:t>
            </w:r>
          </w:p>
        </w:tc>
      </w:tr>
      <w:tr w:rsidR="0011175E" w:rsidRPr="0011175E" w:rsidTr="00EB4B57">
        <w:trPr>
          <w:trHeight w:val="327"/>
        </w:trPr>
        <w:tc>
          <w:tcPr>
            <w:tcW w:w="4241" w:type="dxa"/>
            <w:tcBorders>
              <w:top w:val="nil"/>
              <w:left w:val="single" w:sz="8"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四、经营收入</w:t>
            </w:r>
          </w:p>
        </w:tc>
        <w:tc>
          <w:tcPr>
            <w:tcW w:w="480" w:type="dxa"/>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4</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　</w:t>
            </w:r>
          </w:p>
        </w:tc>
        <w:tc>
          <w:tcPr>
            <w:tcW w:w="3969"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四、公共安全支出</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17</w:t>
            </w:r>
          </w:p>
        </w:tc>
        <w:tc>
          <w:tcPr>
            <w:tcW w:w="2694" w:type="dxa"/>
            <w:tcBorders>
              <w:top w:val="nil"/>
              <w:left w:val="nil"/>
              <w:bottom w:val="single" w:sz="4" w:space="0" w:color="auto"/>
              <w:right w:val="single" w:sz="8"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　</w:t>
            </w:r>
          </w:p>
        </w:tc>
      </w:tr>
      <w:tr w:rsidR="0011175E" w:rsidRPr="0011175E" w:rsidTr="00EB4B57">
        <w:trPr>
          <w:trHeight w:val="327"/>
        </w:trPr>
        <w:tc>
          <w:tcPr>
            <w:tcW w:w="4241" w:type="dxa"/>
            <w:tcBorders>
              <w:top w:val="nil"/>
              <w:left w:val="single" w:sz="8"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五、附属单位上缴收入</w:t>
            </w:r>
          </w:p>
        </w:tc>
        <w:tc>
          <w:tcPr>
            <w:tcW w:w="480" w:type="dxa"/>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5</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　</w:t>
            </w:r>
          </w:p>
        </w:tc>
        <w:tc>
          <w:tcPr>
            <w:tcW w:w="3969"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五、教育支出</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18</w:t>
            </w:r>
          </w:p>
        </w:tc>
        <w:tc>
          <w:tcPr>
            <w:tcW w:w="2694" w:type="dxa"/>
            <w:tcBorders>
              <w:top w:val="nil"/>
              <w:left w:val="nil"/>
              <w:bottom w:val="single" w:sz="4" w:space="0" w:color="auto"/>
              <w:right w:val="single" w:sz="8"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　</w:t>
            </w:r>
          </w:p>
        </w:tc>
      </w:tr>
      <w:tr w:rsidR="0011175E" w:rsidRPr="0011175E" w:rsidTr="00EB4B57">
        <w:trPr>
          <w:trHeight w:val="327"/>
        </w:trPr>
        <w:tc>
          <w:tcPr>
            <w:tcW w:w="4241" w:type="dxa"/>
            <w:tcBorders>
              <w:top w:val="nil"/>
              <w:left w:val="single" w:sz="8"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六、其他收入</w:t>
            </w:r>
          </w:p>
        </w:tc>
        <w:tc>
          <w:tcPr>
            <w:tcW w:w="480" w:type="dxa"/>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6</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　</w:t>
            </w:r>
          </w:p>
        </w:tc>
        <w:tc>
          <w:tcPr>
            <w:tcW w:w="3969"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六、科学技术支出</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19</w:t>
            </w:r>
          </w:p>
        </w:tc>
        <w:tc>
          <w:tcPr>
            <w:tcW w:w="2694" w:type="dxa"/>
            <w:tcBorders>
              <w:top w:val="nil"/>
              <w:left w:val="nil"/>
              <w:bottom w:val="single" w:sz="4" w:space="0" w:color="auto"/>
              <w:right w:val="single" w:sz="8"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　</w:t>
            </w:r>
          </w:p>
        </w:tc>
      </w:tr>
      <w:tr w:rsidR="0011175E" w:rsidRPr="0011175E" w:rsidTr="00EB4B57">
        <w:trPr>
          <w:trHeight w:val="327"/>
        </w:trPr>
        <w:tc>
          <w:tcPr>
            <w:tcW w:w="4241" w:type="dxa"/>
            <w:tcBorders>
              <w:top w:val="nil"/>
              <w:left w:val="single" w:sz="8"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 xml:space="preserve">　</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　</w:t>
            </w:r>
          </w:p>
        </w:tc>
        <w:tc>
          <w:tcPr>
            <w:tcW w:w="3969"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七、社会保障和就业支出</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20</w:t>
            </w:r>
          </w:p>
        </w:tc>
        <w:tc>
          <w:tcPr>
            <w:tcW w:w="2694" w:type="dxa"/>
            <w:tcBorders>
              <w:top w:val="nil"/>
              <w:left w:val="nil"/>
              <w:bottom w:val="single" w:sz="4" w:space="0" w:color="auto"/>
              <w:right w:val="single" w:sz="8"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15.57 </w:t>
            </w:r>
          </w:p>
        </w:tc>
      </w:tr>
      <w:tr w:rsidR="0011175E" w:rsidRPr="0011175E" w:rsidTr="00EB4B57">
        <w:trPr>
          <w:trHeight w:val="327"/>
        </w:trPr>
        <w:tc>
          <w:tcPr>
            <w:tcW w:w="4241" w:type="dxa"/>
            <w:tcBorders>
              <w:top w:val="nil"/>
              <w:left w:val="single" w:sz="8"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 xml:space="preserve">　</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　</w:t>
            </w:r>
          </w:p>
        </w:tc>
        <w:tc>
          <w:tcPr>
            <w:tcW w:w="3969"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八、医疗卫生与计划生育支出</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21</w:t>
            </w:r>
          </w:p>
        </w:tc>
        <w:tc>
          <w:tcPr>
            <w:tcW w:w="2694" w:type="dxa"/>
            <w:tcBorders>
              <w:top w:val="nil"/>
              <w:left w:val="nil"/>
              <w:bottom w:val="single" w:sz="4" w:space="0" w:color="auto"/>
              <w:right w:val="single" w:sz="8"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1.91 </w:t>
            </w:r>
          </w:p>
        </w:tc>
      </w:tr>
      <w:tr w:rsidR="0011175E" w:rsidRPr="0011175E" w:rsidTr="00EB4B57">
        <w:trPr>
          <w:trHeight w:val="327"/>
        </w:trPr>
        <w:tc>
          <w:tcPr>
            <w:tcW w:w="4241" w:type="dxa"/>
            <w:tcBorders>
              <w:top w:val="nil"/>
              <w:left w:val="single" w:sz="8"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 xml:space="preserve">　</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　</w:t>
            </w:r>
          </w:p>
        </w:tc>
        <w:tc>
          <w:tcPr>
            <w:tcW w:w="3969"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九、住房保障支出</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22</w:t>
            </w:r>
          </w:p>
        </w:tc>
        <w:tc>
          <w:tcPr>
            <w:tcW w:w="2694" w:type="dxa"/>
            <w:tcBorders>
              <w:top w:val="nil"/>
              <w:left w:val="nil"/>
              <w:bottom w:val="single" w:sz="4" w:space="0" w:color="auto"/>
              <w:right w:val="single" w:sz="8"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3.80 </w:t>
            </w:r>
          </w:p>
        </w:tc>
      </w:tr>
      <w:tr w:rsidR="0011175E" w:rsidRPr="0011175E" w:rsidTr="00EB4B57">
        <w:trPr>
          <w:trHeight w:val="327"/>
        </w:trPr>
        <w:tc>
          <w:tcPr>
            <w:tcW w:w="4241" w:type="dxa"/>
            <w:tcBorders>
              <w:top w:val="nil"/>
              <w:left w:val="single" w:sz="8"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 xml:space="preserve">　</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　</w:t>
            </w:r>
          </w:p>
        </w:tc>
        <w:tc>
          <w:tcPr>
            <w:tcW w:w="3969"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十、粮油物资储备支出</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23</w:t>
            </w:r>
          </w:p>
        </w:tc>
        <w:tc>
          <w:tcPr>
            <w:tcW w:w="2694" w:type="dxa"/>
            <w:tcBorders>
              <w:top w:val="nil"/>
              <w:left w:val="nil"/>
              <w:bottom w:val="single" w:sz="4" w:space="0" w:color="auto"/>
              <w:right w:val="single" w:sz="8"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62.13 </w:t>
            </w:r>
          </w:p>
        </w:tc>
      </w:tr>
      <w:tr w:rsidR="0011175E" w:rsidRPr="0011175E" w:rsidTr="00EB4B57">
        <w:trPr>
          <w:trHeight w:val="327"/>
        </w:trPr>
        <w:tc>
          <w:tcPr>
            <w:tcW w:w="4241" w:type="dxa"/>
            <w:tcBorders>
              <w:top w:val="nil"/>
              <w:left w:val="single" w:sz="8"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7</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　</w:t>
            </w:r>
          </w:p>
        </w:tc>
        <w:tc>
          <w:tcPr>
            <w:tcW w:w="3969" w:type="dxa"/>
            <w:gridSpan w:val="2"/>
            <w:tcBorders>
              <w:top w:val="nil"/>
              <w:left w:val="nil"/>
              <w:bottom w:val="single" w:sz="4" w:space="0" w:color="auto"/>
              <w:right w:val="single" w:sz="4" w:space="0" w:color="auto"/>
            </w:tcBorders>
            <w:shd w:val="clear" w:color="auto" w:fill="auto"/>
            <w:noWrap/>
            <w:vAlign w:val="center"/>
            <w:hideMark/>
          </w:tcPr>
          <w:p w:rsidR="0011175E" w:rsidRPr="0011175E" w:rsidRDefault="0011175E" w:rsidP="0011175E">
            <w:pPr>
              <w:widowControl/>
              <w:jc w:val="left"/>
              <w:rPr>
                <w:rFonts w:ascii="宋体" w:eastAsia="宋体" w:hAnsi="宋体" w:cs="宋体"/>
                <w:kern w:val="0"/>
                <w:sz w:val="24"/>
                <w:szCs w:val="24"/>
              </w:rPr>
            </w:pPr>
            <w:r w:rsidRPr="0011175E">
              <w:rPr>
                <w:rFonts w:ascii="宋体" w:eastAsia="宋体" w:hAnsi="宋体" w:cs="宋体" w:hint="eastAsia"/>
                <w:kern w:val="0"/>
                <w:sz w:val="24"/>
                <w:szCs w:val="24"/>
              </w:rPr>
              <w:t>……</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24</w:t>
            </w:r>
          </w:p>
        </w:tc>
        <w:tc>
          <w:tcPr>
            <w:tcW w:w="2694" w:type="dxa"/>
            <w:tcBorders>
              <w:top w:val="nil"/>
              <w:left w:val="nil"/>
              <w:bottom w:val="single" w:sz="4" w:space="0" w:color="auto"/>
              <w:right w:val="single" w:sz="8"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　</w:t>
            </w:r>
          </w:p>
        </w:tc>
      </w:tr>
      <w:tr w:rsidR="0011175E" w:rsidRPr="0011175E" w:rsidTr="00EB4B57">
        <w:trPr>
          <w:trHeight w:val="327"/>
        </w:trPr>
        <w:tc>
          <w:tcPr>
            <w:tcW w:w="4241" w:type="dxa"/>
            <w:tcBorders>
              <w:top w:val="nil"/>
              <w:left w:val="single" w:sz="8" w:space="0" w:color="auto"/>
              <w:bottom w:val="single" w:sz="4" w:space="0" w:color="auto"/>
              <w:right w:val="single" w:sz="4" w:space="0" w:color="auto"/>
            </w:tcBorders>
            <w:shd w:val="clear" w:color="auto" w:fill="auto"/>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8</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 xml:space="preserve">　</w:t>
            </w:r>
          </w:p>
        </w:tc>
        <w:tc>
          <w:tcPr>
            <w:tcW w:w="3969" w:type="dxa"/>
            <w:gridSpan w:val="2"/>
            <w:tcBorders>
              <w:top w:val="nil"/>
              <w:left w:val="nil"/>
              <w:bottom w:val="single" w:sz="4" w:space="0" w:color="auto"/>
              <w:right w:val="nil"/>
            </w:tcBorders>
            <w:shd w:val="clear" w:color="auto" w:fill="auto"/>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 xml:space="preserve">　</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25</w:t>
            </w:r>
          </w:p>
        </w:tc>
        <w:tc>
          <w:tcPr>
            <w:tcW w:w="2694" w:type="dxa"/>
            <w:tcBorders>
              <w:top w:val="nil"/>
              <w:left w:val="nil"/>
              <w:bottom w:val="single" w:sz="4" w:space="0" w:color="auto"/>
              <w:right w:val="single" w:sz="8" w:space="0" w:color="auto"/>
            </w:tcBorders>
            <w:shd w:val="clear" w:color="auto" w:fill="auto"/>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 xml:space="preserve">　</w:t>
            </w:r>
          </w:p>
        </w:tc>
      </w:tr>
      <w:tr w:rsidR="0011175E" w:rsidRPr="0011175E" w:rsidTr="00EB4B57">
        <w:trPr>
          <w:trHeight w:val="327"/>
        </w:trPr>
        <w:tc>
          <w:tcPr>
            <w:tcW w:w="4241" w:type="dxa"/>
            <w:tcBorders>
              <w:top w:val="nil"/>
              <w:left w:val="single" w:sz="8" w:space="0" w:color="auto"/>
              <w:bottom w:val="single" w:sz="4" w:space="0" w:color="auto"/>
              <w:right w:val="single" w:sz="4" w:space="0" w:color="auto"/>
            </w:tcBorders>
            <w:shd w:val="clear" w:color="auto" w:fill="auto"/>
            <w:noWrap/>
            <w:vAlign w:val="center"/>
            <w:hideMark/>
          </w:tcPr>
          <w:p w:rsidR="0011175E" w:rsidRPr="0011175E" w:rsidRDefault="0011175E" w:rsidP="0011175E">
            <w:pPr>
              <w:widowControl/>
              <w:jc w:val="center"/>
              <w:rPr>
                <w:rFonts w:ascii="宋体" w:eastAsia="宋体" w:hAnsi="宋体" w:cs="宋体"/>
                <w:b/>
                <w:bCs/>
                <w:kern w:val="0"/>
                <w:sz w:val="22"/>
              </w:rPr>
            </w:pPr>
            <w:r w:rsidRPr="0011175E">
              <w:rPr>
                <w:rFonts w:ascii="宋体" w:eastAsia="宋体" w:hAnsi="宋体" w:cs="宋体" w:hint="eastAsia"/>
                <w:b/>
                <w:bCs/>
                <w:kern w:val="0"/>
                <w:sz w:val="22"/>
              </w:rPr>
              <w:t>本年收入合计</w:t>
            </w:r>
          </w:p>
        </w:tc>
        <w:tc>
          <w:tcPr>
            <w:tcW w:w="480" w:type="dxa"/>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9</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83.49 </w:t>
            </w:r>
          </w:p>
        </w:tc>
        <w:tc>
          <w:tcPr>
            <w:tcW w:w="3969" w:type="dxa"/>
            <w:gridSpan w:val="2"/>
            <w:tcBorders>
              <w:top w:val="nil"/>
              <w:left w:val="nil"/>
              <w:bottom w:val="single" w:sz="4" w:space="0" w:color="auto"/>
              <w:right w:val="nil"/>
            </w:tcBorders>
            <w:shd w:val="clear" w:color="auto" w:fill="auto"/>
            <w:noWrap/>
            <w:vAlign w:val="center"/>
            <w:hideMark/>
          </w:tcPr>
          <w:p w:rsidR="0011175E" w:rsidRPr="0011175E" w:rsidRDefault="0011175E" w:rsidP="0011175E">
            <w:pPr>
              <w:widowControl/>
              <w:jc w:val="center"/>
              <w:rPr>
                <w:rFonts w:ascii="宋体" w:eastAsia="宋体" w:hAnsi="宋体" w:cs="宋体"/>
                <w:b/>
                <w:bCs/>
                <w:kern w:val="0"/>
                <w:sz w:val="22"/>
              </w:rPr>
            </w:pPr>
            <w:r w:rsidRPr="0011175E">
              <w:rPr>
                <w:rFonts w:ascii="宋体" w:eastAsia="宋体" w:hAnsi="宋体" w:cs="宋体" w:hint="eastAsia"/>
                <w:b/>
                <w:bCs/>
                <w:kern w:val="0"/>
                <w:sz w:val="22"/>
              </w:rPr>
              <w:t>本年支出合计</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26</w:t>
            </w:r>
          </w:p>
        </w:tc>
        <w:tc>
          <w:tcPr>
            <w:tcW w:w="2694" w:type="dxa"/>
            <w:tcBorders>
              <w:top w:val="nil"/>
              <w:left w:val="nil"/>
              <w:bottom w:val="single" w:sz="4" w:space="0" w:color="auto"/>
              <w:right w:val="single" w:sz="8"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b/>
                <w:bCs/>
                <w:kern w:val="0"/>
                <w:sz w:val="22"/>
              </w:rPr>
            </w:pPr>
            <w:r w:rsidRPr="0011175E">
              <w:rPr>
                <w:rFonts w:ascii="宋体" w:eastAsia="宋体" w:hAnsi="宋体" w:cs="宋体" w:hint="eastAsia"/>
                <w:b/>
                <w:bCs/>
                <w:kern w:val="0"/>
                <w:sz w:val="22"/>
              </w:rPr>
              <w:t xml:space="preserve">83.41 </w:t>
            </w:r>
          </w:p>
        </w:tc>
      </w:tr>
      <w:tr w:rsidR="0011175E" w:rsidRPr="0011175E" w:rsidTr="00EB4B57">
        <w:trPr>
          <w:trHeight w:val="327"/>
        </w:trPr>
        <w:tc>
          <w:tcPr>
            <w:tcW w:w="4241" w:type="dxa"/>
            <w:tcBorders>
              <w:top w:val="nil"/>
              <w:left w:val="single" w:sz="8" w:space="0" w:color="auto"/>
              <w:bottom w:val="single" w:sz="4" w:space="0" w:color="auto"/>
              <w:right w:val="single" w:sz="4" w:space="0" w:color="auto"/>
            </w:tcBorders>
            <w:shd w:val="clear" w:color="auto" w:fill="auto"/>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 xml:space="preserve">         用事业基金弥补收支差额</w:t>
            </w:r>
          </w:p>
        </w:tc>
        <w:tc>
          <w:tcPr>
            <w:tcW w:w="480" w:type="dxa"/>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10</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　</w:t>
            </w:r>
          </w:p>
        </w:tc>
        <w:tc>
          <w:tcPr>
            <w:tcW w:w="3969" w:type="dxa"/>
            <w:gridSpan w:val="2"/>
            <w:tcBorders>
              <w:top w:val="nil"/>
              <w:left w:val="nil"/>
              <w:bottom w:val="single" w:sz="4" w:space="0" w:color="auto"/>
              <w:right w:val="nil"/>
            </w:tcBorders>
            <w:shd w:val="clear" w:color="auto" w:fill="auto"/>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结余分配</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27</w:t>
            </w:r>
          </w:p>
        </w:tc>
        <w:tc>
          <w:tcPr>
            <w:tcW w:w="2694" w:type="dxa"/>
            <w:tcBorders>
              <w:top w:val="nil"/>
              <w:left w:val="nil"/>
              <w:bottom w:val="single" w:sz="4" w:space="0" w:color="auto"/>
              <w:right w:val="single" w:sz="8"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0.08 </w:t>
            </w:r>
          </w:p>
        </w:tc>
      </w:tr>
      <w:tr w:rsidR="0011175E" w:rsidRPr="0011175E" w:rsidTr="00EB4B57">
        <w:trPr>
          <w:trHeight w:val="327"/>
        </w:trPr>
        <w:tc>
          <w:tcPr>
            <w:tcW w:w="4241" w:type="dxa"/>
            <w:tcBorders>
              <w:top w:val="nil"/>
              <w:left w:val="single" w:sz="8" w:space="0" w:color="auto"/>
              <w:bottom w:val="single" w:sz="4" w:space="0" w:color="auto"/>
              <w:right w:val="single" w:sz="4" w:space="0" w:color="auto"/>
            </w:tcBorders>
            <w:shd w:val="clear" w:color="auto" w:fill="auto"/>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 xml:space="preserve">　</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　</w:t>
            </w:r>
          </w:p>
        </w:tc>
        <w:tc>
          <w:tcPr>
            <w:tcW w:w="3969" w:type="dxa"/>
            <w:gridSpan w:val="2"/>
            <w:tcBorders>
              <w:top w:val="nil"/>
              <w:left w:val="nil"/>
              <w:bottom w:val="single" w:sz="4" w:space="0" w:color="auto"/>
              <w:right w:val="nil"/>
            </w:tcBorders>
            <w:shd w:val="clear" w:color="auto" w:fill="auto"/>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 xml:space="preserve">  其中:提取职工福利基金</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28</w:t>
            </w:r>
          </w:p>
        </w:tc>
        <w:tc>
          <w:tcPr>
            <w:tcW w:w="2694" w:type="dxa"/>
            <w:tcBorders>
              <w:top w:val="nil"/>
              <w:left w:val="nil"/>
              <w:bottom w:val="single" w:sz="4" w:space="0" w:color="auto"/>
              <w:right w:val="single" w:sz="8" w:space="0" w:color="auto"/>
            </w:tcBorders>
            <w:shd w:val="clear" w:color="auto" w:fill="auto"/>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 xml:space="preserve">　</w:t>
            </w:r>
          </w:p>
        </w:tc>
      </w:tr>
      <w:tr w:rsidR="0011175E" w:rsidRPr="0011175E" w:rsidTr="00EB4B57">
        <w:trPr>
          <w:trHeight w:val="327"/>
        </w:trPr>
        <w:tc>
          <w:tcPr>
            <w:tcW w:w="4241" w:type="dxa"/>
            <w:tcBorders>
              <w:top w:val="nil"/>
              <w:left w:val="single" w:sz="8" w:space="0" w:color="auto"/>
              <w:bottom w:val="single" w:sz="4" w:space="0" w:color="auto"/>
              <w:right w:val="single" w:sz="4" w:space="0" w:color="auto"/>
            </w:tcBorders>
            <w:shd w:val="clear" w:color="auto" w:fill="auto"/>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 xml:space="preserve">　</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　</w:t>
            </w:r>
          </w:p>
        </w:tc>
        <w:tc>
          <w:tcPr>
            <w:tcW w:w="3969" w:type="dxa"/>
            <w:gridSpan w:val="2"/>
            <w:tcBorders>
              <w:top w:val="nil"/>
              <w:left w:val="nil"/>
              <w:bottom w:val="single" w:sz="4" w:space="0" w:color="auto"/>
              <w:right w:val="nil"/>
            </w:tcBorders>
            <w:shd w:val="clear" w:color="auto" w:fill="auto"/>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 xml:space="preserve">       转入事业基金</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29</w:t>
            </w:r>
          </w:p>
        </w:tc>
        <w:tc>
          <w:tcPr>
            <w:tcW w:w="2694" w:type="dxa"/>
            <w:tcBorders>
              <w:top w:val="nil"/>
              <w:left w:val="nil"/>
              <w:bottom w:val="single" w:sz="4" w:space="0" w:color="auto"/>
              <w:right w:val="single" w:sz="8"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0.08 </w:t>
            </w:r>
          </w:p>
        </w:tc>
      </w:tr>
      <w:tr w:rsidR="0011175E" w:rsidRPr="0011175E" w:rsidTr="00EB4B57">
        <w:trPr>
          <w:trHeight w:val="327"/>
        </w:trPr>
        <w:tc>
          <w:tcPr>
            <w:tcW w:w="4241" w:type="dxa"/>
            <w:tcBorders>
              <w:top w:val="nil"/>
              <w:left w:val="single" w:sz="8" w:space="0" w:color="auto"/>
              <w:bottom w:val="single" w:sz="4" w:space="0" w:color="auto"/>
              <w:right w:val="single" w:sz="4" w:space="0" w:color="auto"/>
            </w:tcBorders>
            <w:shd w:val="clear" w:color="auto" w:fill="auto"/>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 xml:space="preserve">         年初结转和结余</w:t>
            </w:r>
          </w:p>
        </w:tc>
        <w:tc>
          <w:tcPr>
            <w:tcW w:w="480" w:type="dxa"/>
            <w:tcBorders>
              <w:top w:val="nil"/>
              <w:left w:val="nil"/>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11</w:t>
            </w:r>
          </w:p>
        </w:tc>
        <w:tc>
          <w:tcPr>
            <w:tcW w:w="2366" w:type="dxa"/>
            <w:gridSpan w:val="2"/>
            <w:tcBorders>
              <w:top w:val="nil"/>
              <w:left w:val="nil"/>
              <w:bottom w:val="single" w:sz="4" w:space="0" w:color="auto"/>
              <w:right w:val="single" w:sz="4"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　</w:t>
            </w:r>
          </w:p>
        </w:tc>
        <w:tc>
          <w:tcPr>
            <w:tcW w:w="3969" w:type="dxa"/>
            <w:gridSpan w:val="2"/>
            <w:tcBorders>
              <w:top w:val="nil"/>
              <w:left w:val="nil"/>
              <w:bottom w:val="single" w:sz="4" w:space="0" w:color="auto"/>
              <w:right w:val="nil"/>
            </w:tcBorders>
            <w:shd w:val="clear" w:color="auto" w:fill="auto"/>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年末结转和结余</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30</w:t>
            </w:r>
          </w:p>
        </w:tc>
        <w:tc>
          <w:tcPr>
            <w:tcW w:w="2694" w:type="dxa"/>
            <w:tcBorders>
              <w:top w:val="nil"/>
              <w:left w:val="nil"/>
              <w:bottom w:val="single" w:sz="4" w:space="0" w:color="auto"/>
              <w:right w:val="single" w:sz="8" w:space="0" w:color="auto"/>
            </w:tcBorders>
            <w:shd w:val="clear" w:color="auto" w:fill="auto"/>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 xml:space="preserve">　</w:t>
            </w:r>
          </w:p>
        </w:tc>
      </w:tr>
      <w:tr w:rsidR="0011175E" w:rsidRPr="0011175E" w:rsidTr="00EB4B57">
        <w:trPr>
          <w:trHeight w:val="327"/>
        </w:trPr>
        <w:tc>
          <w:tcPr>
            <w:tcW w:w="4241" w:type="dxa"/>
            <w:tcBorders>
              <w:top w:val="nil"/>
              <w:left w:val="single" w:sz="8" w:space="0" w:color="auto"/>
              <w:bottom w:val="nil"/>
              <w:right w:val="nil"/>
            </w:tcBorders>
            <w:shd w:val="clear" w:color="auto" w:fill="auto"/>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 xml:space="preserve">　</w:t>
            </w:r>
          </w:p>
        </w:tc>
        <w:tc>
          <w:tcPr>
            <w:tcW w:w="480" w:type="dxa"/>
            <w:tcBorders>
              <w:top w:val="nil"/>
              <w:left w:val="single" w:sz="4"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12</w:t>
            </w:r>
          </w:p>
        </w:tc>
        <w:tc>
          <w:tcPr>
            <w:tcW w:w="2366" w:type="dxa"/>
            <w:gridSpan w:val="2"/>
            <w:tcBorders>
              <w:top w:val="nil"/>
              <w:left w:val="nil"/>
              <w:bottom w:val="nil"/>
              <w:right w:val="single" w:sz="4"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　</w:t>
            </w:r>
          </w:p>
        </w:tc>
        <w:tc>
          <w:tcPr>
            <w:tcW w:w="3969" w:type="dxa"/>
            <w:gridSpan w:val="2"/>
            <w:tcBorders>
              <w:top w:val="nil"/>
              <w:left w:val="nil"/>
              <w:bottom w:val="nil"/>
              <w:right w:val="nil"/>
            </w:tcBorders>
            <w:shd w:val="clear" w:color="auto" w:fill="auto"/>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 xml:space="preserve">　</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31</w:t>
            </w:r>
          </w:p>
        </w:tc>
        <w:tc>
          <w:tcPr>
            <w:tcW w:w="2694" w:type="dxa"/>
            <w:tcBorders>
              <w:top w:val="nil"/>
              <w:left w:val="nil"/>
              <w:bottom w:val="nil"/>
              <w:right w:val="single" w:sz="8" w:space="0" w:color="auto"/>
            </w:tcBorders>
            <w:shd w:val="clear" w:color="auto" w:fill="auto"/>
            <w:noWrap/>
            <w:vAlign w:val="center"/>
            <w:hideMark/>
          </w:tcPr>
          <w:p w:rsidR="0011175E" w:rsidRPr="0011175E" w:rsidRDefault="0011175E" w:rsidP="0011175E">
            <w:pPr>
              <w:widowControl/>
              <w:jc w:val="left"/>
              <w:rPr>
                <w:rFonts w:ascii="宋体" w:eastAsia="宋体" w:hAnsi="宋体" w:cs="宋体"/>
                <w:kern w:val="0"/>
                <w:sz w:val="22"/>
              </w:rPr>
            </w:pPr>
            <w:r w:rsidRPr="0011175E">
              <w:rPr>
                <w:rFonts w:ascii="宋体" w:eastAsia="宋体" w:hAnsi="宋体" w:cs="宋体" w:hint="eastAsia"/>
                <w:kern w:val="0"/>
                <w:sz w:val="22"/>
              </w:rPr>
              <w:t xml:space="preserve">　</w:t>
            </w:r>
          </w:p>
        </w:tc>
      </w:tr>
      <w:tr w:rsidR="0011175E" w:rsidRPr="0011175E" w:rsidTr="00EB4B57">
        <w:trPr>
          <w:trHeight w:val="327"/>
        </w:trPr>
        <w:tc>
          <w:tcPr>
            <w:tcW w:w="4241" w:type="dxa"/>
            <w:tcBorders>
              <w:top w:val="single" w:sz="4" w:space="0" w:color="auto"/>
              <w:left w:val="single" w:sz="8" w:space="0" w:color="auto"/>
              <w:bottom w:val="single" w:sz="8" w:space="0" w:color="auto"/>
              <w:right w:val="nil"/>
            </w:tcBorders>
            <w:shd w:val="clear" w:color="000000" w:fill="FFFFFF"/>
            <w:noWrap/>
            <w:vAlign w:val="center"/>
            <w:hideMark/>
          </w:tcPr>
          <w:p w:rsidR="0011175E" w:rsidRPr="0011175E" w:rsidRDefault="0011175E" w:rsidP="0011175E">
            <w:pPr>
              <w:widowControl/>
              <w:jc w:val="center"/>
              <w:rPr>
                <w:rFonts w:ascii="宋体" w:eastAsia="宋体" w:hAnsi="宋体" w:cs="宋体"/>
                <w:b/>
                <w:bCs/>
                <w:kern w:val="0"/>
                <w:sz w:val="22"/>
              </w:rPr>
            </w:pPr>
            <w:r w:rsidRPr="0011175E">
              <w:rPr>
                <w:rFonts w:ascii="宋体" w:eastAsia="宋体" w:hAnsi="宋体" w:cs="宋体" w:hint="eastAsia"/>
                <w:b/>
                <w:bCs/>
                <w:kern w:val="0"/>
                <w:sz w:val="22"/>
              </w:rPr>
              <w:t>合计</w:t>
            </w:r>
          </w:p>
        </w:tc>
        <w:tc>
          <w:tcPr>
            <w:tcW w:w="480" w:type="dxa"/>
            <w:tcBorders>
              <w:top w:val="nil"/>
              <w:left w:val="single" w:sz="4"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13</w:t>
            </w:r>
          </w:p>
        </w:tc>
        <w:tc>
          <w:tcPr>
            <w:tcW w:w="2366" w:type="dxa"/>
            <w:gridSpan w:val="2"/>
            <w:tcBorders>
              <w:top w:val="single" w:sz="4" w:space="0" w:color="auto"/>
              <w:left w:val="nil"/>
              <w:bottom w:val="single" w:sz="8" w:space="0" w:color="auto"/>
              <w:right w:val="single" w:sz="4"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kern w:val="0"/>
                <w:sz w:val="22"/>
              </w:rPr>
            </w:pPr>
            <w:r w:rsidRPr="0011175E">
              <w:rPr>
                <w:rFonts w:ascii="宋体" w:eastAsia="宋体" w:hAnsi="宋体" w:cs="宋体" w:hint="eastAsia"/>
                <w:kern w:val="0"/>
                <w:sz w:val="22"/>
              </w:rPr>
              <w:t xml:space="preserve">83.49 </w:t>
            </w:r>
          </w:p>
        </w:tc>
        <w:tc>
          <w:tcPr>
            <w:tcW w:w="3969" w:type="dxa"/>
            <w:gridSpan w:val="2"/>
            <w:tcBorders>
              <w:top w:val="single" w:sz="4" w:space="0" w:color="auto"/>
              <w:left w:val="nil"/>
              <w:bottom w:val="single" w:sz="8" w:space="0" w:color="auto"/>
              <w:right w:val="nil"/>
            </w:tcBorders>
            <w:shd w:val="clear" w:color="000000" w:fill="FFFFFF"/>
            <w:noWrap/>
            <w:vAlign w:val="center"/>
            <w:hideMark/>
          </w:tcPr>
          <w:p w:rsidR="0011175E" w:rsidRPr="0011175E" w:rsidRDefault="0011175E" w:rsidP="0011175E">
            <w:pPr>
              <w:widowControl/>
              <w:jc w:val="center"/>
              <w:rPr>
                <w:rFonts w:ascii="宋体" w:eastAsia="宋体" w:hAnsi="宋体" w:cs="宋体"/>
                <w:b/>
                <w:bCs/>
                <w:kern w:val="0"/>
                <w:sz w:val="22"/>
              </w:rPr>
            </w:pPr>
            <w:r w:rsidRPr="0011175E">
              <w:rPr>
                <w:rFonts w:ascii="宋体" w:eastAsia="宋体" w:hAnsi="宋体" w:cs="宋体" w:hint="eastAsia"/>
                <w:b/>
                <w:bCs/>
                <w:kern w:val="0"/>
                <w:sz w:val="22"/>
              </w:rPr>
              <w:t>合计</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1175E" w:rsidRPr="0011175E" w:rsidRDefault="0011175E" w:rsidP="0011175E">
            <w:pPr>
              <w:widowControl/>
              <w:jc w:val="center"/>
              <w:rPr>
                <w:rFonts w:ascii="宋体" w:eastAsia="宋体" w:hAnsi="宋体" w:cs="宋体"/>
                <w:kern w:val="0"/>
                <w:sz w:val="22"/>
              </w:rPr>
            </w:pPr>
            <w:r w:rsidRPr="0011175E">
              <w:rPr>
                <w:rFonts w:ascii="宋体" w:eastAsia="宋体" w:hAnsi="宋体" w:cs="宋体" w:hint="eastAsia"/>
                <w:kern w:val="0"/>
                <w:sz w:val="22"/>
              </w:rPr>
              <w:t>32</w:t>
            </w:r>
          </w:p>
        </w:tc>
        <w:tc>
          <w:tcPr>
            <w:tcW w:w="2694" w:type="dxa"/>
            <w:tcBorders>
              <w:top w:val="single" w:sz="4" w:space="0" w:color="auto"/>
              <w:left w:val="nil"/>
              <w:bottom w:val="single" w:sz="8" w:space="0" w:color="auto"/>
              <w:right w:val="single" w:sz="8" w:space="0" w:color="auto"/>
            </w:tcBorders>
            <w:shd w:val="clear" w:color="auto" w:fill="auto"/>
            <w:noWrap/>
            <w:vAlign w:val="center"/>
            <w:hideMark/>
          </w:tcPr>
          <w:p w:rsidR="0011175E" w:rsidRPr="0011175E" w:rsidRDefault="0011175E" w:rsidP="0011175E">
            <w:pPr>
              <w:widowControl/>
              <w:jc w:val="right"/>
              <w:rPr>
                <w:rFonts w:ascii="宋体" w:eastAsia="宋体" w:hAnsi="宋体" w:cs="宋体"/>
                <w:b/>
                <w:bCs/>
                <w:kern w:val="0"/>
                <w:sz w:val="22"/>
              </w:rPr>
            </w:pPr>
            <w:r w:rsidRPr="0011175E">
              <w:rPr>
                <w:rFonts w:ascii="宋体" w:eastAsia="宋体" w:hAnsi="宋体" w:cs="宋体" w:hint="eastAsia"/>
                <w:b/>
                <w:bCs/>
                <w:kern w:val="0"/>
                <w:sz w:val="22"/>
              </w:rPr>
              <w:t xml:space="preserve">83.49 </w:t>
            </w:r>
          </w:p>
        </w:tc>
      </w:tr>
      <w:tr w:rsidR="0011175E" w:rsidRPr="0011175E" w:rsidTr="00EB4B57">
        <w:trPr>
          <w:trHeight w:val="285"/>
        </w:trPr>
        <w:tc>
          <w:tcPr>
            <w:tcW w:w="14317" w:type="dxa"/>
            <w:gridSpan w:val="9"/>
            <w:tcBorders>
              <w:top w:val="single" w:sz="8" w:space="0" w:color="auto"/>
              <w:left w:val="nil"/>
              <w:bottom w:val="nil"/>
              <w:right w:val="nil"/>
            </w:tcBorders>
            <w:shd w:val="clear" w:color="auto" w:fill="auto"/>
            <w:vAlign w:val="center"/>
            <w:hideMark/>
          </w:tcPr>
          <w:p w:rsidR="0011175E" w:rsidRPr="0011175E" w:rsidRDefault="0011175E" w:rsidP="0011175E">
            <w:pPr>
              <w:widowControl/>
              <w:jc w:val="left"/>
              <w:rPr>
                <w:rFonts w:ascii="宋体" w:eastAsia="宋体" w:hAnsi="宋体" w:cs="宋体"/>
                <w:kern w:val="0"/>
                <w:sz w:val="20"/>
                <w:szCs w:val="20"/>
              </w:rPr>
            </w:pPr>
            <w:r w:rsidRPr="0011175E">
              <w:rPr>
                <w:rFonts w:ascii="宋体" w:eastAsia="宋体" w:hAnsi="宋体" w:cs="宋体" w:hint="eastAsia"/>
                <w:kern w:val="0"/>
                <w:sz w:val="20"/>
                <w:szCs w:val="20"/>
              </w:rPr>
              <w:t>注：本表反映部门本年度的总收支和年末结转结余情况。</w:t>
            </w:r>
          </w:p>
        </w:tc>
      </w:tr>
    </w:tbl>
    <w:p w:rsidR="00436EBF" w:rsidRPr="0011175E" w:rsidRDefault="00436EBF" w:rsidP="0011175E">
      <w:pPr>
        <w:tabs>
          <w:tab w:val="left" w:pos="525"/>
        </w:tabs>
        <w:autoSpaceDE w:val="0"/>
        <w:autoSpaceDN w:val="0"/>
        <w:adjustRightInd w:val="0"/>
        <w:spacing w:line="520" w:lineRule="exact"/>
        <w:rPr>
          <w:rFonts w:ascii="宋体" w:eastAsia="宋体" w:cs="宋体"/>
          <w:kern w:val="0"/>
          <w:sz w:val="24"/>
          <w:szCs w:val="24"/>
        </w:rPr>
      </w:pPr>
    </w:p>
    <w:p w:rsidR="00EB4B57" w:rsidRPr="00EB4B57" w:rsidRDefault="00EB4B57" w:rsidP="00EB4B57">
      <w:pPr>
        <w:tabs>
          <w:tab w:val="left" w:pos="300"/>
        </w:tabs>
        <w:autoSpaceDE w:val="0"/>
        <w:autoSpaceDN w:val="0"/>
        <w:adjustRightInd w:val="0"/>
        <w:spacing w:line="520" w:lineRule="exact"/>
        <w:rPr>
          <w:rFonts w:ascii="宋体" w:eastAsia="宋体" w:cs="宋体"/>
          <w:b/>
          <w:kern w:val="0"/>
          <w:sz w:val="24"/>
          <w:szCs w:val="24"/>
        </w:rPr>
      </w:pPr>
      <w:r>
        <w:rPr>
          <w:rFonts w:ascii="宋体" w:eastAsia="宋体" w:cs="宋体"/>
          <w:b/>
          <w:kern w:val="0"/>
          <w:sz w:val="24"/>
          <w:szCs w:val="24"/>
        </w:rPr>
        <w:lastRenderedPageBreak/>
        <w:tab/>
      </w:r>
    </w:p>
    <w:tbl>
      <w:tblPr>
        <w:tblW w:w="14707" w:type="dxa"/>
        <w:tblInd w:w="93" w:type="dxa"/>
        <w:tblLook w:val="04A0"/>
      </w:tblPr>
      <w:tblGrid>
        <w:gridCol w:w="630"/>
        <w:gridCol w:w="426"/>
        <w:gridCol w:w="3915"/>
        <w:gridCol w:w="1570"/>
        <w:gridCol w:w="1643"/>
        <w:gridCol w:w="1310"/>
        <w:gridCol w:w="1397"/>
        <w:gridCol w:w="1093"/>
        <w:gridCol w:w="1136"/>
        <w:gridCol w:w="1773"/>
      </w:tblGrid>
      <w:tr w:rsidR="00EB4B57" w:rsidRPr="00EB4B57" w:rsidTr="00EB4B57">
        <w:trPr>
          <w:trHeight w:val="435"/>
        </w:trPr>
        <w:tc>
          <w:tcPr>
            <w:tcW w:w="14707" w:type="dxa"/>
            <w:gridSpan w:val="10"/>
            <w:tcBorders>
              <w:top w:val="nil"/>
              <w:left w:val="nil"/>
              <w:bottom w:val="nil"/>
              <w:right w:val="nil"/>
            </w:tcBorders>
            <w:shd w:val="clear" w:color="auto" w:fill="auto"/>
            <w:noWrap/>
            <w:vAlign w:val="center"/>
            <w:hideMark/>
          </w:tcPr>
          <w:p w:rsidR="00EB4B57" w:rsidRPr="00EB4B57" w:rsidRDefault="00EB4B57" w:rsidP="00EB4B57">
            <w:pPr>
              <w:widowControl/>
              <w:jc w:val="center"/>
              <w:rPr>
                <w:rFonts w:ascii="华文中宋" w:eastAsia="华文中宋" w:hAnsi="华文中宋" w:cs="宋体"/>
                <w:color w:val="000000"/>
                <w:kern w:val="0"/>
                <w:sz w:val="32"/>
                <w:szCs w:val="32"/>
              </w:rPr>
            </w:pPr>
            <w:r w:rsidRPr="00EB4B57">
              <w:rPr>
                <w:rFonts w:ascii="华文中宋" w:eastAsia="华文中宋" w:hAnsi="华文中宋" w:cs="宋体" w:hint="eastAsia"/>
                <w:color w:val="000000"/>
                <w:kern w:val="0"/>
                <w:sz w:val="32"/>
                <w:szCs w:val="32"/>
              </w:rPr>
              <w:t>收入决算表</w:t>
            </w:r>
          </w:p>
        </w:tc>
      </w:tr>
      <w:tr w:rsidR="00EB4B57" w:rsidRPr="00EB4B57" w:rsidTr="00EB4B57">
        <w:trPr>
          <w:trHeight w:val="285"/>
        </w:trPr>
        <w:tc>
          <w:tcPr>
            <w:tcW w:w="519"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351"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3915"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570"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643"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310"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397"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093"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6"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773"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color w:val="000000"/>
                <w:kern w:val="0"/>
                <w:sz w:val="20"/>
                <w:szCs w:val="20"/>
              </w:rPr>
            </w:pPr>
            <w:r w:rsidRPr="00EB4B57">
              <w:rPr>
                <w:rFonts w:ascii="宋体" w:eastAsia="宋体" w:hAnsi="宋体" w:cs="宋体" w:hint="eastAsia"/>
                <w:color w:val="000000"/>
                <w:kern w:val="0"/>
                <w:sz w:val="20"/>
                <w:szCs w:val="20"/>
              </w:rPr>
              <w:t>公开02表</w:t>
            </w:r>
          </w:p>
        </w:tc>
      </w:tr>
      <w:tr w:rsidR="00EB4B57" w:rsidRPr="00EB4B57" w:rsidTr="00EB4B57">
        <w:trPr>
          <w:trHeight w:val="300"/>
        </w:trPr>
        <w:tc>
          <w:tcPr>
            <w:tcW w:w="6355" w:type="dxa"/>
            <w:gridSpan w:val="4"/>
            <w:tcBorders>
              <w:top w:val="nil"/>
              <w:left w:val="nil"/>
              <w:bottom w:val="single" w:sz="8" w:space="0" w:color="auto"/>
              <w:right w:val="nil"/>
            </w:tcBorders>
            <w:shd w:val="clear" w:color="000000" w:fill="FFFFFF"/>
            <w:noWrap/>
            <w:vAlign w:val="center"/>
            <w:hideMark/>
          </w:tcPr>
          <w:p w:rsidR="00EB4B57" w:rsidRPr="00EB4B57" w:rsidRDefault="00EB4B57" w:rsidP="00EB4B57">
            <w:pPr>
              <w:widowControl/>
              <w:jc w:val="left"/>
              <w:rPr>
                <w:rFonts w:ascii="宋体" w:eastAsia="宋体" w:hAnsi="宋体" w:cs="宋体"/>
                <w:color w:val="000000"/>
                <w:kern w:val="0"/>
                <w:sz w:val="20"/>
                <w:szCs w:val="20"/>
              </w:rPr>
            </w:pPr>
            <w:r w:rsidRPr="00EB4B57">
              <w:rPr>
                <w:rFonts w:ascii="宋体" w:eastAsia="宋体" w:hAnsi="宋体" w:cs="宋体" w:hint="eastAsia"/>
                <w:color w:val="000000"/>
                <w:kern w:val="0"/>
                <w:sz w:val="20"/>
                <w:szCs w:val="20"/>
              </w:rPr>
              <w:t>部门：梅州市粮食质量检验检测站</w:t>
            </w:r>
          </w:p>
        </w:tc>
        <w:tc>
          <w:tcPr>
            <w:tcW w:w="1643"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310" w:type="dxa"/>
            <w:tcBorders>
              <w:top w:val="nil"/>
              <w:left w:val="nil"/>
              <w:bottom w:val="nil"/>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color w:val="000000"/>
                <w:kern w:val="0"/>
                <w:sz w:val="20"/>
                <w:szCs w:val="20"/>
              </w:rPr>
            </w:pPr>
            <w:r w:rsidRPr="00EB4B57">
              <w:rPr>
                <w:rFonts w:ascii="宋体" w:eastAsia="宋体" w:hAnsi="宋体" w:cs="宋体" w:hint="eastAsia"/>
                <w:color w:val="000000"/>
                <w:kern w:val="0"/>
                <w:sz w:val="20"/>
                <w:szCs w:val="20"/>
              </w:rPr>
              <w:t xml:space="preserve">　</w:t>
            </w:r>
          </w:p>
        </w:tc>
        <w:tc>
          <w:tcPr>
            <w:tcW w:w="1397"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093"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6"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773"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color w:val="000000"/>
                <w:kern w:val="0"/>
                <w:sz w:val="20"/>
                <w:szCs w:val="20"/>
              </w:rPr>
            </w:pPr>
            <w:r w:rsidRPr="00EB4B57">
              <w:rPr>
                <w:rFonts w:ascii="宋体" w:eastAsia="宋体" w:hAnsi="宋体" w:cs="宋体" w:hint="eastAsia"/>
                <w:color w:val="000000"/>
                <w:kern w:val="0"/>
                <w:sz w:val="20"/>
                <w:szCs w:val="20"/>
              </w:rPr>
              <w:t>单位：万元</w:t>
            </w:r>
          </w:p>
        </w:tc>
      </w:tr>
      <w:tr w:rsidR="00EB4B57" w:rsidRPr="00EB4B57" w:rsidTr="00EB4B57">
        <w:trPr>
          <w:trHeight w:val="450"/>
        </w:trPr>
        <w:tc>
          <w:tcPr>
            <w:tcW w:w="4785" w:type="dxa"/>
            <w:gridSpan w:val="3"/>
            <w:tcBorders>
              <w:top w:val="single" w:sz="8" w:space="0" w:color="auto"/>
              <w:left w:val="single" w:sz="8" w:space="0" w:color="auto"/>
              <w:bottom w:val="single" w:sz="4" w:space="0" w:color="auto"/>
              <w:right w:val="nil"/>
            </w:tcBorders>
            <w:shd w:val="clear" w:color="000000" w:fill="FFFFFF"/>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项    目</w:t>
            </w:r>
          </w:p>
        </w:tc>
        <w:tc>
          <w:tcPr>
            <w:tcW w:w="15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本年收入合计</w:t>
            </w:r>
          </w:p>
        </w:tc>
        <w:tc>
          <w:tcPr>
            <w:tcW w:w="164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财政拨款收入</w:t>
            </w:r>
          </w:p>
        </w:tc>
        <w:tc>
          <w:tcPr>
            <w:tcW w:w="131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上级补助收入</w:t>
            </w:r>
          </w:p>
        </w:tc>
        <w:tc>
          <w:tcPr>
            <w:tcW w:w="1397"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事业收入</w:t>
            </w:r>
          </w:p>
        </w:tc>
        <w:tc>
          <w:tcPr>
            <w:tcW w:w="1093"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经营收入</w:t>
            </w:r>
          </w:p>
        </w:tc>
        <w:tc>
          <w:tcPr>
            <w:tcW w:w="113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附属单位上缴收入</w:t>
            </w:r>
          </w:p>
        </w:tc>
        <w:tc>
          <w:tcPr>
            <w:tcW w:w="1773"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其他收入</w:t>
            </w:r>
          </w:p>
        </w:tc>
      </w:tr>
      <w:tr w:rsidR="00EB4B57" w:rsidRPr="00EB4B57" w:rsidTr="00EB4B57">
        <w:trPr>
          <w:trHeight w:val="450"/>
        </w:trPr>
        <w:tc>
          <w:tcPr>
            <w:tcW w:w="870" w:type="dxa"/>
            <w:gridSpan w:val="2"/>
            <w:vMerge w:val="restart"/>
            <w:tcBorders>
              <w:top w:val="single" w:sz="4" w:space="0" w:color="auto"/>
              <w:left w:val="single" w:sz="8" w:space="0" w:color="auto"/>
              <w:bottom w:val="single" w:sz="4" w:space="0" w:color="000000"/>
              <w:right w:val="nil"/>
            </w:tcBorders>
            <w:shd w:val="clear" w:color="000000" w:fill="FFFFFF"/>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功能分类科目编码</w:t>
            </w:r>
          </w:p>
        </w:tc>
        <w:tc>
          <w:tcPr>
            <w:tcW w:w="39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科目名称</w:t>
            </w:r>
          </w:p>
        </w:tc>
        <w:tc>
          <w:tcPr>
            <w:tcW w:w="1570" w:type="dxa"/>
            <w:vMerge/>
            <w:tcBorders>
              <w:top w:val="nil"/>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1643" w:type="dxa"/>
            <w:vMerge/>
            <w:tcBorders>
              <w:top w:val="single" w:sz="8" w:space="0" w:color="auto"/>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1310" w:type="dxa"/>
            <w:vMerge/>
            <w:tcBorders>
              <w:top w:val="single" w:sz="8" w:space="0" w:color="auto"/>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1397" w:type="dxa"/>
            <w:vMerge/>
            <w:tcBorders>
              <w:top w:val="single" w:sz="8" w:space="0" w:color="auto"/>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1093" w:type="dxa"/>
            <w:vMerge/>
            <w:tcBorders>
              <w:top w:val="single" w:sz="8" w:space="0" w:color="auto"/>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1136" w:type="dxa"/>
            <w:vMerge/>
            <w:tcBorders>
              <w:top w:val="single" w:sz="8" w:space="0" w:color="auto"/>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1773" w:type="dxa"/>
            <w:vMerge/>
            <w:tcBorders>
              <w:top w:val="single" w:sz="8" w:space="0" w:color="auto"/>
              <w:left w:val="single" w:sz="4" w:space="0" w:color="auto"/>
              <w:bottom w:val="single" w:sz="4" w:space="0" w:color="000000"/>
              <w:right w:val="single" w:sz="8"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r>
      <w:tr w:rsidR="00EB4B57" w:rsidRPr="00EB4B57" w:rsidTr="00EB4B57">
        <w:trPr>
          <w:trHeight w:val="450"/>
        </w:trPr>
        <w:tc>
          <w:tcPr>
            <w:tcW w:w="870" w:type="dxa"/>
            <w:gridSpan w:val="2"/>
            <w:vMerge/>
            <w:tcBorders>
              <w:top w:val="single" w:sz="4" w:space="0" w:color="auto"/>
              <w:left w:val="single" w:sz="8" w:space="0" w:color="auto"/>
              <w:bottom w:val="single" w:sz="4" w:space="0" w:color="000000"/>
              <w:right w:val="nil"/>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3915" w:type="dxa"/>
            <w:vMerge/>
            <w:tcBorders>
              <w:top w:val="nil"/>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1570" w:type="dxa"/>
            <w:vMerge/>
            <w:tcBorders>
              <w:top w:val="nil"/>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1643" w:type="dxa"/>
            <w:vMerge/>
            <w:tcBorders>
              <w:top w:val="single" w:sz="8" w:space="0" w:color="auto"/>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1310" w:type="dxa"/>
            <w:vMerge/>
            <w:tcBorders>
              <w:top w:val="single" w:sz="8" w:space="0" w:color="auto"/>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1397" w:type="dxa"/>
            <w:vMerge/>
            <w:tcBorders>
              <w:top w:val="single" w:sz="8" w:space="0" w:color="auto"/>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1093" w:type="dxa"/>
            <w:vMerge/>
            <w:tcBorders>
              <w:top w:val="single" w:sz="8" w:space="0" w:color="auto"/>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1136" w:type="dxa"/>
            <w:vMerge/>
            <w:tcBorders>
              <w:top w:val="single" w:sz="8" w:space="0" w:color="auto"/>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1773" w:type="dxa"/>
            <w:vMerge/>
            <w:tcBorders>
              <w:top w:val="single" w:sz="8" w:space="0" w:color="auto"/>
              <w:left w:val="single" w:sz="4" w:space="0" w:color="auto"/>
              <w:bottom w:val="single" w:sz="4" w:space="0" w:color="000000"/>
              <w:right w:val="single" w:sz="8"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r>
      <w:tr w:rsidR="00EB4B57" w:rsidRPr="00EB4B57" w:rsidTr="00EB4B57">
        <w:trPr>
          <w:trHeight w:val="394"/>
        </w:trPr>
        <w:tc>
          <w:tcPr>
            <w:tcW w:w="4785"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栏次</w:t>
            </w:r>
          </w:p>
        </w:tc>
        <w:tc>
          <w:tcPr>
            <w:tcW w:w="1570"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1</w:t>
            </w:r>
          </w:p>
        </w:tc>
        <w:tc>
          <w:tcPr>
            <w:tcW w:w="1643"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2</w:t>
            </w:r>
          </w:p>
        </w:tc>
        <w:tc>
          <w:tcPr>
            <w:tcW w:w="1310"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3</w:t>
            </w:r>
          </w:p>
        </w:tc>
        <w:tc>
          <w:tcPr>
            <w:tcW w:w="1397"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4</w:t>
            </w:r>
          </w:p>
        </w:tc>
        <w:tc>
          <w:tcPr>
            <w:tcW w:w="1093"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5</w:t>
            </w:r>
          </w:p>
        </w:tc>
        <w:tc>
          <w:tcPr>
            <w:tcW w:w="1136"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6</w:t>
            </w:r>
          </w:p>
        </w:tc>
        <w:tc>
          <w:tcPr>
            <w:tcW w:w="1773" w:type="dxa"/>
            <w:tcBorders>
              <w:top w:val="nil"/>
              <w:left w:val="nil"/>
              <w:bottom w:val="single" w:sz="4" w:space="0" w:color="auto"/>
              <w:right w:val="single" w:sz="8"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7</w:t>
            </w:r>
          </w:p>
        </w:tc>
      </w:tr>
      <w:tr w:rsidR="00EB4B57" w:rsidRPr="00EB4B57" w:rsidTr="00EB4B57">
        <w:trPr>
          <w:trHeight w:val="394"/>
        </w:trPr>
        <w:tc>
          <w:tcPr>
            <w:tcW w:w="4785" w:type="dxa"/>
            <w:gridSpan w:val="3"/>
            <w:tcBorders>
              <w:top w:val="nil"/>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合计</w:t>
            </w:r>
          </w:p>
        </w:tc>
        <w:tc>
          <w:tcPr>
            <w:tcW w:w="157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83.49 </w:t>
            </w:r>
          </w:p>
        </w:tc>
        <w:tc>
          <w:tcPr>
            <w:tcW w:w="164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81.44 </w:t>
            </w:r>
          </w:p>
        </w:tc>
        <w:tc>
          <w:tcPr>
            <w:tcW w:w="131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39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2.05 </w:t>
            </w:r>
          </w:p>
        </w:tc>
        <w:tc>
          <w:tcPr>
            <w:tcW w:w="109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773"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EB4B57">
        <w:trPr>
          <w:trHeight w:val="394"/>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208</w:t>
            </w:r>
          </w:p>
        </w:tc>
        <w:tc>
          <w:tcPr>
            <w:tcW w:w="3915"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社会保障和就业支出</w:t>
            </w:r>
          </w:p>
        </w:tc>
        <w:tc>
          <w:tcPr>
            <w:tcW w:w="157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15.57 </w:t>
            </w:r>
          </w:p>
        </w:tc>
        <w:tc>
          <w:tcPr>
            <w:tcW w:w="164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15.57 </w:t>
            </w:r>
          </w:p>
        </w:tc>
        <w:tc>
          <w:tcPr>
            <w:tcW w:w="131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39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773"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EB4B57">
        <w:trPr>
          <w:trHeight w:val="394"/>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20805</w:t>
            </w:r>
          </w:p>
        </w:tc>
        <w:tc>
          <w:tcPr>
            <w:tcW w:w="3915"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行政事业单位离退休</w:t>
            </w:r>
          </w:p>
        </w:tc>
        <w:tc>
          <w:tcPr>
            <w:tcW w:w="157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15.57 </w:t>
            </w:r>
          </w:p>
        </w:tc>
        <w:tc>
          <w:tcPr>
            <w:tcW w:w="164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15.57 </w:t>
            </w:r>
          </w:p>
        </w:tc>
        <w:tc>
          <w:tcPr>
            <w:tcW w:w="131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39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773"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EB4B57">
        <w:trPr>
          <w:trHeight w:val="394"/>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2080502</w:t>
            </w:r>
          </w:p>
        </w:tc>
        <w:tc>
          <w:tcPr>
            <w:tcW w:w="3915"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 xml:space="preserve">  事业单位离退休</w:t>
            </w:r>
          </w:p>
        </w:tc>
        <w:tc>
          <w:tcPr>
            <w:tcW w:w="157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15.57 </w:t>
            </w:r>
          </w:p>
        </w:tc>
        <w:tc>
          <w:tcPr>
            <w:tcW w:w="164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15.57 </w:t>
            </w:r>
          </w:p>
        </w:tc>
        <w:tc>
          <w:tcPr>
            <w:tcW w:w="131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39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773"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EB4B57">
        <w:trPr>
          <w:trHeight w:val="394"/>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210</w:t>
            </w:r>
          </w:p>
        </w:tc>
        <w:tc>
          <w:tcPr>
            <w:tcW w:w="3915"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医疗卫生与计划生育支出</w:t>
            </w:r>
          </w:p>
        </w:tc>
        <w:tc>
          <w:tcPr>
            <w:tcW w:w="157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1.91 </w:t>
            </w:r>
          </w:p>
        </w:tc>
        <w:tc>
          <w:tcPr>
            <w:tcW w:w="164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1.91 </w:t>
            </w:r>
          </w:p>
        </w:tc>
        <w:tc>
          <w:tcPr>
            <w:tcW w:w="131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39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773"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EB4B57">
        <w:trPr>
          <w:trHeight w:val="394"/>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21005</w:t>
            </w:r>
          </w:p>
        </w:tc>
        <w:tc>
          <w:tcPr>
            <w:tcW w:w="3915"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医疗保障</w:t>
            </w:r>
          </w:p>
        </w:tc>
        <w:tc>
          <w:tcPr>
            <w:tcW w:w="157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1.91 </w:t>
            </w:r>
          </w:p>
        </w:tc>
        <w:tc>
          <w:tcPr>
            <w:tcW w:w="164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1.91 </w:t>
            </w:r>
          </w:p>
        </w:tc>
        <w:tc>
          <w:tcPr>
            <w:tcW w:w="131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39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773"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EB4B57">
        <w:trPr>
          <w:trHeight w:val="394"/>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2100502</w:t>
            </w:r>
          </w:p>
        </w:tc>
        <w:tc>
          <w:tcPr>
            <w:tcW w:w="3915"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 xml:space="preserve">  事业单位医疗</w:t>
            </w:r>
          </w:p>
        </w:tc>
        <w:tc>
          <w:tcPr>
            <w:tcW w:w="157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1.91 </w:t>
            </w:r>
          </w:p>
        </w:tc>
        <w:tc>
          <w:tcPr>
            <w:tcW w:w="164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1.91 </w:t>
            </w:r>
          </w:p>
        </w:tc>
        <w:tc>
          <w:tcPr>
            <w:tcW w:w="131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39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773"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EB4B57">
        <w:trPr>
          <w:trHeight w:val="394"/>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221</w:t>
            </w:r>
          </w:p>
        </w:tc>
        <w:tc>
          <w:tcPr>
            <w:tcW w:w="3915"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住房保障支出</w:t>
            </w:r>
          </w:p>
        </w:tc>
        <w:tc>
          <w:tcPr>
            <w:tcW w:w="157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3.80 </w:t>
            </w:r>
          </w:p>
        </w:tc>
        <w:tc>
          <w:tcPr>
            <w:tcW w:w="164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3.80 </w:t>
            </w:r>
          </w:p>
        </w:tc>
        <w:tc>
          <w:tcPr>
            <w:tcW w:w="131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39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773"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EB4B57">
        <w:trPr>
          <w:trHeight w:val="394"/>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22102</w:t>
            </w:r>
          </w:p>
        </w:tc>
        <w:tc>
          <w:tcPr>
            <w:tcW w:w="3915"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住房改革支出</w:t>
            </w:r>
          </w:p>
        </w:tc>
        <w:tc>
          <w:tcPr>
            <w:tcW w:w="157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3.80 </w:t>
            </w:r>
          </w:p>
        </w:tc>
        <w:tc>
          <w:tcPr>
            <w:tcW w:w="164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3.80 </w:t>
            </w:r>
          </w:p>
        </w:tc>
        <w:tc>
          <w:tcPr>
            <w:tcW w:w="131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39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773"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EB4B57">
        <w:trPr>
          <w:trHeight w:val="394"/>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2210201</w:t>
            </w:r>
          </w:p>
        </w:tc>
        <w:tc>
          <w:tcPr>
            <w:tcW w:w="3915"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 xml:space="preserve">  住房公积金</w:t>
            </w:r>
          </w:p>
        </w:tc>
        <w:tc>
          <w:tcPr>
            <w:tcW w:w="157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华文中宋" w:eastAsia="华文中宋" w:hAnsi="华文中宋" w:cs="宋体"/>
                <w:kern w:val="0"/>
                <w:sz w:val="24"/>
                <w:szCs w:val="24"/>
              </w:rPr>
            </w:pPr>
            <w:r w:rsidRPr="00EB4B57">
              <w:rPr>
                <w:rFonts w:ascii="华文中宋" w:eastAsia="华文中宋" w:hAnsi="华文中宋" w:cs="宋体" w:hint="eastAsia"/>
                <w:kern w:val="0"/>
                <w:sz w:val="24"/>
                <w:szCs w:val="24"/>
              </w:rPr>
              <w:t xml:space="preserve">3.80 </w:t>
            </w:r>
          </w:p>
        </w:tc>
        <w:tc>
          <w:tcPr>
            <w:tcW w:w="164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3.80 </w:t>
            </w:r>
          </w:p>
        </w:tc>
        <w:tc>
          <w:tcPr>
            <w:tcW w:w="131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39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773"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EB4B57">
        <w:trPr>
          <w:trHeight w:val="394"/>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222</w:t>
            </w:r>
          </w:p>
        </w:tc>
        <w:tc>
          <w:tcPr>
            <w:tcW w:w="3915"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粮油物资储备支出</w:t>
            </w:r>
          </w:p>
        </w:tc>
        <w:tc>
          <w:tcPr>
            <w:tcW w:w="157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62.21 </w:t>
            </w:r>
          </w:p>
        </w:tc>
        <w:tc>
          <w:tcPr>
            <w:tcW w:w="164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60.16 </w:t>
            </w:r>
          </w:p>
        </w:tc>
        <w:tc>
          <w:tcPr>
            <w:tcW w:w="131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39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2.05 </w:t>
            </w:r>
          </w:p>
        </w:tc>
        <w:tc>
          <w:tcPr>
            <w:tcW w:w="109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773"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EB4B57">
        <w:trPr>
          <w:trHeight w:val="394"/>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22201</w:t>
            </w:r>
          </w:p>
        </w:tc>
        <w:tc>
          <w:tcPr>
            <w:tcW w:w="3915"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粮油事务</w:t>
            </w:r>
          </w:p>
        </w:tc>
        <w:tc>
          <w:tcPr>
            <w:tcW w:w="157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62.21 </w:t>
            </w:r>
          </w:p>
        </w:tc>
        <w:tc>
          <w:tcPr>
            <w:tcW w:w="164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60.16 </w:t>
            </w:r>
          </w:p>
        </w:tc>
        <w:tc>
          <w:tcPr>
            <w:tcW w:w="131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39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2.05 </w:t>
            </w:r>
          </w:p>
        </w:tc>
        <w:tc>
          <w:tcPr>
            <w:tcW w:w="109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773"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EB4B57">
        <w:trPr>
          <w:trHeight w:val="394"/>
        </w:trPr>
        <w:tc>
          <w:tcPr>
            <w:tcW w:w="87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2220150</w:t>
            </w:r>
          </w:p>
        </w:tc>
        <w:tc>
          <w:tcPr>
            <w:tcW w:w="3915"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 xml:space="preserve">  事业运行</w:t>
            </w:r>
          </w:p>
        </w:tc>
        <w:tc>
          <w:tcPr>
            <w:tcW w:w="157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6.25 </w:t>
            </w:r>
          </w:p>
        </w:tc>
        <w:tc>
          <w:tcPr>
            <w:tcW w:w="164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4.20 </w:t>
            </w:r>
          </w:p>
        </w:tc>
        <w:tc>
          <w:tcPr>
            <w:tcW w:w="1310"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39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2.05 </w:t>
            </w:r>
          </w:p>
        </w:tc>
        <w:tc>
          <w:tcPr>
            <w:tcW w:w="1093"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773"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EB4B57">
        <w:trPr>
          <w:trHeight w:val="394"/>
        </w:trPr>
        <w:tc>
          <w:tcPr>
            <w:tcW w:w="870" w:type="dxa"/>
            <w:gridSpan w:val="2"/>
            <w:tcBorders>
              <w:top w:val="single" w:sz="4" w:space="0" w:color="auto"/>
              <w:left w:val="single" w:sz="8" w:space="0" w:color="auto"/>
              <w:bottom w:val="single" w:sz="8" w:space="0" w:color="auto"/>
              <w:right w:val="single" w:sz="4" w:space="0" w:color="000000"/>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2220199</w:t>
            </w:r>
          </w:p>
        </w:tc>
        <w:tc>
          <w:tcPr>
            <w:tcW w:w="3915" w:type="dxa"/>
            <w:tcBorders>
              <w:top w:val="nil"/>
              <w:left w:val="nil"/>
              <w:bottom w:val="single" w:sz="8"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其他粮油事务支出</w:t>
            </w:r>
          </w:p>
        </w:tc>
        <w:tc>
          <w:tcPr>
            <w:tcW w:w="1570" w:type="dxa"/>
            <w:tcBorders>
              <w:top w:val="nil"/>
              <w:left w:val="nil"/>
              <w:bottom w:val="single" w:sz="8"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55.96 </w:t>
            </w:r>
          </w:p>
        </w:tc>
        <w:tc>
          <w:tcPr>
            <w:tcW w:w="1643" w:type="dxa"/>
            <w:tcBorders>
              <w:top w:val="nil"/>
              <w:left w:val="nil"/>
              <w:bottom w:val="single" w:sz="8"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55.96 </w:t>
            </w:r>
          </w:p>
        </w:tc>
        <w:tc>
          <w:tcPr>
            <w:tcW w:w="1310" w:type="dxa"/>
            <w:tcBorders>
              <w:top w:val="nil"/>
              <w:left w:val="nil"/>
              <w:bottom w:val="single" w:sz="8"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397" w:type="dxa"/>
            <w:tcBorders>
              <w:top w:val="nil"/>
              <w:left w:val="nil"/>
              <w:bottom w:val="single" w:sz="8"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093" w:type="dxa"/>
            <w:tcBorders>
              <w:top w:val="nil"/>
              <w:left w:val="nil"/>
              <w:bottom w:val="single" w:sz="8"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6" w:type="dxa"/>
            <w:tcBorders>
              <w:top w:val="nil"/>
              <w:left w:val="nil"/>
              <w:bottom w:val="single" w:sz="8"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773" w:type="dxa"/>
            <w:tcBorders>
              <w:top w:val="nil"/>
              <w:left w:val="nil"/>
              <w:bottom w:val="single" w:sz="8"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EB4B57">
        <w:trPr>
          <w:trHeight w:val="285"/>
        </w:trPr>
        <w:tc>
          <w:tcPr>
            <w:tcW w:w="14707" w:type="dxa"/>
            <w:gridSpan w:val="10"/>
            <w:tcBorders>
              <w:top w:val="single" w:sz="8" w:space="0" w:color="auto"/>
              <w:left w:val="nil"/>
              <w:bottom w:val="nil"/>
              <w:right w:val="nil"/>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注：本表反映部门本年度取得的各项收入情况。</w:t>
            </w:r>
          </w:p>
        </w:tc>
      </w:tr>
    </w:tbl>
    <w:p w:rsidR="00EB4B57" w:rsidRPr="00EB4B57" w:rsidRDefault="00EB4B57" w:rsidP="00436EBF">
      <w:pPr>
        <w:autoSpaceDE w:val="0"/>
        <w:autoSpaceDN w:val="0"/>
        <w:adjustRightInd w:val="0"/>
        <w:spacing w:line="520" w:lineRule="exact"/>
        <w:jc w:val="center"/>
        <w:rPr>
          <w:rFonts w:ascii="宋体" w:eastAsia="宋体" w:cs="宋体"/>
          <w:b/>
          <w:kern w:val="0"/>
          <w:sz w:val="24"/>
          <w:szCs w:val="24"/>
        </w:rPr>
      </w:pPr>
    </w:p>
    <w:tbl>
      <w:tblPr>
        <w:tblW w:w="14899" w:type="dxa"/>
        <w:tblInd w:w="93" w:type="dxa"/>
        <w:tblLook w:val="04A0"/>
      </w:tblPr>
      <w:tblGrid>
        <w:gridCol w:w="629"/>
        <w:gridCol w:w="427"/>
        <w:gridCol w:w="4096"/>
        <w:gridCol w:w="1951"/>
        <w:gridCol w:w="1417"/>
        <w:gridCol w:w="1276"/>
        <w:gridCol w:w="1134"/>
        <w:gridCol w:w="1559"/>
        <w:gridCol w:w="2410"/>
      </w:tblGrid>
      <w:tr w:rsidR="00EB4B57" w:rsidRPr="00EB4B57" w:rsidTr="00673E5E">
        <w:trPr>
          <w:trHeight w:val="435"/>
        </w:trPr>
        <w:tc>
          <w:tcPr>
            <w:tcW w:w="14899" w:type="dxa"/>
            <w:gridSpan w:val="9"/>
            <w:tcBorders>
              <w:top w:val="nil"/>
              <w:left w:val="nil"/>
              <w:bottom w:val="nil"/>
              <w:right w:val="nil"/>
            </w:tcBorders>
            <w:shd w:val="clear" w:color="auto" w:fill="auto"/>
            <w:noWrap/>
            <w:vAlign w:val="center"/>
            <w:hideMark/>
          </w:tcPr>
          <w:p w:rsidR="00EB4B57" w:rsidRPr="00EB4B57" w:rsidRDefault="00EB4B57" w:rsidP="00EB4B57">
            <w:pPr>
              <w:widowControl/>
              <w:jc w:val="center"/>
              <w:rPr>
                <w:rFonts w:ascii="华文中宋" w:eastAsia="华文中宋" w:hAnsi="华文中宋" w:cs="宋体"/>
                <w:color w:val="000000"/>
                <w:kern w:val="0"/>
                <w:sz w:val="32"/>
                <w:szCs w:val="32"/>
              </w:rPr>
            </w:pPr>
            <w:r w:rsidRPr="00EB4B57">
              <w:rPr>
                <w:rFonts w:ascii="华文中宋" w:eastAsia="华文中宋" w:hAnsi="华文中宋" w:cs="宋体" w:hint="eastAsia"/>
                <w:color w:val="000000"/>
                <w:kern w:val="0"/>
                <w:sz w:val="32"/>
                <w:szCs w:val="32"/>
              </w:rPr>
              <w:lastRenderedPageBreak/>
              <w:t>支出决算表</w:t>
            </w:r>
          </w:p>
        </w:tc>
      </w:tr>
      <w:tr w:rsidR="00EB4B57" w:rsidRPr="00EB4B57" w:rsidTr="00673E5E">
        <w:trPr>
          <w:trHeight w:val="285"/>
        </w:trPr>
        <w:tc>
          <w:tcPr>
            <w:tcW w:w="629"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427"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4096"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951"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417"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276"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4"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559"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2410"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color w:val="000000"/>
                <w:kern w:val="0"/>
                <w:sz w:val="20"/>
                <w:szCs w:val="20"/>
              </w:rPr>
            </w:pPr>
            <w:r w:rsidRPr="00EB4B57">
              <w:rPr>
                <w:rFonts w:ascii="宋体" w:eastAsia="宋体" w:hAnsi="宋体" w:cs="宋体" w:hint="eastAsia"/>
                <w:color w:val="000000"/>
                <w:kern w:val="0"/>
                <w:sz w:val="20"/>
                <w:szCs w:val="20"/>
              </w:rPr>
              <w:t>公开03表</w:t>
            </w:r>
          </w:p>
        </w:tc>
      </w:tr>
      <w:tr w:rsidR="00EB4B57" w:rsidRPr="00EB4B57" w:rsidTr="00673E5E">
        <w:trPr>
          <w:trHeight w:val="488"/>
        </w:trPr>
        <w:tc>
          <w:tcPr>
            <w:tcW w:w="7103" w:type="dxa"/>
            <w:gridSpan w:val="4"/>
            <w:tcBorders>
              <w:top w:val="nil"/>
              <w:left w:val="nil"/>
              <w:bottom w:val="single" w:sz="8" w:space="0" w:color="auto"/>
              <w:right w:val="nil"/>
            </w:tcBorders>
            <w:shd w:val="clear" w:color="000000" w:fill="FFFFFF"/>
            <w:noWrap/>
            <w:vAlign w:val="center"/>
            <w:hideMark/>
          </w:tcPr>
          <w:p w:rsidR="00EB4B57" w:rsidRPr="00EB4B57" w:rsidRDefault="00EB4B57" w:rsidP="00EB4B57">
            <w:pPr>
              <w:widowControl/>
              <w:jc w:val="left"/>
              <w:rPr>
                <w:rFonts w:ascii="宋体" w:eastAsia="宋体" w:hAnsi="宋体" w:cs="宋体"/>
                <w:color w:val="000000"/>
                <w:kern w:val="0"/>
                <w:sz w:val="20"/>
                <w:szCs w:val="20"/>
              </w:rPr>
            </w:pPr>
            <w:r w:rsidRPr="00EB4B57">
              <w:rPr>
                <w:rFonts w:ascii="宋体" w:eastAsia="宋体" w:hAnsi="宋体" w:cs="宋体" w:hint="eastAsia"/>
                <w:color w:val="000000"/>
                <w:kern w:val="0"/>
                <w:sz w:val="20"/>
                <w:szCs w:val="20"/>
              </w:rPr>
              <w:t>部门：梅州市粮食质量检验检测站</w:t>
            </w:r>
          </w:p>
        </w:tc>
        <w:tc>
          <w:tcPr>
            <w:tcW w:w="1417"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276" w:type="dxa"/>
            <w:tcBorders>
              <w:top w:val="nil"/>
              <w:left w:val="nil"/>
              <w:bottom w:val="nil"/>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color w:val="000000"/>
                <w:kern w:val="0"/>
                <w:sz w:val="20"/>
                <w:szCs w:val="20"/>
              </w:rPr>
            </w:pPr>
            <w:r w:rsidRPr="00EB4B57">
              <w:rPr>
                <w:rFonts w:ascii="宋体" w:eastAsia="宋体" w:hAnsi="宋体" w:cs="宋体" w:hint="eastAsia"/>
                <w:color w:val="000000"/>
                <w:kern w:val="0"/>
                <w:sz w:val="20"/>
                <w:szCs w:val="20"/>
              </w:rPr>
              <w:t xml:space="preserve">　</w:t>
            </w:r>
          </w:p>
        </w:tc>
        <w:tc>
          <w:tcPr>
            <w:tcW w:w="1134"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559"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2410"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color w:val="000000"/>
                <w:kern w:val="0"/>
                <w:sz w:val="20"/>
                <w:szCs w:val="20"/>
              </w:rPr>
            </w:pPr>
            <w:r w:rsidRPr="00EB4B57">
              <w:rPr>
                <w:rFonts w:ascii="宋体" w:eastAsia="宋体" w:hAnsi="宋体" w:cs="宋体" w:hint="eastAsia"/>
                <w:color w:val="000000"/>
                <w:kern w:val="0"/>
                <w:sz w:val="20"/>
                <w:szCs w:val="20"/>
              </w:rPr>
              <w:t>单位：万元</w:t>
            </w:r>
          </w:p>
        </w:tc>
      </w:tr>
      <w:tr w:rsidR="00EB4B57" w:rsidRPr="00EB4B57" w:rsidTr="00673E5E">
        <w:trPr>
          <w:trHeight w:val="450"/>
        </w:trPr>
        <w:tc>
          <w:tcPr>
            <w:tcW w:w="5152" w:type="dxa"/>
            <w:gridSpan w:val="3"/>
            <w:tcBorders>
              <w:top w:val="single" w:sz="8" w:space="0" w:color="auto"/>
              <w:left w:val="single" w:sz="8" w:space="0" w:color="auto"/>
              <w:bottom w:val="single" w:sz="4" w:space="0" w:color="auto"/>
              <w:right w:val="nil"/>
            </w:tcBorders>
            <w:shd w:val="clear" w:color="000000" w:fill="FFFFFF"/>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项    目</w:t>
            </w:r>
          </w:p>
        </w:tc>
        <w:tc>
          <w:tcPr>
            <w:tcW w:w="19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本年支出合计</w:t>
            </w:r>
          </w:p>
        </w:tc>
        <w:tc>
          <w:tcPr>
            <w:tcW w:w="1417"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基本支出</w:t>
            </w:r>
          </w:p>
        </w:tc>
        <w:tc>
          <w:tcPr>
            <w:tcW w:w="127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项目支出</w:t>
            </w:r>
          </w:p>
        </w:tc>
        <w:tc>
          <w:tcPr>
            <w:tcW w:w="1134"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上缴上级支出</w:t>
            </w:r>
          </w:p>
        </w:tc>
        <w:tc>
          <w:tcPr>
            <w:tcW w:w="1559"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经营支出</w:t>
            </w:r>
          </w:p>
        </w:tc>
        <w:tc>
          <w:tcPr>
            <w:tcW w:w="2410"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对附属单位补助支出</w:t>
            </w:r>
          </w:p>
        </w:tc>
      </w:tr>
      <w:tr w:rsidR="00EB4B57" w:rsidRPr="00EB4B57" w:rsidTr="00673E5E">
        <w:trPr>
          <w:trHeight w:val="450"/>
        </w:trPr>
        <w:tc>
          <w:tcPr>
            <w:tcW w:w="1056" w:type="dxa"/>
            <w:gridSpan w:val="2"/>
            <w:vMerge w:val="restart"/>
            <w:tcBorders>
              <w:top w:val="single" w:sz="4" w:space="0" w:color="auto"/>
              <w:left w:val="single" w:sz="8" w:space="0" w:color="auto"/>
              <w:bottom w:val="single" w:sz="4" w:space="0" w:color="000000"/>
              <w:right w:val="nil"/>
            </w:tcBorders>
            <w:shd w:val="clear" w:color="000000" w:fill="FFFFFF"/>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功能分类科目编码</w:t>
            </w:r>
          </w:p>
        </w:tc>
        <w:tc>
          <w:tcPr>
            <w:tcW w:w="40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科目名称</w:t>
            </w:r>
          </w:p>
        </w:tc>
        <w:tc>
          <w:tcPr>
            <w:tcW w:w="1951" w:type="dxa"/>
            <w:vMerge/>
            <w:tcBorders>
              <w:top w:val="nil"/>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2410" w:type="dxa"/>
            <w:vMerge/>
            <w:tcBorders>
              <w:top w:val="single" w:sz="8" w:space="0" w:color="auto"/>
              <w:left w:val="single" w:sz="4" w:space="0" w:color="auto"/>
              <w:bottom w:val="single" w:sz="4" w:space="0" w:color="000000"/>
              <w:right w:val="single" w:sz="8"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r>
      <w:tr w:rsidR="00EB4B57" w:rsidRPr="00EB4B57" w:rsidTr="00673E5E">
        <w:trPr>
          <w:trHeight w:val="450"/>
        </w:trPr>
        <w:tc>
          <w:tcPr>
            <w:tcW w:w="1056" w:type="dxa"/>
            <w:gridSpan w:val="2"/>
            <w:vMerge/>
            <w:tcBorders>
              <w:top w:val="single" w:sz="4" w:space="0" w:color="auto"/>
              <w:left w:val="single" w:sz="8" w:space="0" w:color="auto"/>
              <w:bottom w:val="single" w:sz="4" w:space="0" w:color="000000"/>
              <w:right w:val="nil"/>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4096" w:type="dxa"/>
            <w:vMerge/>
            <w:tcBorders>
              <w:top w:val="nil"/>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1951" w:type="dxa"/>
            <w:vMerge/>
            <w:tcBorders>
              <w:top w:val="nil"/>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2410" w:type="dxa"/>
            <w:vMerge/>
            <w:tcBorders>
              <w:top w:val="single" w:sz="8" w:space="0" w:color="auto"/>
              <w:left w:val="single" w:sz="4" w:space="0" w:color="auto"/>
              <w:bottom w:val="single" w:sz="4" w:space="0" w:color="000000"/>
              <w:right w:val="single" w:sz="8"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r>
      <w:tr w:rsidR="00EB4B57" w:rsidRPr="00EB4B57" w:rsidTr="00673E5E">
        <w:trPr>
          <w:trHeight w:val="394"/>
        </w:trPr>
        <w:tc>
          <w:tcPr>
            <w:tcW w:w="5152"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栏次</w:t>
            </w:r>
          </w:p>
        </w:tc>
        <w:tc>
          <w:tcPr>
            <w:tcW w:w="1951"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4</w:t>
            </w:r>
          </w:p>
        </w:tc>
        <w:tc>
          <w:tcPr>
            <w:tcW w:w="1559"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5</w:t>
            </w:r>
          </w:p>
        </w:tc>
        <w:tc>
          <w:tcPr>
            <w:tcW w:w="2410" w:type="dxa"/>
            <w:tcBorders>
              <w:top w:val="nil"/>
              <w:left w:val="nil"/>
              <w:bottom w:val="single" w:sz="4" w:space="0" w:color="auto"/>
              <w:right w:val="single" w:sz="8"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6</w:t>
            </w:r>
          </w:p>
        </w:tc>
      </w:tr>
      <w:tr w:rsidR="00EB4B57" w:rsidRPr="00EB4B57" w:rsidTr="00673E5E">
        <w:trPr>
          <w:trHeight w:val="394"/>
        </w:trPr>
        <w:tc>
          <w:tcPr>
            <w:tcW w:w="5152" w:type="dxa"/>
            <w:gridSpan w:val="3"/>
            <w:tcBorders>
              <w:top w:val="nil"/>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合计</w:t>
            </w:r>
          </w:p>
        </w:tc>
        <w:tc>
          <w:tcPr>
            <w:tcW w:w="1951"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83.41 </w:t>
            </w:r>
          </w:p>
        </w:tc>
        <w:tc>
          <w:tcPr>
            <w:tcW w:w="141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83.41 </w:t>
            </w:r>
          </w:p>
        </w:tc>
        <w:tc>
          <w:tcPr>
            <w:tcW w:w="127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394"/>
        </w:trPr>
        <w:tc>
          <w:tcPr>
            <w:tcW w:w="1056"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208</w:t>
            </w:r>
          </w:p>
        </w:tc>
        <w:tc>
          <w:tcPr>
            <w:tcW w:w="4096" w:type="dxa"/>
            <w:tcBorders>
              <w:top w:val="nil"/>
              <w:left w:val="single" w:sz="4"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社会保障和就业支出</w:t>
            </w:r>
          </w:p>
        </w:tc>
        <w:tc>
          <w:tcPr>
            <w:tcW w:w="1951"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15.57 </w:t>
            </w:r>
          </w:p>
        </w:tc>
        <w:tc>
          <w:tcPr>
            <w:tcW w:w="141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15.57 </w:t>
            </w:r>
          </w:p>
        </w:tc>
        <w:tc>
          <w:tcPr>
            <w:tcW w:w="127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394"/>
        </w:trPr>
        <w:tc>
          <w:tcPr>
            <w:tcW w:w="105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20805</w:t>
            </w:r>
          </w:p>
        </w:tc>
        <w:tc>
          <w:tcPr>
            <w:tcW w:w="4096"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行政事业单位离退休</w:t>
            </w:r>
          </w:p>
        </w:tc>
        <w:tc>
          <w:tcPr>
            <w:tcW w:w="1951"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15.57 </w:t>
            </w:r>
          </w:p>
        </w:tc>
        <w:tc>
          <w:tcPr>
            <w:tcW w:w="141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15.57 </w:t>
            </w:r>
          </w:p>
        </w:tc>
        <w:tc>
          <w:tcPr>
            <w:tcW w:w="127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394"/>
        </w:trPr>
        <w:tc>
          <w:tcPr>
            <w:tcW w:w="105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2080502</w:t>
            </w:r>
          </w:p>
        </w:tc>
        <w:tc>
          <w:tcPr>
            <w:tcW w:w="4096"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 xml:space="preserve"> 事业单位离退休</w:t>
            </w:r>
          </w:p>
        </w:tc>
        <w:tc>
          <w:tcPr>
            <w:tcW w:w="1951"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15.57 </w:t>
            </w:r>
          </w:p>
        </w:tc>
        <w:tc>
          <w:tcPr>
            <w:tcW w:w="141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15.57 </w:t>
            </w:r>
          </w:p>
        </w:tc>
        <w:tc>
          <w:tcPr>
            <w:tcW w:w="127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394"/>
        </w:trPr>
        <w:tc>
          <w:tcPr>
            <w:tcW w:w="105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210</w:t>
            </w:r>
          </w:p>
        </w:tc>
        <w:tc>
          <w:tcPr>
            <w:tcW w:w="4096"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医疗卫生与计划生育支出</w:t>
            </w:r>
          </w:p>
        </w:tc>
        <w:tc>
          <w:tcPr>
            <w:tcW w:w="1951"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1.91 </w:t>
            </w:r>
          </w:p>
        </w:tc>
        <w:tc>
          <w:tcPr>
            <w:tcW w:w="141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1.91 </w:t>
            </w:r>
          </w:p>
        </w:tc>
        <w:tc>
          <w:tcPr>
            <w:tcW w:w="127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394"/>
        </w:trPr>
        <w:tc>
          <w:tcPr>
            <w:tcW w:w="105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21005</w:t>
            </w:r>
          </w:p>
        </w:tc>
        <w:tc>
          <w:tcPr>
            <w:tcW w:w="4096"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医疗保障</w:t>
            </w:r>
          </w:p>
        </w:tc>
        <w:tc>
          <w:tcPr>
            <w:tcW w:w="1951"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1.91 </w:t>
            </w:r>
          </w:p>
        </w:tc>
        <w:tc>
          <w:tcPr>
            <w:tcW w:w="141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1.91 </w:t>
            </w:r>
          </w:p>
        </w:tc>
        <w:tc>
          <w:tcPr>
            <w:tcW w:w="127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394"/>
        </w:trPr>
        <w:tc>
          <w:tcPr>
            <w:tcW w:w="105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2100502</w:t>
            </w:r>
          </w:p>
        </w:tc>
        <w:tc>
          <w:tcPr>
            <w:tcW w:w="4096"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 xml:space="preserve"> 事业单位医疗</w:t>
            </w:r>
          </w:p>
        </w:tc>
        <w:tc>
          <w:tcPr>
            <w:tcW w:w="1951"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1.91 </w:t>
            </w:r>
          </w:p>
        </w:tc>
        <w:tc>
          <w:tcPr>
            <w:tcW w:w="141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1.91 </w:t>
            </w:r>
          </w:p>
        </w:tc>
        <w:tc>
          <w:tcPr>
            <w:tcW w:w="127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394"/>
        </w:trPr>
        <w:tc>
          <w:tcPr>
            <w:tcW w:w="105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221</w:t>
            </w:r>
          </w:p>
        </w:tc>
        <w:tc>
          <w:tcPr>
            <w:tcW w:w="4096"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住房保障支出</w:t>
            </w:r>
          </w:p>
        </w:tc>
        <w:tc>
          <w:tcPr>
            <w:tcW w:w="1951"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3.80 </w:t>
            </w:r>
          </w:p>
        </w:tc>
        <w:tc>
          <w:tcPr>
            <w:tcW w:w="141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3.80 </w:t>
            </w:r>
          </w:p>
        </w:tc>
        <w:tc>
          <w:tcPr>
            <w:tcW w:w="127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394"/>
        </w:trPr>
        <w:tc>
          <w:tcPr>
            <w:tcW w:w="1056"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22102</w:t>
            </w:r>
          </w:p>
        </w:tc>
        <w:tc>
          <w:tcPr>
            <w:tcW w:w="4096"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住房改革支出</w:t>
            </w:r>
          </w:p>
        </w:tc>
        <w:tc>
          <w:tcPr>
            <w:tcW w:w="1951"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3.80 </w:t>
            </w:r>
          </w:p>
        </w:tc>
        <w:tc>
          <w:tcPr>
            <w:tcW w:w="141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3.80 </w:t>
            </w:r>
          </w:p>
        </w:tc>
        <w:tc>
          <w:tcPr>
            <w:tcW w:w="127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394"/>
        </w:trPr>
        <w:tc>
          <w:tcPr>
            <w:tcW w:w="1056"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2210201</w:t>
            </w:r>
          </w:p>
        </w:tc>
        <w:tc>
          <w:tcPr>
            <w:tcW w:w="4096" w:type="dxa"/>
            <w:tcBorders>
              <w:top w:val="nil"/>
              <w:left w:val="single" w:sz="4"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住房公积金</w:t>
            </w:r>
          </w:p>
        </w:tc>
        <w:tc>
          <w:tcPr>
            <w:tcW w:w="1951"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3.80 </w:t>
            </w:r>
          </w:p>
        </w:tc>
        <w:tc>
          <w:tcPr>
            <w:tcW w:w="141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3.80 </w:t>
            </w:r>
          </w:p>
        </w:tc>
        <w:tc>
          <w:tcPr>
            <w:tcW w:w="127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394"/>
        </w:trPr>
        <w:tc>
          <w:tcPr>
            <w:tcW w:w="1056"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222</w:t>
            </w:r>
          </w:p>
        </w:tc>
        <w:tc>
          <w:tcPr>
            <w:tcW w:w="4096" w:type="dxa"/>
            <w:tcBorders>
              <w:top w:val="nil"/>
              <w:left w:val="single" w:sz="4"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粮油物资储备支出</w:t>
            </w:r>
          </w:p>
        </w:tc>
        <w:tc>
          <w:tcPr>
            <w:tcW w:w="1951"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62.13 </w:t>
            </w:r>
          </w:p>
        </w:tc>
        <w:tc>
          <w:tcPr>
            <w:tcW w:w="141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62.13 </w:t>
            </w:r>
          </w:p>
        </w:tc>
        <w:tc>
          <w:tcPr>
            <w:tcW w:w="127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394"/>
        </w:trPr>
        <w:tc>
          <w:tcPr>
            <w:tcW w:w="1056"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22201</w:t>
            </w:r>
          </w:p>
        </w:tc>
        <w:tc>
          <w:tcPr>
            <w:tcW w:w="4096" w:type="dxa"/>
            <w:tcBorders>
              <w:top w:val="nil"/>
              <w:left w:val="single" w:sz="4"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粮油事务</w:t>
            </w:r>
          </w:p>
        </w:tc>
        <w:tc>
          <w:tcPr>
            <w:tcW w:w="1951"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62.13 </w:t>
            </w:r>
          </w:p>
        </w:tc>
        <w:tc>
          <w:tcPr>
            <w:tcW w:w="141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62.13 </w:t>
            </w:r>
          </w:p>
        </w:tc>
        <w:tc>
          <w:tcPr>
            <w:tcW w:w="127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394"/>
        </w:trPr>
        <w:tc>
          <w:tcPr>
            <w:tcW w:w="1056" w:type="dxa"/>
            <w:gridSpan w:val="2"/>
            <w:tcBorders>
              <w:top w:val="single" w:sz="4" w:space="0" w:color="auto"/>
              <w:left w:val="single" w:sz="8" w:space="0" w:color="auto"/>
              <w:bottom w:val="single" w:sz="4" w:space="0" w:color="auto"/>
              <w:right w:val="nil"/>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2220150</w:t>
            </w:r>
          </w:p>
        </w:tc>
        <w:tc>
          <w:tcPr>
            <w:tcW w:w="4096" w:type="dxa"/>
            <w:tcBorders>
              <w:top w:val="nil"/>
              <w:left w:val="single" w:sz="4"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 xml:space="preserve"> 事业运行</w:t>
            </w:r>
          </w:p>
        </w:tc>
        <w:tc>
          <w:tcPr>
            <w:tcW w:w="1951"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6.16 </w:t>
            </w:r>
          </w:p>
        </w:tc>
        <w:tc>
          <w:tcPr>
            <w:tcW w:w="141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6.16 </w:t>
            </w:r>
          </w:p>
        </w:tc>
        <w:tc>
          <w:tcPr>
            <w:tcW w:w="1276"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394"/>
        </w:trPr>
        <w:tc>
          <w:tcPr>
            <w:tcW w:w="1056" w:type="dxa"/>
            <w:gridSpan w:val="2"/>
            <w:tcBorders>
              <w:top w:val="single" w:sz="4" w:space="0" w:color="auto"/>
              <w:left w:val="single" w:sz="8" w:space="0" w:color="auto"/>
              <w:bottom w:val="single" w:sz="8" w:space="0" w:color="auto"/>
              <w:right w:val="nil"/>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2220199</w:t>
            </w:r>
          </w:p>
        </w:tc>
        <w:tc>
          <w:tcPr>
            <w:tcW w:w="4096" w:type="dxa"/>
            <w:tcBorders>
              <w:top w:val="nil"/>
              <w:left w:val="single" w:sz="4" w:space="0" w:color="auto"/>
              <w:bottom w:val="single" w:sz="8"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其他粮油事务支出</w:t>
            </w:r>
          </w:p>
        </w:tc>
        <w:tc>
          <w:tcPr>
            <w:tcW w:w="1951" w:type="dxa"/>
            <w:tcBorders>
              <w:top w:val="nil"/>
              <w:left w:val="nil"/>
              <w:bottom w:val="single" w:sz="8"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55.96 </w:t>
            </w:r>
          </w:p>
        </w:tc>
        <w:tc>
          <w:tcPr>
            <w:tcW w:w="1417" w:type="dxa"/>
            <w:tcBorders>
              <w:top w:val="nil"/>
              <w:left w:val="nil"/>
              <w:bottom w:val="single" w:sz="8"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55.96 </w:t>
            </w:r>
          </w:p>
        </w:tc>
        <w:tc>
          <w:tcPr>
            <w:tcW w:w="1276" w:type="dxa"/>
            <w:tcBorders>
              <w:top w:val="nil"/>
              <w:left w:val="nil"/>
              <w:bottom w:val="single" w:sz="8"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34" w:type="dxa"/>
            <w:tcBorders>
              <w:top w:val="nil"/>
              <w:left w:val="nil"/>
              <w:bottom w:val="single" w:sz="8"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559" w:type="dxa"/>
            <w:tcBorders>
              <w:top w:val="nil"/>
              <w:left w:val="nil"/>
              <w:bottom w:val="single" w:sz="8"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2410" w:type="dxa"/>
            <w:tcBorders>
              <w:top w:val="nil"/>
              <w:left w:val="nil"/>
              <w:bottom w:val="single" w:sz="8"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285"/>
        </w:trPr>
        <w:tc>
          <w:tcPr>
            <w:tcW w:w="14899" w:type="dxa"/>
            <w:gridSpan w:val="9"/>
            <w:tcBorders>
              <w:top w:val="single" w:sz="8" w:space="0" w:color="auto"/>
              <w:left w:val="nil"/>
              <w:bottom w:val="nil"/>
              <w:right w:val="nil"/>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注：本表反映部门本年度各项支出情况。</w:t>
            </w:r>
          </w:p>
        </w:tc>
      </w:tr>
    </w:tbl>
    <w:p w:rsidR="00EB4B57" w:rsidRPr="00EB4B57" w:rsidRDefault="00EB4B57" w:rsidP="00EB4B57">
      <w:pPr>
        <w:autoSpaceDE w:val="0"/>
        <w:autoSpaceDN w:val="0"/>
        <w:adjustRightInd w:val="0"/>
        <w:spacing w:line="520" w:lineRule="exact"/>
        <w:rPr>
          <w:rFonts w:ascii="宋体" w:eastAsia="宋体" w:cs="宋体"/>
          <w:b/>
          <w:kern w:val="0"/>
          <w:sz w:val="24"/>
          <w:szCs w:val="24"/>
        </w:rPr>
      </w:pPr>
    </w:p>
    <w:p w:rsidR="00EB4B57" w:rsidRDefault="00EB4B57" w:rsidP="00EB4B57">
      <w:pPr>
        <w:autoSpaceDE w:val="0"/>
        <w:autoSpaceDN w:val="0"/>
        <w:adjustRightInd w:val="0"/>
        <w:spacing w:line="520" w:lineRule="exact"/>
        <w:rPr>
          <w:rFonts w:ascii="宋体" w:eastAsia="宋体" w:cs="宋体"/>
          <w:b/>
          <w:kern w:val="0"/>
          <w:sz w:val="24"/>
          <w:szCs w:val="24"/>
        </w:rPr>
      </w:pPr>
    </w:p>
    <w:p w:rsidR="00EB4B57" w:rsidRPr="00EB4B57" w:rsidRDefault="00EB4B57" w:rsidP="00EB4B57">
      <w:pPr>
        <w:autoSpaceDE w:val="0"/>
        <w:autoSpaceDN w:val="0"/>
        <w:adjustRightInd w:val="0"/>
        <w:spacing w:line="520" w:lineRule="exact"/>
        <w:rPr>
          <w:rFonts w:ascii="宋体" w:eastAsia="宋体" w:cs="宋体"/>
          <w:b/>
          <w:kern w:val="0"/>
          <w:sz w:val="24"/>
          <w:szCs w:val="24"/>
        </w:rPr>
      </w:pPr>
    </w:p>
    <w:p w:rsidR="00EB4B57" w:rsidRDefault="00EB4B57" w:rsidP="00436EBF">
      <w:pPr>
        <w:autoSpaceDE w:val="0"/>
        <w:autoSpaceDN w:val="0"/>
        <w:adjustRightInd w:val="0"/>
        <w:spacing w:line="520" w:lineRule="exact"/>
        <w:jc w:val="center"/>
        <w:rPr>
          <w:rFonts w:ascii="宋体" w:eastAsia="宋体" w:cs="宋体"/>
          <w:b/>
          <w:kern w:val="0"/>
          <w:sz w:val="24"/>
          <w:szCs w:val="24"/>
        </w:rPr>
      </w:pPr>
    </w:p>
    <w:tbl>
      <w:tblPr>
        <w:tblW w:w="14757" w:type="dxa"/>
        <w:tblInd w:w="93" w:type="dxa"/>
        <w:tblLook w:val="04A0"/>
      </w:tblPr>
      <w:tblGrid>
        <w:gridCol w:w="4557"/>
        <w:gridCol w:w="588"/>
        <w:gridCol w:w="1107"/>
        <w:gridCol w:w="3641"/>
        <w:gridCol w:w="588"/>
        <w:gridCol w:w="794"/>
        <w:gridCol w:w="364"/>
        <w:gridCol w:w="826"/>
        <w:gridCol w:w="450"/>
        <w:gridCol w:w="1842"/>
      </w:tblGrid>
      <w:tr w:rsidR="00EB4B57" w:rsidRPr="00EB4B57" w:rsidTr="00673E5E">
        <w:trPr>
          <w:trHeight w:val="360"/>
        </w:trPr>
        <w:tc>
          <w:tcPr>
            <w:tcW w:w="14757" w:type="dxa"/>
            <w:gridSpan w:val="10"/>
            <w:tcBorders>
              <w:top w:val="nil"/>
              <w:left w:val="nil"/>
              <w:bottom w:val="nil"/>
              <w:right w:val="nil"/>
            </w:tcBorders>
            <w:shd w:val="clear" w:color="auto" w:fill="auto"/>
            <w:noWrap/>
            <w:vAlign w:val="center"/>
            <w:hideMark/>
          </w:tcPr>
          <w:p w:rsidR="00EB4B57" w:rsidRPr="00EB4B57" w:rsidRDefault="00EB4B57" w:rsidP="00EB4B57">
            <w:pPr>
              <w:widowControl/>
              <w:jc w:val="center"/>
              <w:rPr>
                <w:rFonts w:ascii="华文中宋" w:eastAsia="华文中宋" w:hAnsi="华文中宋" w:cs="宋体"/>
                <w:color w:val="000000"/>
                <w:kern w:val="0"/>
                <w:sz w:val="32"/>
                <w:szCs w:val="32"/>
              </w:rPr>
            </w:pPr>
            <w:r w:rsidRPr="00EB4B57">
              <w:rPr>
                <w:rFonts w:ascii="华文中宋" w:eastAsia="华文中宋" w:hAnsi="华文中宋" w:cs="宋体" w:hint="eastAsia"/>
                <w:color w:val="000000"/>
                <w:kern w:val="0"/>
                <w:sz w:val="32"/>
                <w:szCs w:val="32"/>
              </w:rPr>
              <w:t>财政拨款收入支出决算总表</w:t>
            </w:r>
          </w:p>
        </w:tc>
      </w:tr>
      <w:tr w:rsidR="00EB4B57" w:rsidRPr="00EB4B57" w:rsidTr="00673E5E">
        <w:trPr>
          <w:trHeight w:val="199"/>
        </w:trPr>
        <w:tc>
          <w:tcPr>
            <w:tcW w:w="4557"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588"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07"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3641"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588"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794"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90" w:type="dxa"/>
            <w:gridSpan w:val="2"/>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2292" w:type="dxa"/>
            <w:gridSpan w:val="2"/>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color w:val="000000"/>
                <w:kern w:val="0"/>
                <w:sz w:val="20"/>
                <w:szCs w:val="20"/>
              </w:rPr>
            </w:pPr>
            <w:r w:rsidRPr="00EB4B57">
              <w:rPr>
                <w:rFonts w:ascii="宋体" w:eastAsia="宋体" w:hAnsi="宋体" w:cs="宋体" w:hint="eastAsia"/>
                <w:color w:val="000000"/>
                <w:kern w:val="0"/>
                <w:sz w:val="20"/>
                <w:szCs w:val="20"/>
              </w:rPr>
              <w:t>公开04表</w:t>
            </w:r>
          </w:p>
        </w:tc>
      </w:tr>
      <w:tr w:rsidR="00EB4B57" w:rsidRPr="00EB4B57" w:rsidTr="00673E5E">
        <w:trPr>
          <w:trHeight w:val="300"/>
        </w:trPr>
        <w:tc>
          <w:tcPr>
            <w:tcW w:w="4557" w:type="dxa"/>
            <w:tcBorders>
              <w:top w:val="nil"/>
              <w:left w:val="nil"/>
              <w:bottom w:val="nil"/>
              <w:right w:val="nil"/>
            </w:tcBorders>
            <w:shd w:val="clear" w:color="000000" w:fill="FFFFFF"/>
            <w:noWrap/>
            <w:vAlign w:val="center"/>
            <w:hideMark/>
          </w:tcPr>
          <w:p w:rsidR="00EB4B57" w:rsidRPr="00EB4B57" w:rsidRDefault="00EB4B57" w:rsidP="00EB4B57">
            <w:pPr>
              <w:widowControl/>
              <w:jc w:val="left"/>
              <w:rPr>
                <w:rFonts w:ascii="宋体" w:eastAsia="宋体" w:hAnsi="宋体" w:cs="宋体"/>
                <w:color w:val="000000"/>
                <w:kern w:val="0"/>
                <w:sz w:val="20"/>
                <w:szCs w:val="20"/>
              </w:rPr>
            </w:pPr>
            <w:r w:rsidRPr="00EB4B57">
              <w:rPr>
                <w:rFonts w:ascii="宋体" w:eastAsia="宋体" w:hAnsi="宋体" w:cs="宋体" w:hint="eastAsia"/>
                <w:color w:val="000000"/>
                <w:kern w:val="0"/>
                <w:sz w:val="20"/>
                <w:szCs w:val="20"/>
              </w:rPr>
              <w:t>部门：梅州市粮食质量检验检测站</w:t>
            </w:r>
          </w:p>
        </w:tc>
        <w:tc>
          <w:tcPr>
            <w:tcW w:w="588"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07"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3641"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588"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794"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90" w:type="dxa"/>
            <w:gridSpan w:val="2"/>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2292" w:type="dxa"/>
            <w:gridSpan w:val="2"/>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color w:val="000000"/>
                <w:kern w:val="0"/>
                <w:sz w:val="20"/>
                <w:szCs w:val="20"/>
              </w:rPr>
            </w:pPr>
            <w:r w:rsidRPr="00EB4B57">
              <w:rPr>
                <w:rFonts w:ascii="宋体" w:eastAsia="宋体" w:hAnsi="宋体" w:cs="宋体" w:hint="eastAsia"/>
                <w:color w:val="000000"/>
                <w:kern w:val="0"/>
                <w:sz w:val="20"/>
                <w:szCs w:val="20"/>
              </w:rPr>
              <w:t>单位：万元</w:t>
            </w:r>
          </w:p>
        </w:tc>
      </w:tr>
      <w:tr w:rsidR="00EB4B57" w:rsidRPr="00EB4B57" w:rsidTr="00673E5E">
        <w:trPr>
          <w:trHeight w:val="402"/>
        </w:trPr>
        <w:tc>
          <w:tcPr>
            <w:tcW w:w="6252"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收入</w:t>
            </w:r>
          </w:p>
        </w:tc>
        <w:tc>
          <w:tcPr>
            <w:tcW w:w="8505" w:type="dxa"/>
            <w:gridSpan w:val="7"/>
            <w:tcBorders>
              <w:top w:val="single" w:sz="8" w:space="0" w:color="auto"/>
              <w:left w:val="nil"/>
              <w:bottom w:val="single" w:sz="4" w:space="0" w:color="auto"/>
              <w:right w:val="single" w:sz="8" w:space="0" w:color="000000"/>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支出</w:t>
            </w:r>
          </w:p>
        </w:tc>
      </w:tr>
      <w:tr w:rsidR="00EB4B57" w:rsidRPr="00EB4B57" w:rsidTr="00673E5E">
        <w:trPr>
          <w:trHeight w:val="630"/>
        </w:trPr>
        <w:tc>
          <w:tcPr>
            <w:tcW w:w="4557" w:type="dxa"/>
            <w:tcBorders>
              <w:top w:val="nil"/>
              <w:left w:val="single" w:sz="8"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项    目</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0"/>
                <w:szCs w:val="20"/>
              </w:rPr>
            </w:pPr>
            <w:r w:rsidRPr="00EB4B57">
              <w:rPr>
                <w:rFonts w:ascii="宋体" w:eastAsia="宋体" w:hAnsi="宋体" w:cs="宋体" w:hint="eastAsia"/>
                <w:kern w:val="0"/>
                <w:sz w:val="20"/>
                <w:szCs w:val="20"/>
              </w:rPr>
              <w:t>行次</w:t>
            </w:r>
          </w:p>
        </w:tc>
        <w:tc>
          <w:tcPr>
            <w:tcW w:w="1107"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金额</w:t>
            </w:r>
          </w:p>
        </w:tc>
        <w:tc>
          <w:tcPr>
            <w:tcW w:w="3641"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项    目</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0"/>
                <w:szCs w:val="20"/>
              </w:rPr>
            </w:pPr>
            <w:r w:rsidRPr="00EB4B57">
              <w:rPr>
                <w:rFonts w:ascii="宋体" w:eastAsia="宋体" w:hAnsi="宋体" w:cs="宋体" w:hint="eastAsia"/>
                <w:kern w:val="0"/>
                <w:sz w:val="20"/>
                <w:szCs w:val="20"/>
              </w:rPr>
              <w:t>行次</w:t>
            </w:r>
          </w:p>
        </w:tc>
        <w:tc>
          <w:tcPr>
            <w:tcW w:w="1158" w:type="dxa"/>
            <w:gridSpan w:val="2"/>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合计</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一般公共预算财政拨款</w:t>
            </w:r>
          </w:p>
        </w:tc>
        <w:tc>
          <w:tcPr>
            <w:tcW w:w="1842" w:type="dxa"/>
            <w:tcBorders>
              <w:top w:val="nil"/>
              <w:left w:val="nil"/>
              <w:bottom w:val="single" w:sz="4" w:space="0" w:color="auto"/>
              <w:right w:val="single" w:sz="8" w:space="0" w:color="auto"/>
            </w:tcBorders>
            <w:shd w:val="clear" w:color="000000" w:fill="FFFFFF"/>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政府性基金预算财政拨款</w:t>
            </w:r>
          </w:p>
        </w:tc>
      </w:tr>
      <w:tr w:rsidR="00EB4B57" w:rsidRPr="00EB4B57" w:rsidTr="00673E5E">
        <w:trPr>
          <w:trHeight w:val="282"/>
        </w:trPr>
        <w:tc>
          <w:tcPr>
            <w:tcW w:w="4557" w:type="dxa"/>
            <w:tcBorders>
              <w:top w:val="nil"/>
              <w:left w:val="single" w:sz="8"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栏    次</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07"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1</w:t>
            </w:r>
          </w:p>
        </w:tc>
        <w:tc>
          <w:tcPr>
            <w:tcW w:w="3641"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栏    次</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c>
          <w:tcPr>
            <w:tcW w:w="1158" w:type="dxa"/>
            <w:gridSpan w:val="2"/>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2</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3</w:t>
            </w:r>
          </w:p>
        </w:tc>
        <w:tc>
          <w:tcPr>
            <w:tcW w:w="1842" w:type="dxa"/>
            <w:tcBorders>
              <w:top w:val="nil"/>
              <w:left w:val="nil"/>
              <w:bottom w:val="single" w:sz="4" w:space="0" w:color="auto"/>
              <w:right w:val="single" w:sz="8"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4</w:t>
            </w:r>
          </w:p>
        </w:tc>
      </w:tr>
      <w:tr w:rsidR="00EB4B57" w:rsidRPr="00EB4B57" w:rsidTr="00673E5E">
        <w:trPr>
          <w:trHeight w:val="282"/>
        </w:trPr>
        <w:tc>
          <w:tcPr>
            <w:tcW w:w="4557" w:type="dxa"/>
            <w:tcBorders>
              <w:top w:val="nil"/>
              <w:left w:val="single" w:sz="8" w:space="0" w:color="auto"/>
              <w:bottom w:val="single" w:sz="4" w:space="0" w:color="auto"/>
              <w:right w:val="single" w:sz="4" w:space="0" w:color="auto"/>
            </w:tcBorders>
            <w:shd w:val="clear" w:color="auto" w:fill="auto"/>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一、一般公共预算财政拨款</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1</w:t>
            </w:r>
          </w:p>
        </w:tc>
        <w:tc>
          <w:tcPr>
            <w:tcW w:w="110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81.44 </w:t>
            </w:r>
          </w:p>
        </w:tc>
        <w:tc>
          <w:tcPr>
            <w:tcW w:w="3641"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一、一般公共服务支出</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15</w:t>
            </w:r>
          </w:p>
        </w:tc>
        <w:tc>
          <w:tcPr>
            <w:tcW w:w="1158" w:type="dxa"/>
            <w:gridSpan w:val="2"/>
            <w:tcBorders>
              <w:top w:val="nil"/>
              <w:left w:val="nil"/>
              <w:bottom w:val="single" w:sz="4" w:space="0" w:color="auto"/>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276" w:type="dxa"/>
            <w:gridSpan w:val="2"/>
            <w:tcBorders>
              <w:top w:val="nil"/>
              <w:left w:val="single" w:sz="4" w:space="0" w:color="auto"/>
              <w:bottom w:val="single" w:sz="4" w:space="0" w:color="auto"/>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r>
      <w:tr w:rsidR="00EB4B57" w:rsidRPr="00EB4B57" w:rsidTr="00673E5E">
        <w:trPr>
          <w:trHeight w:val="282"/>
        </w:trPr>
        <w:tc>
          <w:tcPr>
            <w:tcW w:w="4557" w:type="dxa"/>
            <w:tcBorders>
              <w:top w:val="nil"/>
              <w:left w:val="single" w:sz="8"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二、政府性基金预算财政拨款</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2</w:t>
            </w:r>
          </w:p>
        </w:tc>
        <w:tc>
          <w:tcPr>
            <w:tcW w:w="110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c>
          <w:tcPr>
            <w:tcW w:w="3641"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二、外交支出</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16</w:t>
            </w:r>
          </w:p>
        </w:tc>
        <w:tc>
          <w:tcPr>
            <w:tcW w:w="1158" w:type="dxa"/>
            <w:gridSpan w:val="2"/>
            <w:tcBorders>
              <w:top w:val="nil"/>
              <w:left w:val="nil"/>
              <w:bottom w:val="single" w:sz="4" w:space="0" w:color="auto"/>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276" w:type="dxa"/>
            <w:gridSpan w:val="2"/>
            <w:tcBorders>
              <w:top w:val="nil"/>
              <w:left w:val="single" w:sz="4" w:space="0" w:color="auto"/>
              <w:bottom w:val="single" w:sz="4" w:space="0" w:color="auto"/>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r>
      <w:tr w:rsidR="00EB4B57" w:rsidRPr="00EB4B57" w:rsidTr="00673E5E">
        <w:trPr>
          <w:trHeight w:val="282"/>
        </w:trPr>
        <w:tc>
          <w:tcPr>
            <w:tcW w:w="4557" w:type="dxa"/>
            <w:tcBorders>
              <w:top w:val="nil"/>
              <w:left w:val="single" w:sz="8"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 xml:space="preserve">　</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3</w:t>
            </w:r>
          </w:p>
        </w:tc>
        <w:tc>
          <w:tcPr>
            <w:tcW w:w="110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c>
          <w:tcPr>
            <w:tcW w:w="3641"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三、国防支出</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17</w:t>
            </w:r>
          </w:p>
        </w:tc>
        <w:tc>
          <w:tcPr>
            <w:tcW w:w="1158" w:type="dxa"/>
            <w:gridSpan w:val="2"/>
            <w:tcBorders>
              <w:top w:val="nil"/>
              <w:left w:val="nil"/>
              <w:bottom w:val="single" w:sz="4" w:space="0" w:color="auto"/>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276" w:type="dxa"/>
            <w:gridSpan w:val="2"/>
            <w:tcBorders>
              <w:top w:val="nil"/>
              <w:left w:val="single" w:sz="4" w:space="0" w:color="auto"/>
              <w:bottom w:val="single" w:sz="4" w:space="0" w:color="auto"/>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r>
      <w:tr w:rsidR="00EB4B57" w:rsidRPr="00EB4B57" w:rsidTr="00673E5E">
        <w:trPr>
          <w:trHeight w:val="282"/>
        </w:trPr>
        <w:tc>
          <w:tcPr>
            <w:tcW w:w="4557" w:type="dxa"/>
            <w:tcBorders>
              <w:top w:val="nil"/>
              <w:left w:val="single" w:sz="8"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 xml:space="preserve">　</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4</w:t>
            </w:r>
          </w:p>
        </w:tc>
        <w:tc>
          <w:tcPr>
            <w:tcW w:w="110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c>
          <w:tcPr>
            <w:tcW w:w="3641"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四、公共安全支出</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18</w:t>
            </w:r>
          </w:p>
        </w:tc>
        <w:tc>
          <w:tcPr>
            <w:tcW w:w="1158" w:type="dxa"/>
            <w:gridSpan w:val="2"/>
            <w:tcBorders>
              <w:top w:val="nil"/>
              <w:left w:val="nil"/>
              <w:bottom w:val="single" w:sz="4" w:space="0" w:color="auto"/>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276" w:type="dxa"/>
            <w:gridSpan w:val="2"/>
            <w:tcBorders>
              <w:top w:val="nil"/>
              <w:left w:val="single" w:sz="4" w:space="0" w:color="auto"/>
              <w:bottom w:val="single" w:sz="4" w:space="0" w:color="auto"/>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r>
      <w:tr w:rsidR="00EB4B57" w:rsidRPr="00EB4B57" w:rsidTr="00673E5E">
        <w:trPr>
          <w:trHeight w:val="282"/>
        </w:trPr>
        <w:tc>
          <w:tcPr>
            <w:tcW w:w="4557" w:type="dxa"/>
            <w:tcBorders>
              <w:top w:val="nil"/>
              <w:left w:val="single" w:sz="8"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 xml:space="preserve">　</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5</w:t>
            </w:r>
          </w:p>
        </w:tc>
        <w:tc>
          <w:tcPr>
            <w:tcW w:w="110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c>
          <w:tcPr>
            <w:tcW w:w="3641"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五、教育支出</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19</w:t>
            </w:r>
          </w:p>
        </w:tc>
        <w:tc>
          <w:tcPr>
            <w:tcW w:w="1158" w:type="dxa"/>
            <w:gridSpan w:val="2"/>
            <w:tcBorders>
              <w:top w:val="nil"/>
              <w:left w:val="nil"/>
              <w:bottom w:val="single" w:sz="4" w:space="0" w:color="auto"/>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276" w:type="dxa"/>
            <w:gridSpan w:val="2"/>
            <w:tcBorders>
              <w:top w:val="nil"/>
              <w:left w:val="single" w:sz="4" w:space="0" w:color="auto"/>
              <w:bottom w:val="single" w:sz="4" w:space="0" w:color="auto"/>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r>
      <w:tr w:rsidR="00EB4B57" w:rsidRPr="00EB4B57" w:rsidTr="00673E5E">
        <w:trPr>
          <w:trHeight w:val="282"/>
        </w:trPr>
        <w:tc>
          <w:tcPr>
            <w:tcW w:w="4557" w:type="dxa"/>
            <w:tcBorders>
              <w:top w:val="nil"/>
              <w:left w:val="single" w:sz="8"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 xml:space="preserve">　</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6</w:t>
            </w:r>
          </w:p>
        </w:tc>
        <w:tc>
          <w:tcPr>
            <w:tcW w:w="110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c>
          <w:tcPr>
            <w:tcW w:w="3641"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六、科学技术支出</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20</w:t>
            </w:r>
          </w:p>
        </w:tc>
        <w:tc>
          <w:tcPr>
            <w:tcW w:w="1158" w:type="dxa"/>
            <w:gridSpan w:val="2"/>
            <w:tcBorders>
              <w:top w:val="nil"/>
              <w:left w:val="nil"/>
              <w:bottom w:val="single" w:sz="4" w:space="0" w:color="auto"/>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276" w:type="dxa"/>
            <w:gridSpan w:val="2"/>
            <w:tcBorders>
              <w:top w:val="nil"/>
              <w:left w:val="single" w:sz="4" w:space="0" w:color="auto"/>
              <w:bottom w:val="single" w:sz="4" w:space="0" w:color="auto"/>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r>
      <w:tr w:rsidR="00EB4B57" w:rsidRPr="00EB4B57" w:rsidTr="00673E5E">
        <w:trPr>
          <w:trHeight w:val="282"/>
        </w:trPr>
        <w:tc>
          <w:tcPr>
            <w:tcW w:w="4557" w:type="dxa"/>
            <w:tcBorders>
              <w:top w:val="nil"/>
              <w:left w:val="single" w:sz="8"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 xml:space="preserve">　</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c>
          <w:tcPr>
            <w:tcW w:w="3641"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七、社会保障和就业支出</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21</w:t>
            </w:r>
          </w:p>
        </w:tc>
        <w:tc>
          <w:tcPr>
            <w:tcW w:w="1158" w:type="dxa"/>
            <w:gridSpan w:val="2"/>
            <w:tcBorders>
              <w:top w:val="nil"/>
              <w:left w:val="nil"/>
              <w:bottom w:val="single" w:sz="4" w:space="0" w:color="auto"/>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15.57</w:t>
            </w:r>
          </w:p>
        </w:tc>
        <w:tc>
          <w:tcPr>
            <w:tcW w:w="1276" w:type="dxa"/>
            <w:gridSpan w:val="2"/>
            <w:tcBorders>
              <w:top w:val="nil"/>
              <w:left w:val="single" w:sz="4" w:space="0" w:color="auto"/>
              <w:bottom w:val="single" w:sz="4" w:space="0" w:color="auto"/>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15.57</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r>
      <w:tr w:rsidR="00EB4B57" w:rsidRPr="00EB4B57" w:rsidTr="00673E5E">
        <w:trPr>
          <w:trHeight w:val="282"/>
        </w:trPr>
        <w:tc>
          <w:tcPr>
            <w:tcW w:w="4557" w:type="dxa"/>
            <w:tcBorders>
              <w:top w:val="nil"/>
              <w:left w:val="single" w:sz="8"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 xml:space="preserve">　</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c>
          <w:tcPr>
            <w:tcW w:w="3641"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八、医疗卫生与计划生育支出</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22</w:t>
            </w:r>
          </w:p>
        </w:tc>
        <w:tc>
          <w:tcPr>
            <w:tcW w:w="1158" w:type="dxa"/>
            <w:gridSpan w:val="2"/>
            <w:tcBorders>
              <w:top w:val="nil"/>
              <w:left w:val="nil"/>
              <w:bottom w:val="single" w:sz="4" w:space="0" w:color="auto"/>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1.91</w:t>
            </w:r>
          </w:p>
        </w:tc>
        <w:tc>
          <w:tcPr>
            <w:tcW w:w="1276" w:type="dxa"/>
            <w:gridSpan w:val="2"/>
            <w:tcBorders>
              <w:top w:val="nil"/>
              <w:left w:val="single" w:sz="4" w:space="0" w:color="auto"/>
              <w:bottom w:val="single" w:sz="4" w:space="0" w:color="auto"/>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1.91</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r>
      <w:tr w:rsidR="00EB4B57" w:rsidRPr="00EB4B57" w:rsidTr="00673E5E">
        <w:trPr>
          <w:trHeight w:val="282"/>
        </w:trPr>
        <w:tc>
          <w:tcPr>
            <w:tcW w:w="4557" w:type="dxa"/>
            <w:tcBorders>
              <w:top w:val="nil"/>
              <w:left w:val="single" w:sz="8"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 xml:space="preserve">　</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c>
          <w:tcPr>
            <w:tcW w:w="3641"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九、住房保障支出</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23</w:t>
            </w:r>
          </w:p>
        </w:tc>
        <w:tc>
          <w:tcPr>
            <w:tcW w:w="1158" w:type="dxa"/>
            <w:gridSpan w:val="2"/>
            <w:tcBorders>
              <w:top w:val="nil"/>
              <w:left w:val="nil"/>
              <w:bottom w:val="single" w:sz="4" w:space="0" w:color="auto"/>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3.80 </w:t>
            </w:r>
          </w:p>
        </w:tc>
        <w:tc>
          <w:tcPr>
            <w:tcW w:w="1276" w:type="dxa"/>
            <w:gridSpan w:val="2"/>
            <w:tcBorders>
              <w:top w:val="nil"/>
              <w:left w:val="single" w:sz="4" w:space="0" w:color="auto"/>
              <w:bottom w:val="single" w:sz="4" w:space="0" w:color="auto"/>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3.80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r>
      <w:tr w:rsidR="00EB4B57" w:rsidRPr="00EB4B57" w:rsidTr="00673E5E">
        <w:trPr>
          <w:trHeight w:val="282"/>
        </w:trPr>
        <w:tc>
          <w:tcPr>
            <w:tcW w:w="4557" w:type="dxa"/>
            <w:tcBorders>
              <w:top w:val="nil"/>
              <w:left w:val="single" w:sz="8"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 xml:space="preserve">　</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c>
          <w:tcPr>
            <w:tcW w:w="3641"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十、粮油物资储备支出</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24</w:t>
            </w:r>
          </w:p>
        </w:tc>
        <w:tc>
          <w:tcPr>
            <w:tcW w:w="1158" w:type="dxa"/>
            <w:gridSpan w:val="2"/>
            <w:tcBorders>
              <w:top w:val="nil"/>
              <w:left w:val="nil"/>
              <w:bottom w:val="single" w:sz="4" w:space="0" w:color="auto"/>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60.16</w:t>
            </w:r>
          </w:p>
        </w:tc>
        <w:tc>
          <w:tcPr>
            <w:tcW w:w="1276" w:type="dxa"/>
            <w:gridSpan w:val="2"/>
            <w:tcBorders>
              <w:top w:val="nil"/>
              <w:left w:val="single" w:sz="4" w:space="0" w:color="auto"/>
              <w:bottom w:val="single" w:sz="4" w:space="0" w:color="auto"/>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60.16</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r>
      <w:tr w:rsidR="00EB4B57" w:rsidRPr="00EB4B57" w:rsidTr="00673E5E">
        <w:trPr>
          <w:trHeight w:val="282"/>
        </w:trPr>
        <w:tc>
          <w:tcPr>
            <w:tcW w:w="4557" w:type="dxa"/>
            <w:tcBorders>
              <w:top w:val="nil"/>
              <w:left w:val="single" w:sz="8"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 xml:space="preserve">　</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7</w:t>
            </w:r>
          </w:p>
        </w:tc>
        <w:tc>
          <w:tcPr>
            <w:tcW w:w="110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c>
          <w:tcPr>
            <w:tcW w:w="3641"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158" w:type="dxa"/>
            <w:gridSpan w:val="2"/>
            <w:tcBorders>
              <w:top w:val="nil"/>
              <w:left w:val="nil"/>
              <w:bottom w:val="single" w:sz="4" w:space="0" w:color="auto"/>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276" w:type="dxa"/>
            <w:gridSpan w:val="2"/>
            <w:tcBorders>
              <w:top w:val="nil"/>
              <w:left w:val="single" w:sz="4" w:space="0" w:color="auto"/>
              <w:bottom w:val="single" w:sz="4" w:space="0" w:color="auto"/>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r>
      <w:tr w:rsidR="00EB4B57" w:rsidRPr="00EB4B57" w:rsidTr="00673E5E">
        <w:trPr>
          <w:trHeight w:val="282"/>
        </w:trPr>
        <w:tc>
          <w:tcPr>
            <w:tcW w:w="4557" w:type="dxa"/>
            <w:tcBorders>
              <w:top w:val="nil"/>
              <w:left w:val="single" w:sz="8" w:space="0" w:color="auto"/>
              <w:bottom w:val="single" w:sz="4" w:space="0" w:color="auto"/>
              <w:right w:val="single" w:sz="4" w:space="0" w:color="auto"/>
            </w:tcBorders>
            <w:shd w:val="clear" w:color="auto" w:fill="auto"/>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 xml:space="preserve">　</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8</w:t>
            </w:r>
          </w:p>
        </w:tc>
        <w:tc>
          <w:tcPr>
            <w:tcW w:w="110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 xml:space="preserve">　</w:t>
            </w:r>
          </w:p>
        </w:tc>
        <w:tc>
          <w:tcPr>
            <w:tcW w:w="3641" w:type="dxa"/>
            <w:tcBorders>
              <w:top w:val="nil"/>
              <w:left w:val="nil"/>
              <w:bottom w:val="single" w:sz="4" w:space="0" w:color="auto"/>
              <w:right w:val="nil"/>
            </w:tcBorders>
            <w:shd w:val="clear" w:color="auto" w:fill="auto"/>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 xml:space="preserve">　</w:t>
            </w:r>
          </w:p>
        </w:tc>
        <w:tc>
          <w:tcPr>
            <w:tcW w:w="588" w:type="dxa"/>
            <w:tcBorders>
              <w:top w:val="nil"/>
              <w:left w:val="single" w:sz="4"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158" w:type="dxa"/>
            <w:gridSpan w:val="2"/>
            <w:tcBorders>
              <w:top w:val="nil"/>
              <w:left w:val="nil"/>
              <w:bottom w:val="single" w:sz="4" w:space="0" w:color="auto"/>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842"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r>
      <w:tr w:rsidR="00EB4B57" w:rsidRPr="00EB4B57" w:rsidTr="00673E5E">
        <w:trPr>
          <w:trHeight w:val="282"/>
        </w:trPr>
        <w:tc>
          <w:tcPr>
            <w:tcW w:w="4557" w:type="dxa"/>
            <w:tcBorders>
              <w:top w:val="nil"/>
              <w:left w:val="single" w:sz="8" w:space="0" w:color="auto"/>
              <w:bottom w:val="single" w:sz="4" w:space="0" w:color="auto"/>
              <w:right w:val="single" w:sz="4" w:space="0" w:color="auto"/>
            </w:tcBorders>
            <w:shd w:val="clear" w:color="auto" w:fill="auto"/>
            <w:noWrap/>
            <w:vAlign w:val="center"/>
            <w:hideMark/>
          </w:tcPr>
          <w:p w:rsidR="00EB4B57" w:rsidRPr="00EB4B57" w:rsidRDefault="00EB4B57" w:rsidP="00EB4B57">
            <w:pPr>
              <w:widowControl/>
              <w:jc w:val="center"/>
              <w:rPr>
                <w:rFonts w:ascii="宋体" w:eastAsia="宋体" w:hAnsi="宋体" w:cs="宋体"/>
                <w:b/>
                <w:bCs/>
                <w:kern w:val="0"/>
                <w:sz w:val="22"/>
              </w:rPr>
            </w:pPr>
            <w:r w:rsidRPr="00EB4B57">
              <w:rPr>
                <w:rFonts w:ascii="宋体" w:eastAsia="宋体" w:hAnsi="宋体" w:cs="宋体" w:hint="eastAsia"/>
                <w:b/>
                <w:bCs/>
                <w:kern w:val="0"/>
                <w:sz w:val="22"/>
              </w:rPr>
              <w:t>本年收入合计</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9</w:t>
            </w:r>
          </w:p>
        </w:tc>
        <w:tc>
          <w:tcPr>
            <w:tcW w:w="110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81.44 </w:t>
            </w:r>
          </w:p>
        </w:tc>
        <w:tc>
          <w:tcPr>
            <w:tcW w:w="3641" w:type="dxa"/>
            <w:tcBorders>
              <w:top w:val="nil"/>
              <w:left w:val="nil"/>
              <w:bottom w:val="single" w:sz="4" w:space="0" w:color="auto"/>
              <w:right w:val="nil"/>
            </w:tcBorders>
            <w:shd w:val="clear" w:color="auto" w:fill="auto"/>
            <w:noWrap/>
            <w:vAlign w:val="center"/>
            <w:hideMark/>
          </w:tcPr>
          <w:p w:rsidR="00EB4B57" w:rsidRPr="00EB4B57" w:rsidRDefault="00EB4B57" w:rsidP="00EB4B57">
            <w:pPr>
              <w:widowControl/>
              <w:jc w:val="center"/>
              <w:rPr>
                <w:rFonts w:ascii="宋体" w:eastAsia="宋体" w:hAnsi="宋体" w:cs="宋体"/>
                <w:b/>
                <w:bCs/>
                <w:kern w:val="0"/>
                <w:sz w:val="22"/>
              </w:rPr>
            </w:pPr>
            <w:r w:rsidRPr="00EB4B57">
              <w:rPr>
                <w:rFonts w:ascii="宋体" w:eastAsia="宋体" w:hAnsi="宋体" w:cs="宋体" w:hint="eastAsia"/>
                <w:b/>
                <w:bCs/>
                <w:kern w:val="0"/>
                <w:sz w:val="22"/>
              </w:rPr>
              <w:t>本年支出合计</w:t>
            </w:r>
          </w:p>
        </w:tc>
        <w:tc>
          <w:tcPr>
            <w:tcW w:w="588" w:type="dxa"/>
            <w:tcBorders>
              <w:top w:val="nil"/>
              <w:left w:val="single" w:sz="4"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25</w:t>
            </w:r>
          </w:p>
        </w:tc>
        <w:tc>
          <w:tcPr>
            <w:tcW w:w="1158" w:type="dxa"/>
            <w:gridSpan w:val="2"/>
            <w:tcBorders>
              <w:top w:val="nil"/>
              <w:left w:val="nil"/>
              <w:bottom w:val="single" w:sz="4" w:space="0" w:color="auto"/>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81.44</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81.44</w:t>
            </w:r>
          </w:p>
        </w:tc>
        <w:tc>
          <w:tcPr>
            <w:tcW w:w="1842"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left"/>
              <w:rPr>
                <w:rFonts w:ascii="宋体" w:eastAsia="宋体" w:hAnsi="宋体" w:cs="宋体"/>
                <w:b/>
                <w:bCs/>
                <w:kern w:val="0"/>
                <w:sz w:val="22"/>
              </w:rPr>
            </w:pPr>
            <w:r w:rsidRPr="00EB4B57">
              <w:rPr>
                <w:rFonts w:ascii="宋体" w:eastAsia="宋体" w:hAnsi="宋体" w:cs="宋体" w:hint="eastAsia"/>
                <w:b/>
                <w:bCs/>
                <w:kern w:val="0"/>
                <w:sz w:val="22"/>
              </w:rPr>
              <w:t xml:space="preserve">　</w:t>
            </w:r>
          </w:p>
        </w:tc>
      </w:tr>
      <w:tr w:rsidR="00EB4B57" w:rsidRPr="00EB4B57" w:rsidTr="00673E5E">
        <w:trPr>
          <w:trHeight w:val="282"/>
        </w:trPr>
        <w:tc>
          <w:tcPr>
            <w:tcW w:w="4557" w:type="dxa"/>
            <w:tcBorders>
              <w:top w:val="nil"/>
              <w:left w:val="single" w:sz="8" w:space="0" w:color="auto"/>
              <w:bottom w:val="single" w:sz="4" w:space="0" w:color="auto"/>
              <w:right w:val="single" w:sz="4" w:space="0" w:color="auto"/>
            </w:tcBorders>
            <w:shd w:val="clear" w:color="auto" w:fill="auto"/>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年初财政拨款结转和结余</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10</w:t>
            </w:r>
          </w:p>
        </w:tc>
        <w:tc>
          <w:tcPr>
            <w:tcW w:w="110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c>
          <w:tcPr>
            <w:tcW w:w="3641" w:type="dxa"/>
            <w:tcBorders>
              <w:top w:val="nil"/>
              <w:left w:val="nil"/>
              <w:bottom w:val="single" w:sz="4" w:space="0" w:color="auto"/>
              <w:right w:val="nil"/>
            </w:tcBorders>
            <w:shd w:val="clear" w:color="auto" w:fill="auto"/>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年末结转和结余</w:t>
            </w:r>
          </w:p>
        </w:tc>
        <w:tc>
          <w:tcPr>
            <w:tcW w:w="588" w:type="dxa"/>
            <w:tcBorders>
              <w:top w:val="nil"/>
              <w:left w:val="single" w:sz="4"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26</w:t>
            </w:r>
          </w:p>
        </w:tc>
        <w:tc>
          <w:tcPr>
            <w:tcW w:w="1158" w:type="dxa"/>
            <w:gridSpan w:val="2"/>
            <w:tcBorders>
              <w:top w:val="nil"/>
              <w:left w:val="nil"/>
              <w:bottom w:val="single" w:sz="4" w:space="0" w:color="auto"/>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842"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 xml:space="preserve">　</w:t>
            </w:r>
          </w:p>
        </w:tc>
      </w:tr>
      <w:tr w:rsidR="00EB4B57" w:rsidRPr="00EB4B57" w:rsidTr="00673E5E">
        <w:trPr>
          <w:trHeight w:val="282"/>
        </w:trPr>
        <w:tc>
          <w:tcPr>
            <w:tcW w:w="4557" w:type="dxa"/>
            <w:tcBorders>
              <w:top w:val="nil"/>
              <w:left w:val="single" w:sz="8" w:space="0" w:color="auto"/>
              <w:bottom w:val="single" w:sz="4" w:space="0" w:color="auto"/>
              <w:right w:val="single" w:sz="4" w:space="0" w:color="auto"/>
            </w:tcBorders>
            <w:shd w:val="clear" w:color="auto" w:fill="auto"/>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一般公共预算财政拨款</w:t>
            </w:r>
          </w:p>
        </w:tc>
        <w:tc>
          <w:tcPr>
            <w:tcW w:w="588" w:type="dxa"/>
            <w:tcBorders>
              <w:top w:val="nil"/>
              <w:left w:val="nil"/>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11</w:t>
            </w:r>
          </w:p>
        </w:tc>
        <w:tc>
          <w:tcPr>
            <w:tcW w:w="1107" w:type="dxa"/>
            <w:tcBorders>
              <w:top w:val="nil"/>
              <w:left w:val="nil"/>
              <w:bottom w:val="single" w:sz="4"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c>
          <w:tcPr>
            <w:tcW w:w="3641" w:type="dxa"/>
            <w:tcBorders>
              <w:top w:val="nil"/>
              <w:left w:val="nil"/>
              <w:bottom w:val="single" w:sz="4" w:space="0" w:color="auto"/>
              <w:right w:val="nil"/>
            </w:tcBorders>
            <w:shd w:val="clear" w:color="auto" w:fill="auto"/>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 xml:space="preserve">　</w:t>
            </w:r>
          </w:p>
        </w:tc>
        <w:tc>
          <w:tcPr>
            <w:tcW w:w="588" w:type="dxa"/>
            <w:tcBorders>
              <w:top w:val="nil"/>
              <w:left w:val="single" w:sz="4"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27</w:t>
            </w:r>
          </w:p>
        </w:tc>
        <w:tc>
          <w:tcPr>
            <w:tcW w:w="1158" w:type="dxa"/>
            <w:gridSpan w:val="2"/>
            <w:tcBorders>
              <w:top w:val="nil"/>
              <w:left w:val="nil"/>
              <w:bottom w:val="single" w:sz="4" w:space="0" w:color="auto"/>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842" w:type="dxa"/>
            <w:tcBorders>
              <w:top w:val="nil"/>
              <w:left w:val="nil"/>
              <w:bottom w:val="single" w:sz="4" w:space="0" w:color="auto"/>
              <w:right w:val="single" w:sz="8" w:space="0" w:color="auto"/>
            </w:tcBorders>
            <w:shd w:val="clear" w:color="auto" w:fill="auto"/>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 xml:space="preserve">　</w:t>
            </w:r>
          </w:p>
        </w:tc>
      </w:tr>
      <w:tr w:rsidR="00EB4B57" w:rsidRPr="00EB4B57" w:rsidTr="00673E5E">
        <w:trPr>
          <w:trHeight w:val="282"/>
        </w:trPr>
        <w:tc>
          <w:tcPr>
            <w:tcW w:w="4557" w:type="dxa"/>
            <w:tcBorders>
              <w:top w:val="nil"/>
              <w:left w:val="single" w:sz="8" w:space="0" w:color="auto"/>
              <w:bottom w:val="nil"/>
              <w:right w:val="nil"/>
            </w:tcBorders>
            <w:shd w:val="clear" w:color="auto" w:fill="auto"/>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政府性基金预算财政拨款</w:t>
            </w:r>
          </w:p>
        </w:tc>
        <w:tc>
          <w:tcPr>
            <w:tcW w:w="588" w:type="dxa"/>
            <w:tcBorders>
              <w:top w:val="nil"/>
              <w:left w:val="single" w:sz="4"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12</w:t>
            </w:r>
          </w:p>
        </w:tc>
        <w:tc>
          <w:tcPr>
            <w:tcW w:w="1107" w:type="dxa"/>
            <w:tcBorders>
              <w:top w:val="nil"/>
              <w:left w:val="nil"/>
              <w:bottom w:val="nil"/>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c>
          <w:tcPr>
            <w:tcW w:w="3641" w:type="dxa"/>
            <w:tcBorders>
              <w:top w:val="nil"/>
              <w:left w:val="nil"/>
              <w:bottom w:val="nil"/>
              <w:right w:val="nil"/>
            </w:tcBorders>
            <w:shd w:val="clear" w:color="auto" w:fill="auto"/>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 xml:space="preserve">　</w:t>
            </w:r>
          </w:p>
        </w:tc>
        <w:tc>
          <w:tcPr>
            <w:tcW w:w="588" w:type="dxa"/>
            <w:tcBorders>
              <w:top w:val="nil"/>
              <w:left w:val="single" w:sz="4"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28</w:t>
            </w:r>
          </w:p>
        </w:tc>
        <w:tc>
          <w:tcPr>
            <w:tcW w:w="1158" w:type="dxa"/>
            <w:gridSpan w:val="2"/>
            <w:tcBorders>
              <w:top w:val="nil"/>
              <w:left w:val="nil"/>
              <w:bottom w:val="nil"/>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842" w:type="dxa"/>
            <w:tcBorders>
              <w:top w:val="nil"/>
              <w:left w:val="nil"/>
              <w:bottom w:val="nil"/>
              <w:right w:val="single" w:sz="8" w:space="0" w:color="auto"/>
            </w:tcBorders>
            <w:shd w:val="clear" w:color="auto" w:fill="auto"/>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 xml:space="preserve">　</w:t>
            </w:r>
          </w:p>
        </w:tc>
      </w:tr>
      <w:tr w:rsidR="00EB4B57" w:rsidRPr="00EB4B57" w:rsidTr="00673E5E">
        <w:trPr>
          <w:trHeight w:val="282"/>
        </w:trPr>
        <w:tc>
          <w:tcPr>
            <w:tcW w:w="4557" w:type="dxa"/>
            <w:tcBorders>
              <w:top w:val="single" w:sz="4" w:space="0" w:color="auto"/>
              <w:left w:val="single" w:sz="8" w:space="0" w:color="auto"/>
              <w:bottom w:val="nil"/>
              <w:right w:val="nil"/>
            </w:tcBorders>
            <w:shd w:val="clear" w:color="auto" w:fill="auto"/>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588" w:type="dxa"/>
            <w:tcBorders>
              <w:top w:val="nil"/>
              <w:left w:val="single" w:sz="4"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13</w:t>
            </w:r>
          </w:p>
        </w:tc>
        <w:tc>
          <w:tcPr>
            <w:tcW w:w="1107" w:type="dxa"/>
            <w:tcBorders>
              <w:top w:val="single" w:sz="4" w:space="0" w:color="auto"/>
              <w:left w:val="nil"/>
              <w:bottom w:val="nil"/>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　</w:t>
            </w:r>
          </w:p>
        </w:tc>
        <w:tc>
          <w:tcPr>
            <w:tcW w:w="3641" w:type="dxa"/>
            <w:tcBorders>
              <w:top w:val="single" w:sz="4" w:space="0" w:color="auto"/>
              <w:left w:val="nil"/>
              <w:bottom w:val="nil"/>
              <w:right w:val="nil"/>
            </w:tcBorders>
            <w:shd w:val="clear" w:color="auto" w:fill="auto"/>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 xml:space="preserve">　</w:t>
            </w:r>
          </w:p>
        </w:tc>
        <w:tc>
          <w:tcPr>
            <w:tcW w:w="588" w:type="dxa"/>
            <w:tcBorders>
              <w:top w:val="nil"/>
              <w:left w:val="single" w:sz="4"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29</w:t>
            </w:r>
          </w:p>
        </w:tc>
        <w:tc>
          <w:tcPr>
            <w:tcW w:w="1158" w:type="dxa"/>
            <w:gridSpan w:val="2"/>
            <w:tcBorders>
              <w:top w:val="single" w:sz="4" w:space="0" w:color="auto"/>
              <w:left w:val="nil"/>
              <w:bottom w:val="nil"/>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 xml:space="preserve">　</w:t>
            </w:r>
          </w:p>
        </w:tc>
        <w:tc>
          <w:tcPr>
            <w:tcW w:w="1842" w:type="dxa"/>
            <w:tcBorders>
              <w:top w:val="single" w:sz="4" w:space="0" w:color="auto"/>
              <w:left w:val="nil"/>
              <w:bottom w:val="nil"/>
              <w:right w:val="single" w:sz="8" w:space="0" w:color="auto"/>
            </w:tcBorders>
            <w:shd w:val="clear" w:color="auto" w:fill="auto"/>
            <w:noWrap/>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 xml:space="preserve">　</w:t>
            </w:r>
          </w:p>
        </w:tc>
      </w:tr>
      <w:tr w:rsidR="00EB4B57" w:rsidRPr="00EB4B57" w:rsidTr="00673E5E">
        <w:trPr>
          <w:trHeight w:val="282"/>
        </w:trPr>
        <w:tc>
          <w:tcPr>
            <w:tcW w:w="4557" w:type="dxa"/>
            <w:tcBorders>
              <w:top w:val="single" w:sz="4" w:space="0" w:color="auto"/>
              <w:left w:val="single" w:sz="8" w:space="0" w:color="auto"/>
              <w:bottom w:val="single" w:sz="8" w:space="0" w:color="auto"/>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b/>
                <w:bCs/>
                <w:kern w:val="0"/>
                <w:sz w:val="22"/>
              </w:rPr>
            </w:pPr>
            <w:r w:rsidRPr="00EB4B57">
              <w:rPr>
                <w:rFonts w:ascii="宋体" w:eastAsia="宋体" w:hAnsi="宋体" w:cs="宋体" w:hint="eastAsia"/>
                <w:b/>
                <w:bCs/>
                <w:kern w:val="0"/>
                <w:sz w:val="22"/>
              </w:rPr>
              <w:t>合计</w:t>
            </w:r>
          </w:p>
        </w:tc>
        <w:tc>
          <w:tcPr>
            <w:tcW w:w="588" w:type="dxa"/>
            <w:tcBorders>
              <w:top w:val="nil"/>
              <w:left w:val="single" w:sz="4"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14</w:t>
            </w:r>
          </w:p>
        </w:tc>
        <w:tc>
          <w:tcPr>
            <w:tcW w:w="1107" w:type="dxa"/>
            <w:tcBorders>
              <w:top w:val="single" w:sz="4" w:space="0" w:color="auto"/>
              <w:left w:val="nil"/>
              <w:bottom w:val="single" w:sz="8" w:space="0" w:color="auto"/>
              <w:right w:val="single" w:sz="4" w:space="0" w:color="auto"/>
            </w:tcBorders>
            <w:shd w:val="clear" w:color="auto" w:fill="auto"/>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 xml:space="preserve">81.44 </w:t>
            </w:r>
          </w:p>
        </w:tc>
        <w:tc>
          <w:tcPr>
            <w:tcW w:w="3641" w:type="dxa"/>
            <w:tcBorders>
              <w:top w:val="single" w:sz="4" w:space="0" w:color="auto"/>
              <w:left w:val="nil"/>
              <w:bottom w:val="single" w:sz="8" w:space="0" w:color="auto"/>
              <w:right w:val="nil"/>
            </w:tcBorders>
            <w:shd w:val="clear" w:color="000000" w:fill="FFFFFF"/>
            <w:noWrap/>
            <w:vAlign w:val="center"/>
            <w:hideMark/>
          </w:tcPr>
          <w:p w:rsidR="00EB4B57" w:rsidRPr="00EB4B57" w:rsidRDefault="00EB4B57" w:rsidP="00EB4B57">
            <w:pPr>
              <w:widowControl/>
              <w:jc w:val="center"/>
              <w:rPr>
                <w:rFonts w:ascii="宋体" w:eastAsia="宋体" w:hAnsi="宋体" w:cs="宋体"/>
                <w:b/>
                <w:bCs/>
                <w:kern w:val="0"/>
                <w:sz w:val="22"/>
              </w:rPr>
            </w:pPr>
            <w:r w:rsidRPr="00EB4B57">
              <w:rPr>
                <w:rFonts w:ascii="宋体" w:eastAsia="宋体" w:hAnsi="宋体" w:cs="宋体" w:hint="eastAsia"/>
                <w:b/>
                <w:bCs/>
                <w:kern w:val="0"/>
                <w:sz w:val="22"/>
              </w:rPr>
              <w:t>合计</w:t>
            </w:r>
          </w:p>
        </w:tc>
        <w:tc>
          <w:tcPr>
            <w:tcW w:w="588" w:type="dxa"/>
            <w:tcBorders>
              <w:top w:val="nil"/>
              <w:left w:val="single" w:sz="4" w:space="0" w:color="auto"/>
              <w:bottom w:val="single" w:sz="4" w:space="0" w:color="auto"/>
              <w:right w:val="single" w:sz="4" w:space="0" w:color="auto"/>
            </w:tcBorders>
            <w:shd w:val="clear" w:color="000000" w:fill="FFFFFF"/>
            <w:noWrap/>
            <w:vAlign w:val="center"/>
            <w:hideMark/>
          </w:tcPr>
          <w:p w:rsidR="00EB4B57" w:rsidRPr="00EB4B57" w:rsidRDefault="00EB4B57" w:rsidP="00EB4B57">
            <w:pPr>
              <w:widowControl/>
              <w:jc w:val="center"/>
              <w:rPr>
                <w:rFonts w:ascii="宋体" w:eastAsia="宋体" w:hAnsi="宋体" w:cs="宋体"/>
                <w:kern w:val="0"/>
                <w:sz w:val="22"/>
              </w:rPr>
            </w:pPr>
            <w:r w:rsidRPr="00EB4B57">
              <w:rPr>
                <w:rFonts w:ascii="宋体" w:eastAsia="宋体" w:hAnsi="宋体" w:cs="宋体" w:hint="eastAsia"/>
                <w:kern w:val="0"/>
                <w:sz w:val="22"/>
              </w:rPr>
              <w:t>30</w:t>
            </w:r>
          </w:p>
        </w:tc>
        <w:tc>
          <w:tcPr>
            <w:tcW w:w="1158" w:type="dxa"/>
            <w:gridSpan w:val="2"/>
            <w:tcBorders>
              <w:top w:val="single" w:sz="4" w:space="0" w:color="auto"/>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81.44</w:t>
            </w:r>
          </w:p>
        </w:tc>
        <w:tc>
          <w:tcPr>
            <w:tcW w:w="1276" w:type="dxa"/>
            <w:gridSpan w:val="2"/>
            <w:tcBorders>
              <w:top w:val="nil"/>
              <w:left w:val="single" w:sz="4" w:space="0" w:color="auto"/>
              <w:bottom w:val="single" w:sz="8" w:space="0" w:color="auto"/>
              <w:right w:val="single" w:sz="4" w:space="0" w:color="auto"/>
            </w:tcBorders>
            <w:shd w:val="clear" w:color="000000" w:fill="FFFFFF"/>
            <w:noWrap/>
            <w:vAlign w:val="center"/>
            <w:hideMark/>
          </w:tcPr>
          <w:p w:rsidR="00EB4B57" w:rsidRPr="00EB4B57" w:rsidRDefault="00EB4B57" w:rsidP="00EB4B57">
            <w:pPr>
              <w:widowControl/>
              <w:jc w:val="right"/>
              <w:rPr>
                <w:rFonts w:ascii="宋体" w:eastAsia="宋体" w:hAnsi="宋体" w:cs="宋体"/>
                <w:kern w:val="0"/>
                <w:sz w:val="22"/>
              </w:rPr>
            </w:pPr>
            <w:r w:rsidRPr="00EB4B57">
              <w:rPr>
                <w:rFonts w:ascii="宋体" w:eastAsia="宋体" w:hAnsi="宋体" w:cs="宋体" w:hint="eastAsia"/>
                <w:kern w:val="0"/>
                <w:sz w:val="22"/>
              </w:rPr>
              <w:t>81.44</w:t>
            </w:r>
          </w:p>
        </w:tc>
        <w:tc>
          <w:tcPr>
            <w:tcW w:w="1842" w:type="dxa"/>
            <w:tcBorders>
              <w:top w:val="single" w:sz="4" w:space="0" w:color="auto"/>
              <w:left w:val="nil"/>
              <w:bottom w:val="single" w:sz="8" w:space="0" w:color="auto"/>
              <w:right w:val="single" w:sz="8" w:space="0" w:color="auto"/>
            </w:tcBorders>
            <w:shd w:val="clear" w:color="auto" w:fill="auto"/>
            <w:noWrap/>
            <w:vAlign w:val="center"/>
            <w:hideMark/>
          </w:tcPr>
          <w:p w:rsidR="00EB4B57" w:rsidRPr="00EB4B57" w:rsidRDefault="00EB4B57" w:rsidP="00EB4B57">
            <w:pPr>
              <w:widowControl/>
              <w:jc w:val="left"/>
              <w:rPr>
                <w:rFonts w:ascii="宋体" w:eastAsia="宋体" w:hAnsi="宋体" w:cs="宋体"/>
                <w:b/>
                <w:bCs/>
                <w:kern w:val="0"/>
                <w:sz w:val="22"/>
              </w:rPr>
            </w:pPr>
            <w:r w:rsidRPr="00EB4B57">
              <w:rPr>
                <w:rFonts w:ascii="宋体" w:eastAsia="宋体" w:hAnsi="宋体" w:cs="宋体" w:hint="eastAsia"/>
                <w:b/>
                <w:bCs/>
                <w:kern w:val="0"/>
                <w:sz w:val="22"/>
              </w:rPr>
              <w:t xml:space="preserve">　</w:t>
            </w:r>
          </w:p>
        </w:tc>
      </w:tr>
      <w:tr w:rsidR="00EB4B57" w:rsidRPr="00EB4B57" w:rsidTr="00673E5E">
        <w:trPr>
          <w:trHeight w:val="300"/>
        </w:trPr>
        <w:tc>
          <w:tcPr>
            <w:tcW w:w="14757"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EB4B57" w:rsidRPr="00EB4B57" w:rsidRDefault="00EB4B57" w:rsidP="00EB4B57">
            <w:pPr>
              <w:widowControl/>
              <w:jc w:val="right"/>
              <w:rPr>
                <w:rFonts w:ascii="宋体" w:eastAsia="宋体" w:hAnsi="宋体" w:cs="宋体"/>
                <w:kern w:val="0"/>
                <w:sz w:val="20"/>
                <w:szCs w:val="20"/>
              </w:rPr>
            </w:pPr>
            <w:r w:rsidRPr="00EB4B57">
              <w:rPr>
                <w:rFonts w:ascii="宋体" w:eastAsia="宋体" w:hAnsi="宋体" w:cs="宋体" w:hint="eastAsia"/>
                <w:kern w:val="0"/>
                <w:sz w:val="20"/>
                <w:szCs w:val="20"/>
              </w:rPr>
              <w:t>注：1.本表反映部门本年度一般公共预算财政拨款和政府性基金预算财政拨款的总收支和年末结转结余情况。</w:t>
            </w:r>
          </w:p>
        </w:tc>
      </w:tr>
      <w:tr w:rsidR="00EB4B57" w:rsidRPr="00EB4B57" w:rsidTr="00673E5E">
        <w:trPr>
          <w:trHeight w:val="300"/>
        </w:trPr>
        <w:tc>
          <w:tcPr>
            <w:tcW w:w="14757"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EB4B57" w:rsidRPr="00EB4B57" w:rsidRDefault="00EB4B57" w:rsidP="00EB4B57">
            <w:pPr>
              <w:widowControl/>
              <w:jc w:val="left"/>
              <w:rPr>
                <w:rFonts w:ascii="宋体" w:eastAsia="宋体" w:hAnsi="宋体" w:cs="宋体"/>
                <w:kern w:val="0"/>
                <w:sz w:val="20"/>
                <w:szCs w:val="20"/>
              </w:rPr>
            </w:pPr>
            <w:r w:rsidRPr="00EB4B57">
              <w:rPr>
                <w:rFonts w:ascii="宋体" w:eastAsia="宋体" w:hAnsi="宋体" w:cs="宋体" w:hint="eastAsia"/>
                <w:kern w:val="0"/>
                <w:sz w:val="20"/>
                <w:szCs w:val="20"/>
              </w:rPr>
              <w:t xml:space="preserve">    2.部门在公开财政拨款收入支出决算总表时，“本年支出合计”、“年末结转和结余”要细化到一般公共预算财政拨款和政府性基金预算财政拨款。</w:t>
            </w:r>
          </w:p>
        </w:tc>
      </w:tr>
    </w:tbl>
    <w:p w:rsidR="00EB4B57" w:rsidRDefault="00EB4B57" w:rsidP="00EB4B57">
      <w:pPr>
        <w:autoSpaceDE w:val="0"/>
        <w:autoSpaceDN w:val="0"/>
        <w:adjustRightInd w:val="0"/>
        <w:spacing w:line="520" w:lineRule="exact"/>
        <w:rPr>
          <w:rFonts w:ascii="宋体" w:eastAsia="宋体" w:cs="宋体"/>
          <w:b/>
          <w:kern w:val="0"/>
          <w:sz w:val="24"/>
          <w:szCs w:val="24"/>
        </w:rPr>
      </w:pPr>
    </w:p>
    <w:tbl>
      <w:tblPr>
        <w:tblW w:w="14600" w:type="dxa"/>
        <w:tblInd w:w="250" w:type="dxa"/>
        <w:tblLook w:val="04A0"/>
      </w:tblPr>
      <w:tblGrid>
        <w:gridCol w:w="442"/>
        <w:gridCol w:w="614"/>
        <w:gridCol w:w="2620"/>
        <w:gridCol w:w="528"/>
        <w:gridCol w:w="3685"/>
        <w:gridCol w:w="3309"/>
        <w:gridCol w:w="3402"/>
      </w:tblGrid>
      <w:tr w:rsidR="00EB4B57" w:rsidRPr="00EB4B57" w:rsidTr="00673E5E">
        <w:trPr>
          <w:trHeight w:val="600"/>
        </w:trPr>
        <w:tc>
          <w:tcPr>
            <w:tcW w:w="14600" w:type="dxa"/>
            <w:gridSpan w:val="7"/>
            <w:tcBorders>
              <w:top w:val="nil"/>
              <w:left w:val="nil"/>
              <w:bottom w:val="nil"/>
              <w:right w:val="nil"/>
            </w:tcBorders>
            <w:shd w:val="clear" w:color="000000" w:fill="FFFFFF"/>
            <w:vAlign w:val="center"/>
            <w:hideMark/>
          </w:tcPr>
          <w:p w:rsidR="00EB4B57" w:rsidRPr="00EB4B57" w:rsidRDefault="00EB4B57" w:rsidP="00EB4B57">
            <w:pPr>
              <w:widowControl/>
              <w:jc w:val="center"/>
              <w:rPr>
                <w:rFonts w:ascii="华文中宋" w:eastAsia="华文中宋" w:hAnsi="华文中宋" w:cs="宋体"/>
                <w:kern w:val="0"/>
                <w:sz w:val="32"/>
                <w:szCs w:val="32"/>
              </w:rPr>
            </w:pPr>
            <w:bookmarkStart w:id="5" w:name="RANGE!A1:F23"/>
            <w:r w:rsidRPr="00EB4B57">
              <w:rPr>
                <w:rFonts w:ascii="华文中宋" w:eastAsia="华文中宋" w:hAnsi="华文中宋" w:cs="宋体" w:hint="eastAsia"/>
                <w:kern w:val="0"/>
                <w:sz w:val="32"/>
                <w:szCs w:val="32"/>
              </w:rPr>
              <w:t>一般公共预算财政拨款支出决算表</w:t>
            </w:r>
            <w:bookmarkEnd w:id="5"/>
          </w:p>
        </w:tc>
      </w:tr>
      <w:tr w:rsidR="00EB4B57" w:rsidRPr="00EB4B57" w:rsidTr="00673E5E">
        <w:trPr>
          <w:trHeight w:val="222"/>
        </w:trPr>
        <w:tc>
          <w:tcPr>
            <w:tcW w:w="403" w:type="dxa"/>
            <w:tcBorders>
              <w:top w:val="nil"/>
              <w:left w:val="nil"/>
              <w:bottom w:val="nil"/>
              <w:right w:val="nil"/>
            </w:tcBorders>
            <w:shd w:val="clear" w:color="000000" w:fill="FFFFFF"/>
            <w:vAlign w:val="center"/>
            <w:hideMark/>
          </w:tcPr>
          <w:p w:rsidR="00EB4B57" w:rsidRPr="00EB4B57" w:rsidRDefault="00EB4B57" w:rsidP="00EB4B57">
            <w:pPr>
              <w:widowControl/>
              <w:jc w:val="center"/>
              <w:rPr>
                <w:rFonts w:ascii="宋体" w:eastAsia="宋体" w:hAnsi="宋体" w:cs="宋体"/>
                <w:kern w:val="0"/>
                <w:sz w:val="20"/>
                <w:szCs w:val="20"/>
              </w:rPr>
            </w:pPr>
            <w:r w:rsidRPr="00EB4B57">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hideMark/>
          </w:tcPr>
          <w:p w:rsidR="00EB4B57" w:rsidRPr="00EB4B57" w:rsidRDefault="00EB4B57" w:rsidP="00EB4B57">
            <w:pPr>
              <w:widowControl/>
              <w:jc w:val="center"/>
              <w:rPr>
                <w:rFonts w:ascii="宋体" w:eastAsia="宋体" w:hAnsi="宋体" w:cs="宋体"/>
                <w:kern w:val="0"/>
                <w:sz w:val="20"/>
                <w:szCs w:val="20"/>
              </w:rPr>
            </w:pPr>
            <w:r w:rsidRPr="00EB4B57">
              <w:rPr>
                <w:rFonts w:ascii="宋体" w:eastAsia="宋体" w:hAnsi="宋体" w:cs="宋体" w:hint="eastAsia"/>
                <w:kern w:val="0"/>
                <w:sz w:val="20"/>
                <w:szCs w:val="20"/>
              </w:rPr>
              <w:t xml:space="preserve">　</w:t>
            </w:r>
          </w:p>
        </w:tc>
        <w:tc>
          <w:tcPr>
            <w:tcW w:w="2620" w:type="dxa"/>
            <w:tcBorders>
              <w:top w:val="nil"/>
              <w:left w:val="nil"/>
              <w:bottom w:val="nil"/>
              <w:right w:val="nil"/>
            </w:tcBorders>
            <w:shd w:val="clear" w:color="000000" w:fill="FFFFFF"/>
            <w:vAlign w:val="center"/>
            <w:hideMark/>
          </w:tcPr>
          <w:p w:rsidR="00EB4B57" w:rsidRPr="00EB4B57" w:rsidRDefault="00EB4B57" w:rsidP="00EB4B57">
            <w:pPr>
              <w:widowControl/>
              <w:jc w:val="center"/>
              <w:rPr>
                <w:rFonts w:ascii="宋体" w:eastAsia="宋体" w:hAnsi="宋体" w:cs="宋体"/>
                <w:kern w:val="0"/>
                <w:sz w:val="20"/>
                <w:szCs w:val="20"/>
              </w:rPr>
            </w:pPr>
            <w:r w:rsidRPr="00EB4B57">
              <w:rPr>
                <w:rFonts w:ascii="宋体" w:eastAsia="宋体" w:hAnsi="宋体" w:cs="宋体" w:hint="eastAsia"/>
                <w:kern w:val="0"/>
                <w:sz w:val="20"/>
                <w:szCs w:val="20"/>
              </w:rPr>
              <w:t xml:space="preserve">　</w:t>
            </w:r>
          </w:p>
        </w:tc>
        <w:tc>
          <w:tcPr>
            <w:tcW w:w="4213" w:type="dxa"/>
            <w:gridSpan w:val="2"/>
            <w:tcBorders>
              <w:top w:val="nil"/>
              <w:left w:val="nil"/>
              <w:bottom w:val="nil"/>
              <w:right w:val="nil"/>
            </w:tcBorders>
            <w:shd w:val="clear" w:color="000000" w:fill="FFFFFF"/>
            <w:vAlign w:val="center"/>
            <w:hideMark/>
          </w:tcPr>
          <w:p w:rsidR="00EB4B57" w:rsidRPr="00EB4B57" w:rsidRDefault="00EB4B57" w:rsidP="00EB4B57">
            <w:pPr>
              <w:widowControl/>
              <w:jc w:val="left"/>
              <w:rPr>
                <w:rFonts w:ascii="宋体" w:eastAsia="宋体" w:hAnsi="宋体" w:cs="宋体"/>
                <w:kern w:val="0"/>
                <w:sz w:val="20"/>
                <w:szCs w:val="20"/>
              </w:rPr>
            </w:pPr>
            <w:r w:rsidRPr="00EB4B57">
              <w:rPr>
                <w:rFonts w:ascii="宋体" w:eastAsia="宋体" w:hAnsi="宋体" w:cs="宋体" w:hint="eastAsia"/>
                <w:kern w:val="0"/>
                <w:sz w:val="20"/>
                <w:szCs w:val="20"/>
              </w:rPr>
              <w:t xml:space="preserve">　</w:t>
            </w:r>
          </w:p>
        </w:tc>
        <w:tc>
          <w:tcPr>
            <w:tcW w:w="3402" w:type="dxa"/>
            <w:tcBorders>
              <w:top w:val="nil"/>
              <w:left w:val="nil"/>
              <w:bottom w:val="nil"/>
              <w:right w:val="nil"/>
            </w:tcBorders>
            <w:shd w:val="clear" w:color="000000" w:fill="FFFFFF"/>
            <w:vAlign w:val="center"/>
            <w:hideMark/>
          </w:tcPr>
          <w:p w:rsidR="00EB4B57" w:rsidRPr="00EB4B57" w:rsidRDefault="00EB4B57" w:rsidP="00EB4B57">
            <w:pPr>
              <w:widowControl/>
              <w:jc w:val="left"/>
              <w:rPr>
                <w:rFonts w:ascii="宋体" w:eastAsia="宋体" w:hAnsi="宋体" w:cs="宋体"/>
                <w:kern w:val="0"/>
                <w:sz w:val="20"/>
                <w:szCs w:val="20"/>
              </w:rPr>
            </w:pPr>
            <w:r w:rsidRPr="00EB4B57">
              <w:rPr>
                <w:rFonts w:ascii="宋体" w:eastAsia="宋体" w:hAnsi="宋体" w:cs="宋体" w:hint="eastAsia"/>
                <w:kern w:val="0"/>
                <w:sz w:val="20"/>
                <w:szCs w:val="20"/>
              </w:rPr>
              <w:t xml:space="preserve">　</w:t>
            </w:r>
          </w:p>
        </w:tc>
        <w:tc>
          <w:tcPr>
            <w:tcW w:w="3402"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color w:val="000000"/>
                <w:kern w:val="0"/>
                <w:sz w:val="20"/>
                <w:szCs w:val="20"/>
              </w:rPr>
            </w:pPr>
            <w:r w:rsidRPr="00EB4B57">
              <w:rPr>
                <w:rFonts w:ascii="宋体" w:eastAsia="宋体" w:hAnsi="宋体" w:cs="宋体" w:hint="eastAsia"/>
                <w:color w:val="000000"/>
                <w:kern w:val="0"/>
                <w:sz w:val="20"/>
                <w:szCs w:val="20"/>
              </w:rPr>
              <w:t>公开05表</w:t>
            </w:r>
          </w:p>
        </w:tc>
      </w:tr>
      <w:tr w:rsidR="00EB4B57" w:rsidRPr="00EB4B57" w:rsidTr="00673E5E">
        <w:trPr>
          <w:trHeight w:val="300"/>
        </w:trPr>
        <w:tc>
          <w:tcPr>
            <w:tcW w:w="7796" w:type="dxa"/>
            <w:gridSpan w:val="5"/>
            <w:tcBorders>
              <w:top w:val="nil"/>
              <w:left w:val="nil"/>
              <w:bottom w:val="single" w:sz="8" w:space="0" w:color="auto"/>
              <w:right w:val="nil"/>
            </w:tcBorders>
            <w:shd w:val="clear" w:color="000000" w:fill="FFFFFF"/>
            <w:noWrap/>
            <w:vAlign w:val="center"/>
            <w:hideMark/>
          </w:tcPr>
          <w:p w:rsidR="00EB4B57" w:rsidRPr="00EB4B57" w:rsidRDefault="00EB4B57" w:rsidP="00EB4B57">
            <w:pPr>
              <w:widowControl/>
              <w:jc w:val="left"/>
              <w:rPr>
                <w:rFonts w:ascii="宋体" w:eastAsia="宋体" w:hAnsi="宋体" w:cs="宋体"/>
                <w:color w:val="000000"/>
                <w:kern w:val="0"/>
                <w:sz w:val="20"/>
                <w:szCs w:val="20"/>
              </w:rPr>
            </w:pPr>
            <w:r w:rsidRPr="00EB4B57">
              <w:rPr>
                <w:rFonts w:ascii="宋体" w:eastAsia="宋体" w:hAnsi="宋体" w:cs="宋体" w:hint="eastAsia"/>
                <w:color w:val="000000"/>
                <w:kern w:val="0"/>
                <w:sz w:val="20"/>
                <w:szCs w:val="20"/>
              </w:rPr>
              <w:t>部门：梅州市粮食质量大检验检测站</w:t>
            </w:r>
          </w:p>
        </w:tc>
        <w:tc>
          <w:tcPr>
            <w:tcW w:w="3402" w:type="dxa"/>
            <w:tcBorders>
              <w:top w:val="nil"/>
              <w:left w:val="nil"/>
              <w:bottom w:val="single" w:sz="8" w:space="0" w:color="auto"/>
              <w:right w:val="nil"/>
            </w:tcBorders>
            <w:shd w:val="clear" w:color="000000" w:fill="FFFFFF"/>
            <w:vAlign w:val="center"/>
            <w:hideMark/>
          </w:tcPr>
          <w:p w:rsidR="00EB4B57" w:rsidRPr="00EB4B57" w:rsidRDefault="00EB4B57" w:rsidP="00EB4B57">
            <w:pPr>
              <w:widowControl/>
              <w:jc w:val="left"/>
              <w:rPr>
                <w:rFonts w:ascii="宋体" w:eastAsia="宋体" w:hAnsi="宋体" w:cs="宋体"/>
                <w:kern w:val="0"/>
                <w:sz w:val="20"/>
                <w:szCs w:val="20"/>
              </w:rPr>
            </w:pPr>
            <w:r w:rsidRPr="00EB4B57">
              <w:rPr>
                <w:rFonts w:ascii="宋体" w:eastAsia="宋体" w:hAnsi="宋体" w:cs="宋体" w:hint="eastAsia"/>
                <w:kern w:val="0"/>
                <w:sz w:val="20"/>
                <w:szCs w:val="20"/>
              </w:rPr>
              <w:t xml:space="preserve">　</w:t>
            </w:r>
          </w:p>
        </w:tc>
        <w:tc>
          <w:tcPr>
            <w:tcW w:w="3402" w:type="dxa"/>
            <w:tcBorders>
              <w:top w:val="nil"/>
              <w:left w:val="nil"/>
              <w:bottom w:val="nil"/>
              <w:right w:val="nil"/>
            </w:tcBorders>
            <w:shd w:val="clear" w:color="000000" w:fill="FFFFFF"/>
            <w:noWrap/>
            <w:vAlign w:val="center"/>
            <w:hideMark/>
          </w:tcPr>
          <w:p w:rsidR="00EB4B57" w:rsidRPr="00EB4B57" w:rsidRDefault="00EB4B57" w:rsidP="00EB4B57">
            <w:pPr>
              <w:widowControl/>
              <w:jc w:val="right"/>
              <w:rPr>
                <w:rFonts w:ascii="宋体" w:eastAsia="宋体" w:hAnsi="宋体" w:cs="宋体"/>
                <w:color w:val="000000"/>
                <w:kern w:val="0"/>
                <w:sz w:val="20"/>
                <w:szCs w:val="20"/>
              </w:rPr>
            </w:pPr>
            <w:r w:rsidRPr="00EB4B57">
              <w:rPr>
                <w:rFonts w:ascii="宋体" w:eastAsia="宋体" w:hAnsi="宋体" w:cs="宋体" w:hint="eastAsia"/>
                <w:color w:val="000000"/>
                <w:kern w:val="0"/>
                <w:sz w:val="20"/>
                <w:szCs w:val="20"/>
              </w:rPr>
              <w:t>单位：万元</w:t>
            </w:r>
          </w:p>
        </w:tc>
      </w:tr>
      <w:tr w:rsidR="00EB4B57" w:rsidRPr="00EB4B57" w:rsidTr="00673E5E">
        <w:trPr>
          <w:trHeight w:val="405"/>
        </w:trPr>
        <w:tc>
          <w:tcPr>
            <w:tcW w:w="4111"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 xml:space="preserve">项 </w:t>
            </w:r>
            <w:r w:rsidRPr="00EB4B57">
              <w:rPr>
                <w:rFonts w:ascii="宋体" w:eastAsia="宋体" w:hAnsi="宋体" w:cs="宋体" w:hint="eastAsia"/>
                <w:color w:val="000000"/>
                <w:kern w:val="0"/>
                <w:sz w:val="22"/>
              </w:rPr>
              <w:t xml:space="preserve">   </w:t>
            </w:r>
            <w:r w:rsidRPr="00EB4B57">
              <w:rPr>
                <w:rFonts w:ascii="宋体" w:eastAsia="宋体" w:hAnsi="宋体" w:cs="宋体" w:hint="eastAsia"/>
                <w:kern w:val="0"/>
                <w:sz w:val="24"/>
                <w:szCs w:val="24"/>
              </w:rPr>
              <w:t>目</w:t>
            </w:r>
          </w:p>
        </w:tc>
        <w:tc>
          <w:tcPr>
            <w:tcW w:w="3685" w:type="dxa"/>
            <w:vMerge w:val="restart"/>
            <w:tcBorders>
              <w:top w:val="nil"/>
              <w:left w:val="single" w:sz="4" w:space="0" w:color="auto"/>
              <w:bottom w:val="single" w:sz="4" w:space="0" w:color="000000"/>
              <w:right w:val="nil"/>
            </w:tcBorders>
            <w:shd w:val="clear" w:color="auto" w:fill="auto"/>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本年支出合计</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 xml:space="preserve">基本支出  </w:t>
            </w:r>
          </w:p>
        </w:tc>
        <w:tc>
          <w:tcPr>
            <w:tcW w:w="3402"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项目支出</w:t>
            </w:r>
          </w:p>
        </w:tc>
      </w:tr>
      <w:tr w:rsidR="00EB4B57" w:rsidRPr="00EB4B57" w:rsidTr="00673E5E">
        <w:trPr>
          <w:trHeight w:val="495"/>
        </w:trPr>
        <w:tc>
          <w:tcPr>
            <w:tcW w:w="963"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功能分类科目编码</w:t>
            </w:r>
          </w:p>
        </w:tc>
        <w:tc>
          <w:tcPr>
            <w:tcW w:w="3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科目名称</w:t>
            </w:r>
          </w:p>
        </w:tc>
        <w:tc>
          <w:tcPr>
            <w:tcW w:w="3685" w:type="dxa"/>
            <w:vMerge/>
            <w:tcBorders>
              <w:top w:val="nil"/>
              <w:left w:val="single" w:sz="4" w:space="0" w:color="auto"/>
              <w:bottom w:val="single" w:sz="4" w:space="0" w:color="000000"/>
              <w:right w:val="nil"/>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3402" w:type="dxa"/>
            <w:vMerge/>
            <w:tcBorders>
              <w:top w:val="nil"/>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3402" w:type="dxa"/>
            <w:vMerge/>
            <w:tcBorders>
              <w:top w:val="single" w:sz="8" w:space="0" w:color="auto"/>
              <w:left w:val="single" w:sz="4" w:space="0" w:color="auto"/>
              <w:bottom w:val="single" w:sz="4" w:space="0" w:color="000000"/>
              <w:right w:val="single" w:sz="8"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r>
      <w:tr w:rsidR="00EB4B57" w:rsidRPr="00EB4B57" w:rsidTr="00673E5E">
        <w:trPr>
          <w:trHeight w:val="360"/>
        </w:trPr>
        <w:tc>
          <w:tcPr>
            <w:tcW w:w="963" w:type="dxa"/>
            <w:gridSpan w:val="2"/>
            <w:vMerge/>
            <w:tcBorders>
              <w:top w:val="single" w:sz="4" w:space="0" w:color="auto"/>
              <w:left w:val="single" w:sz="8" w:space="0" w:color="auto"/>
              <w:bottom w:val="single" w:sz="4" w:space="0" w:color="auto"/>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3148" w:type="dxa"/>
            <w:gridSpan w:val="2"/>
            <w:vMerge/>
            <w:tcBorders>
              <w:top w:val="nil"/>
              <w:left w:val="single" w:sz="4" w:space="0" w:color="auto"/>
              <w:bottom w:val="single" w:sz="4" w:space="0" w:color="auto"/>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3685" w:type="dxa"/>
            <w:vMerge/>
            <w:tcBorders>
              <w:top w:val="nil"/>
              <w:left w:val="single" w:sz="4" w:space="0" w:color="auto"/>
              <w:bottom w:val="single" w:sz="4" w:space="0" w:color="000000"/>
              <w:right w:val="nil"/>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3402" w:type="dxa"/>
            <w:vMerge/>
            <w:tcBorders>
              <w:top w:val="nil"/>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3402" w:type="dxa"/>
            <w:vMerge/>
            <w:tcBorders>
              <w:top w:val="single" w:sz="8" w:space="0" w:color="auto"/>
              <w:left w:val="single" w:sz="4" w:space="0" w:color="auto"/>
              <w:bottom w:val="single" w:sz="4" w:space="0" w:color="000000"/>
              <w:right w:val="single" w:sz="8"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r>
      <w:tr w:rsidR="00EB4B57" w:rsidRPr="00EB4B57" w:rsidTr="00673E5E">
        <w:trPr>
          <w:trHeight w:val="450"/>
        </w:trPr>
        <w:tc>
          <w:tcPr>
            <w:tcW w:w="963" w:type="dxa"/>
            <w:gridSpan w:val="2"/>
            <w:vMerge/>
            <w:tcBorders>
              <w:top w:val="single" w:sz="4" w:space="0" w:color="auto"/>
              <w:left w:val="single" w:sz="8" w:space="0" w:color="auto"/>
              <w:bottom w:val="single" w:sz="4" w:space="0" w:color="auto"/>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3148" w:type="dxa"/>
            <w:gridSpan w:val="2"/>
            <w:vMerge/>
            <w:tcBorders>
              <w:top w:val="nil"/>
              <w:left w:val="single" w:sz="4" w:space="0" w:color="auto"/>
              <w:bottom w:val="single" w:sz="4" w:space="0" w:color="auto"/>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3685" w:type="dxa"/>
            <w:vMerge/>
            <w:tcBorders>
              <w:top w:val="nil"/>
              <w:left w:val="single" w:sz="4" w:space="0" w:color="auto"/>
              <w:bottom w:val="single" w:sz="4" w:space="0" w:color="000000"/>
              <w:right w:val="nil"/>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3402" w:type="dxa"/>
            <w:vMerge/>
            <w:tcBorders>
              <w:top w:val="nil"/>
              <w:left w:val="single" w:sz="4" w:space="0" w:color="auto"/>
              <w:bottom w:val="single" w:sz="4" w:space="0" w:color="000000"/>
              <w:right w:val="single" w:sz="4"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c>
          <w:tcPr>
            <w:tcW w:w="3402" w:type="dxa"/>
            <w:vMerge/>
            <w:tcBorders>
              <w:top w:val="single" w:sz="8" w:space="0" w:color="auto"/>
              <w:left w:val="single" w:sz="4" w:space="0" w:color="auto"/>
              <w:bottom w:val="single" w:sz="4" w:space="0" w:color="000000"/>
              <w:right w:val="single" w:sz="8" w:space="0" w:color="auto"/>
            </w:tcBorders>
            <w:vAlign w:val="center"/>
            <w:hideMark/>
          </w:tcPr>
          <w:p w:rsidR="00EB4B57" w:rsidRPr="00EB4B57" w:rsidRDefault="00EB4B57" w:rsidP="00EB4B57">
            <w:pPr>
              <w:widowControl/>
              <w:jc w:val="left"/>
              <w:rPr>
                <w:rFonts w:ascii="宋体" w:eastAsia="宋体" w:hAnsi="宋体" w:cs="宋体"/>
                <w:kern w:val="0"/>
                <w:sz w:val="24"/>
                <w:szCs w:val="24"/>
              </w:rPr>
            </w:pPr>
          </w:p>
        </w:tc>
      </w:tr>
      <w:tr w:rsidR="00EB4B57" w:rsidRPr="00EB4B57" w:rsidTr="00673E5E">
        <w:trPr>
          <w:trHeight w:val="282"/>
        </w:trPr>
        <w:tc>
          <w:tcPr>
            <w:tcW w:w="411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栏次</w:t>
            </w:r>
          </w:p>
        </w:tc>
        <w:tc>
          <w:tcPr>
            <w:tcW w:w="3685"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1</w:t>
            </w:r>
          </w:p>
        </w:tc>
        <w:tc>
          <w:tcPr>
            <w:tcW w:w="3402"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2</w:t>
            </w:r>
          </w:p>
        </w:tc>
        <w:tc>
          <w:tcPr>
            <w:tcW w:w="3402" w:type="dxa"/>
            <w:tcBorders>
              <w:top w:val="nil"/>
              <w:left w:val="nil"/>
              <w:bottom w:val="single" w:sz="4" w:space="0" w:color="auto"/>
              <w:right w:val="single" w:sz="8" w:space="0" w:color="auto"/>
            </w:tcBorders>
            <w:shd w:val="clear" w:color="auto" w:fill="auto"/>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3</w:t>
            </w:r>
          </w:p>
        </w:tc>
      </w:tr>
      <w:tr w:rsidR="00EB4B57" w:rsidRPr="00EB4B57" w:rsidTr="00673E5E">
        <w:trPr>
          <w:trHeight w:val="282"/>
        </w:trPr>
        <w:tc>
          <w:tcPr>
            <w:tcW w:w="4111"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合计</w:t>
            </w:r>
          </w:p>
        </w:tc>
        <w:tc>
          <w:tcPr>
            <w:tcW w:w="3685"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81.44</w:t>
            </w:r>
          </w:p>
        </w:tc>
        <w:tc>
          <w:tcPr>
            <w:tcW w:w="3402"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81.44</w:t>
            </w:r>
          </w:p>
        </w:tc>
        <w:tc>
          <w:tcPr>
            <w:tcW w:w="3402" w:type="dxa"/>
            <w:tcBorders>
              <w:top w:val="nil"/>
              <w:left w:val="nil"/>
              <w:bottom w:val="single" w:sz="4" w:space="0" w:color="auto"/>
              <w:right w:val="single" w:sz="8" w:space="0" w:color="auto"/>
            </w:tcBorders>
            <w:shd w:val="clear" w:color="auto" w:fill="auto"/>
            <w:vAlign w:val="center"/>
            <w:hideMark/>
          </w:tcPr>
          <w:p w:rsidR="00EB4B57" w:rsidRPr="00EB4B57" w:rsidRDefault="00EB4B57" w:rsidP="00EB4B57">
            <w:pPr>
              <w:widowControl/>
              <w:jc w:val="center"/>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282"/>
        </w:trPr>
        <w:tc>
          <w:tcPr>
            <w:tcW w:w="96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208</w:t>
            </w:r>
          </w:p>
        </w:tc>
        <w:tc>
          <w:tcPr>
            <w:tcW w:w="3148" w:type="dxa"/>
            <w:gridSpan w:val="2"/>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社会保障和就业支出</w:t>
            </w:r>
          </w:p>
        </w:tc>
        <w:tc>
          <w:tcPr>
            <w:tcW w:w="3685"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15.57</w:t>
            </w:r>
          </w:p>
        </w:tc>
        <w:tc>
          <w:tcPr>
            <w:tcW w:w="3402"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15.57</w:t>
            </w:r>
          </w:p>
        </w:tc>
        <w:tc>
          <w:tcPr>
            <w:tcW w:w="3402" w:type="dxa"/>
            <w:tcBorders>
              <w:top w:val="nil"/>
              <w:left w:val="nil"/>
              <w:bottom w:val="single" w:sz="4" w:space="0" w:color="auto"/>
              <w:right w:val="single" w:sz="8"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282"/>
        </w:trPr>
        <w:tc>
          <w:tcPr>
            <w:tcW w:w="96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20805</w:t>
            </w:r>
          </w:p>
        </w:tc>
        <w:tc>
          <w:tcPr>
            <w:tcW w:w="3148" w:type="dxa"/>
            <w:gridSpan w:val="2"/>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行政事业单位离退休</w:t>
            </w:r>
          </w:p>
        </w:tc>
        <w:tc>
          <w:tcPr>
            <w:tcW w:w="3685"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15.57</w:t>
            </w:r>
          </w:p>
        </w:tc>
        <w:tc>
          <w:tcPr>
            <w:tcW w:w="3402"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15.57</w:t>
            </w:r>
          </w:p>
        </w:tc>
        <w:tc>
          <w:tcPr>
            <w:tcW w:w="3402" w:type="dxa"/>
            <w:tcBorders>
              <w:top w:val="nil"/>
              <w:left w:val="nil"/>
              <w:bottom w:val="single" w:sz="4" w:space="0" w:color="auto"/>
              <w:right w:val="single" w:sz="8"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282"/>
        </w:trPr>
        <w:tc>
          <w:tcPr>
            <w:tcW w:w="96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2080502</w:t>
            </w:r>
          </w:p>
        </w:tc>
        <w:tc>
          <w:tcPr>
            <w:tcW w:w="3148" w:type="dxa"/>
            <w:gridSpan w:val="2"/>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 xml:space="preserve"> 事业单位离退休</w:t>
            </w:r>
          </w:p>
        </w:tc>
        <w:tc>
          <w:tcPr>
            <w:tcW w:w="3685"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15.57</w:t>
            </w:r>
          </w:p>
        </w:tc>
        <w:tc>
          <w:tcPr>
            <w:tcW w:w="3402"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15.57</w:t>
            </w:r>
          </w:p>
        </w:tc>
        <w:tc>
          <w:tcPr>
            <w:tcW w:w="3402" w:type="dxa"/>
            <w:tcBorders>
              <w:top w:val="nil"/>
              <w:left w:val="nil"/>
              <w:bottom w:val="single" w:sz="4" w:space="0" w:color="auto"/>
              <w:right w:val="single" w:sz="8"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282"/>
        </w:trPr>
        <w:tc>
          <w:tcPr>
            <w:tcW w:w="96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210</w:t>
            </w:r>
          </w:p>
        </w:tc>
        <w:tc>
          <w:tcPr>
            <w:tcW w:w="3148" w:type="dxa"/>
            <w:gridSpan w:val="2"/>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医疗卫生与计划生育支出</w:t>
            </w:r>
          </w:p>
        </w:tc>
        <w:tc>
          <w:tcPr>
            <w:tcW w:w="3685"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1.91</w:t>
            </w:r>
          </w:p>
        </w:tc>
        <w:tc>
          <w:tcPr>
            <w:tcW w:w="3402"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1.91</w:t>
            </w:r>
          </w:p>
        </w:tc>
        <w:tc>
          <w:tcPr>
            <w:tcW w:w="3402" w:type="dxa"/>
            <w:tcBorders>
              <w:top w:val="nil"/>
              <w:left w:val="nil"/>
              <w:bottom w:val="single" w:sz="4" w:space="0" w:color="auto"/>
              <w:right w:val="single" w:sz="8"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282"/>
        </w:trPr>
        <w:tc>
          <w:tcPr>
            <w:tcW w:w="96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21005</w:t>
            </w:r>
          </w:p>
        </w:tc>
        <w:tc>
          <w:tcPr>
            <w:tcW w:w="3148" w:type="dxa"/>
            <w:gridSpan w:val="2"/>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医疗保障</w:t>
            </w:r>
          </w:p>
        </w:tc>
        <w:tc>
          <w:tcPr>
            <w:tcW w:w="3685"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1.91</w:t>
            </w:r>
          </w:p>
        </w:tc>
        <w:tc>
          <w:tcPr>
            <w:tcW w:w="3402"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1.91</w:t>
            </w:r>
          </w:p>
        </w:tc>
        <w:tc>
          <w:tcPr>
            <w:tcW w:w="3402" w:type="dxa"/>
            <w:tcBorders>
              <w:top w:val="nil"/>
              <w:left w:val="nil"/>
              <w:bottom w:val="single" w:sz="4" w:space="0" w:color="auto"/>
              <w:right w:val="single" w:sz="8"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282"/>
        </w:trPr>
        <w:tc>
          <w:tcPr>
            <w:tcW w:w="96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2100502</w:t>
            </w:r>
          </w:p>
        </w:tc>
        <w:tc>
          <w:tcPr>
            <w:tcW w:w="3148" w:type="dxa"/>
            <w:gridSpan w:val="2"/>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 xml:space="preserve"> 事业单位医疗</w:t>
            </w:r>
          </w:p>
        </w:tc>
        <w:tc>
          <w:tcPr>
            <w:tcW w:w="3685"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1.91</w:t>
            </w:r>
          </w:p>
        </w:tc>
        <w:tc>
          <w:tcPr>
            <w:tcW w:w="3402"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1.91</w:t>
            </w:r>
          </w:p>
        </w:tc>
        <w:tc>
          <w:tcPr>
            <w:tcW w:w="3402" w:type="dxa"/>
            <w:tcBorders>
              <w:top w:val="nil"/>
              <w:left w:val="nil"/>
              <w:bottom w:val="single" w:sz="4" w:space="0" w:color="auto"/>
              <w:right w:val="single" w:sz="8"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282"/>
        </w:trPr>
        <w:tc>
          <w:tcPr>
            <w:tcW w:w="96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221</w:t>
            </w:r>
          </w:p>
        </w:tc>
        <w:tc>
          <w:tcPr>
            <w:tcW w:w="3148" w:type="dxa"/>
            <w:gridSpan w:val="2"/>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住房保障支出</w:t>
            </w:r>
          </w:p>
        </w:tc>
        <w:tc>
          <w:tcPr>
            <w:tcW w:w="3685"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3.80 </w:t>
            </w:r>
          </w:p>
        </w:tc>
        <w:tc>
          <w:tcPr>
            <w:tcW w:w="3402"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3.80</w:t>
            </w:r>
          </w:p>
        </w:tc>
        <w:tc>
          <w:tcPr>
            <w:tcW w:w="3402" w:type="dxa"/>
            <w:tcBorders>
              <w:top w:val="nil"/>
              <w:left w:val="nil"/>
              <w:bottom w:val="single" w:sz="4" w:space="0" w:color="auto"/>
              <w:right w:val="single" w:sz="8"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282"/>
        </w:trPr>
        <w:tc>
          <w:tcPr>
            <w:tcW w:w="96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22102</w:t>
            </w:r>
          </w:p>
        </w:tc>
        <w:tc>
          <w:tcPr>
            <w:tcW w:w="3148" w:type="dxa"/>
            <w:gridSpan w:val="2"/>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住房改革支出</w:t>
            </w:r>
          </w:p>
        </w:tc>
        <w:tc>
          <w:tcPr>
            <w:tcW w:w="3685"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3.80 </w:t>
            </w:r>
          </w:p>
        </w:tc>
        <w:tc>
          <w:tcPr>
            <w:tcW w:w="3402"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3.80 </w:t>
            </w:r>
          </w:p>
        </w:tc>
        <w:tc>
          <w:tcPr>
            <w:tcW w:w="3402" w:type="dxa"/>
            <w:tcBorders>
              <w:top w:val="nil"/>
              <w:left w:val="nil"/>
              <w:bottom w:val="single" w:sz="4" w:space="0" w:color="auto"/>
              <w:right w:val="single" w:sz="8"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282"/>
        </w:trPr>
        <w:tc>
          <w:tcPr>
            <w:tcW w:w="96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2210201</w:t>
            </w:r>
          </w:p>
        </w:tc>
        <w:tc>
          <w:tcPr>
            <w:tcW w:w="3148" w:type="dxa"/>
            <w:gridSpan w:val="2"/>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住房公积金</w:t>
            </w:r>
          </w:p>
        </w:tc>
        <w:tc>
          <w:tcPr>
            <w:tcW w:w="3685"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3.80 </w:t>
            </w:r>
          </w:p>
        </w:tc>
        <w:tc>
          <w:tcPr>
            <w:tcW w:w="3402"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3.80 </w:t>
            </w:r>
          </w:p>
        </w:tc>
        <w:tc>
          <w:tcPr>
            <w:tcW w:w="3402" w:type="dxa"/>
            <w:tcBorders>
              <w:top w:val="nil"/>
              <w:left w:val="nil"/>
              <w:bottom w:val="single" w:sz="4" w:space="0" w:color="auto"/>
              <w:right w:val="single" w:sz="8"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282"/>
        </w:trPr>
        <w:tc>
          <w:tcPr>
            <w:tcW w:w="96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222</w:t>
            </w:r>
          </w:p>
        </w:tc>
        <w:tc>
          <w:tcPr>
            <w:tcW w:w="3148" w:type="dxa"/>
            <w:gridSpan w:val="2"/>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粮油物资储备支出</w:t>
            </w:r>
          </w:p>
        </w:tc>
        <w:tc>
          <w:tcPr>
            <w:tcW w:w="3685"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60.16</w:t>
            </w:r>
          </w:p>
        </w:tc>
        <w:tc>
          <w:tcPr>
            <w:tcW w:w="3402"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60.16</w:t>
            </w:r>
          </w:p>
        </w:tc>
        <w:tc>
          <w:tcPr>
            <w:tcW w:w="3402" w:type="dxa"/>
            <w:tcBorders>
              <w:top w:val="nil"/>
              <w:left w:val="nil"/>
              <w:bottom w:val="single" w:sz="4" w:space="0" w:color="auto"/>
              <w:right w:val="single" w:sz="8"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282"/>
        </w:trPr>
        <w:tc>
          <w:tcPr>
            <w:tcW w:w="96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22201</w:t>
            </w:r>
          </w:p>
        </w:tc>
        <w:tc>
          <w:tcPr>
            <w:tcW w:w="3148" w:type="dxa"/>
            <w:gridSpan w:val="2"/>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粮油事务</w:t>
            </w:r>
          </w:p>
        </w:tc>
        <w:tc>
          <w:tcPr>
            <w:tcW w:w="3685"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60.16</w:t>
            </w:r>
          </w:p>
        </w:tc>
        <w:tc>
          <w:tcPr>
            <w:tcW w:w="3402"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60.16</w:t>
            </w:r>
          </w:p>
        </w:tc>
        <w:tc>
          <w:tcPr>
            <w:tcW w:w="3402" w:type="dxa"/>
            <w:tcBorders>
              <w:top w:val="nil"/>
              <w:left w:val="nil"/>
              <w:bottom w:val="single" w:sz="4" w:space="0" w:color="auto"/>
              <w:right w:val="single" w:sz="8"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282"/>
        </w:trPr>
        <w:tc>
          <w:tcPr>
            <w:tcW w:w="96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2220150</w:t>
            </w:r>
          </w:p>
        </w:tc>
        <w:tc>
          <w:tcPr>
            <w:tcW w:w="3148" w:type="dxa"/>
            <w:gridSpan w:val="2"/>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事业运行</w:t>
            </w:r>
          </w:p>
        </w:tc>
        <w:tc>
          <w:tcPr>
            <w:tcW w:w="3685"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4.20 </w:t>
            </w:r>
          </w:p>
        </w:tc>
        <w:tc>
          <w:tcPr>
            <w:tcW w:w="3402" w:type="dxa"/>
            <w:tcBorders>
              <w:top w:val="nil"/>
              <w:left w:val="nil"/>
              <w:bottom w:val="single" w:sz="4"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 xml:space="preserve">4.20 </w:t>
            </w:r>
          </w:p>
        </w:tc>
        <w:tc>
          <w:tcPr>
            <w:tcW w:w="3402" w:type="dxa"/>
            <w:tcBorders>
              <w:top w:val="nil"/>
              <w:left w:val="nil"/>
              <w:bottom w:val="single" w:sz="4" w:space="0" w:color="auto"/>
              <w:right w:val="single" w:sz="8"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282"/>
        </w:trPr>
        <w:tc>
          <w:tcPr>
            <w:tcW w:w="963"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2220199</w:t>
            </w:r>
          </w:p>
        </w:tc>
        <w:tc>
          <w:tcPr>
            <w:tcW w:w="3148" w:type="dxa"/>
            <w:gridSpan w:val="2"/>
            <w:tcBorders>
              <w:top w:val="nil"/>
              <w:left w:val="nil"/>
              <w:bottom w:val="single" w:sz="8" w:space="0" w:color="auto"/>
              <w:right w:val="single" w:sz="4"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2"/>
              </w:rPr>
            </w:pPr>
            <w:r w:rsidRPr="00EB4B57">
              <w:rPr>
                <w:rFonts w:ascii="宋体" w:eastAsia="宋体" w:hAnsi="宋体" w:cs="宋体" w:hint="eastAsia"/>
                <w:kern w:val="0"/>
                <w:sz w:val="22"/>
              </w:rPr>
              <w:t>其他粮油事务支出</w:t>
            </w:r>
          </w:p>
        </w:tc>
        <w:tc>
          <w:tcPr>
            <w:tcW w:w="3685" w:type="dxa"/>
            <w:tcBorders>
              <w:top w:val="nil"/>
              <w:left w:val="nil"/>
              <w:bottom w:val="single" w:sz="8"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55.96</w:t>
            </w:r>
          </w:p>
        </w:tc>
        <w:tc>
          <w:tcPr>
            <w:tcW w:w="3402" w:type="dxa"/>
            <w:tcBorders>
              <w:top w:val="nil"/>
              <w:left w:val="nil"/>
              <w:bottom w:val="single" w:sz="8" w:space="0" w:color="auto"/>
              <w:right w:val="single" w:sz="4" w:space="0" w:color="auto"/>
            </w:tcBorders>
            <w:shd w:val="clear" w:color="auto" w:fill="auto"/>
            <w:vAlign w:val="center"/>
            <w:hideMark/>
          </w:tcPr>
          <w:p w:rsidR="00EB4B57" w:rsidRPr="00EB4B57" w:rsidRDefault="00EB4B57" w:rsidP="00EB4B57">
            <w:pPr>
              <w:widowControl/>
              <w:jc w:val="right"/>
              <w:rPr>
                <w:rFonts w:ascii="宋体" w:eastAsia="宋体" w:hAnsi="宋体" w:cs="宋体"/>
                <w:kern w:val="0"/>
                <w:sz w:val="24"/>
                <w:szCs w:val="24"/>
              </w:rPr>
            </w:pPr>
            <w:r w:rsidRPr="00EB4B57">
              <w:rPr>
                <w:rFonts w:ascii="宋体" w:eastAsia="宋体" w:hAnsi="宋体" w:cs="宋体" w:hint="eastAsia"/>
                <w:kern w:val="0"/>
                <w:sz w:val="24"/>
                <w:szCs w:val="24"/>
              </w:rPr>
              <w:t>55.96</w:t>
            </w:r>
          </w:p>
        </w:tc>
        <w:tc>
          <w:tcPr>
            <w:tcW w:w="3402" w:type="dxa"/>
            <w:tcBorders>
              <w:top w:val="nil"/>
              <w:left w:val="nil"/>
              <w:bottom w:val="single" w:sz="8" w:space="0" w:color="auto"/>
              <w:right w:val="single" w:sz="8" w:space="0" w:color="auto"/>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 xml:space="preserve">　</w:t>
            </w:r>
          </w:p>
        </w:tc>
      </w:tr>
      <w:tr w:rsidR="00EB4B57" w:rsidRPr="00EB4B57" w:rsidTr="00673E5E">
        <w:trPr>
          <w:trHeight w:val="285"/>
        </w:trPr>
        <w:tc>
          <w:tcPr>
            <w:tcW w:w="14600" w:type="dxa"/>
            <w:gridSpan w:val="7"/>
            <w:tcBorders>
              <w:top w:val="single" w:sz="8" w:space="0" w:color="auto"/>
              <w:left w:val="nil"/>
              <w:bottom w:val="nil"/>
              <w:right w:val="nil"/>
            </w:tcBorders>
            <w:shd w:val="clear" w:color="auto" w:fill="auto"/>
            <w:vAlign w:val="center"/>
            <w:hideMark/>
          </w:tcPr>
          <w:p w:rsidR="00EB4B57" w:rsidRPr="00EB4B57" w:rsidRDefault="00EB4B57" w:rsidP="00EB4B57">
            <w:pPr>
              <w:widowControl/>
              <w:jc w:val="left"/>
              <w:rPr>
                <w:rFonts w:ascii="宋体" w:eastAsia="宋体" w:hAnsi="宋体" w:cs="宋体"/>
                <w:kern w:val="0"/>
                <w:sz w:val="24"/>
                <w:szCs w:val="24"/>
              </w:rPr>
            </w:pPr>
            <w:r w:rsidRPr="00EB4B57">
              <w:rPr>
                <w:rFonts w:ascii="宋体" w:eastAsia="宋体" w:hAnsi="宋体" w:cs="宋体" w:hint="eastAsia"/>
                <w:kern w:val="0"/>
                <w:sz w:val="24"/>
                <w:szCs w:val="24"/>
              </w:rPr>
              <w:t>注：本表反映部门本年度一般公共预算财政拨款实际支出情况。</w:t>
            </w:r>
          </w:p>
        </w:tc>
      </w:tr>
    </w:tbl>
    <w:p w:rsidR="00EB4B57" w:rsidRPr="00EB4B57" w:rsidRDefault="00EB4B57" w:rsidP="00436EBF">
      <w:pPr>
        <w:autoSpaceDE w:val="0"/>
        <w:autoSpaceDN w:val="0"/>
        <w:adjustRightInd w:val="0"/>
        <w:spacing w:line="520" w:lineRule="exact"/>
        <w:jc w:val="center"/>
        <w:rPr>
          <w:rFonts w:ascii="宋体" w:eastAsia="宋体" w:cs="宋体"/>
          <w:b/>
          <w:kern w:val="0"/>
          <w:sz w:val="24"/>
          <w:szCs w:val="24"/>
        </w:rPr>
      </w:pPr>
    </w:p>
    <w:p w:rsidR="00EB4B57" w:rsidRDefault="00EB4B57" w:rsidP="00436EBF">
      <w:pPr>
        <w:autoSpaceDE w:val="0"/>
        <w:autoSpaceDN w:val="0"/>
        <w:adjustRightInd w:val="0"/>
        <w:spacing w:line="520" w:lineRule="exact"/>
        <w:jc w:val="center"/>
        <w:rPr>
          <w:rFonts w:ascii="宋体" w:eastAsia="宋体" w:cs="宋体"/>
          <w:b/>
          <w:kern w:val="0"/>
          <w:sz w:val="24"/>
          <w:szCs w:val="24"/>
        </w:rPr>
      </w:pPr>
    </w:p>
    <w:p w:rsidR="00673E5E" w:rsidRPr="00EB4B57" w:rsidRDefault="00673E5E" w:rsidP="00436EBF">
      <w:pPr>
        <w:autoSpaceDE w:val="0"/>
        <w:autoSpaceDN w:val="0"/>
        <w:adjustRightInd w:val="0"/>
        <w:spacing w:line="520" w:lineRule="exact"/>
        <w:jc w:val="center"/>
        <w:rPr>
          <w:rFonts w:ascii="宋体" w:eastAsia="宋体" w:cs="宋体"/>
          <w:b/>
          <w:kern w:val="0"/>
          <w:sz w:val="24"/>
          <w:szCs w:val="24"/>
        </w:rPr>
      </w:pPr>
    </w:p>
    <w:tbl>
      <w:tblPr>
        <w:tblW w:w="14458" w:type="dxa"/>
        <w:tblInd w:w="392" w:type="dxa"/>
        <w:tblLook w:val="04A0"/>
      </w:tblPr>
      <w:tblGrid>
        <w:gridCol w:w="261"/>
        <w:gridCol w:w="560"/>
        <w:gridCol w:w="313"/>
        <w:gridCol w:w="3260"/>
        <w:gridCol w:w="3686"/>
        <w:gridCol w:w="3118"/>
        <w:gridCol w:w="3260"/>
      </w:tblGrid>
      <w:tr w:rsidR="00905A87" w:rsidRPr="00905A87" w:rsidTr="00673E5E">
        <w:trPr>
          <w:trHeight w:val="600"/>
        </w:trPr>
        <w:tc>
          <w:tcPr>
            <w:tcW w:w="14458" w:type="dxa"/>
            <w:gridSpan w:val="7"/>
            <w:tcBorders>
              <w:top w:val="nil"/>
              <w:left w:val="nil"/>
              <w:bottom w:val="nil"/>
              <w:right w:val="nil"/>
            </w:tcBorders>
            <w:shd w:val="clear" w:color="000000" w:fill="FFFFFF"/>
            <w:vAlign w:val="center"/>
            <w:hideMark/>
          </w:tcPr>
          <w:p w:rsidR="00905A87" w:rsidRPr="00905A87" w:rsidRDefault="00905A87" w:rsidP="00905A87">
            <w:pPr>
              <w:widowControl/>
              <w:jc w:val="center"/>
              <w:rPr>
                <w:rFonts w:ascii="华文中宋" w:eastAsia="华文中宋" w:hAnsi="华文中宋" w:cs="宋体"/>
                <w:kern w:val="0"/>
                <w:sz w:val="32"/>
                <w:szCs w:val="32"/>
              </w:rPr>
            </w:pPr>
            <w:bookmarkStart w:id="6" w:name="RANGE!A1:F31"/>
            <w:r w:rsidRPr="00905A87">
              <w:rPr>
                <w:rFonts w:ascii="华文中宋" w:eastAsia="华文中宋" w:hAnsi="华文中宋" w:cs="宋体" w:hint="eastAsia"/>
                <w:kern w:val="0"/>
                <w:sz w:val="32"/>
                <w:szCs w:val="32"/>
              </w:rPr>
              <w:lastRenderedPageBreak/>
              <w:t>一般公共预算财政拨款基本支出决算表</w:t>
            </w:r>
            <w:bookmarkEnd w:id="6"/>
          </w:p>
        </w:tc>
      </w:tr>
      <w:tr w:rsidR="00905A87" w:rsidRPr="00905A87" w:rsidTr="00673E5E">
        <w:trPr>
          <w:trHeight w:val="222"/>
        </w:trPr>
        <w:tc>
          <w:tcPr>
            <w:tcW w:w="261" w:type="dxa"/>
            <w:tcBorders>
              <w:top w:val="nil"/>
              <w:left w:val="nil"/>
              <w:bottom w:val="nil"/>
              <w:right w:val="nil"/>
            </w:tcBorders>
            <w:shd w:val="clear" w:color="000000" w:fill="FFFFFF"/>
            <w:vAlign w:val="center"/>
            <w:hideMark/>
          </w:tcPr>
          <w:p w:rsidR="00905A87" w:rsidRPr="00905A87" w:rsidRDefault="00905A87" w:rsidP="00905A87">
            <w:pPr>
              <w:widowControl/>
              <w:jc w:val="center"/>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hideMark/>
          </w:tcPr>
          <w:p w:rsidR="00905A87" w:rsidRPr="00905A87" w:rsidRDefault="00905A87" w:rsidP="00905A87">
            <w:pPr>
              <w:widowControl/>
              <w:jc w:val="center"/>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3573" w:type="dxa"/>
            <w:gridSpan w:val="2"/>
            <w:tcBorders>
              <w:top w:val="nil"/>
              <w:left w:val="nil"/>
              <w:bottom w:val="nil"/>
              <w:right w:val="nil"/>
            </w:tcBorders>
            <w:shd w:val="clear" w:color="000000" w:fill="FFFFFF"/>
            <w:vAlign w:val="center"/>
            <w:hideMark/>
          </w:tcPr>
          <w:p w:rsidR="00905A87" w:rsidRPr="00905A87" w:rsidRDefault="00905A87" w:rsidP="00905A87">
            <w:pPr>
              <w:widowControl/>
              <w:jc w:val="center"/>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3686" w:type="dxa"/>
            <w:tcBorders>
              <w:top w:val="nil"/>
              <w:left w:val="nil"/>
              <w:bottom w:val="nil"/>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3118" w:type="dxa"/>
            <w:tcBorders>
              <w:top w:val="nil"/>
              <w:left w:val="nil"/>
              <w:bottom w:val="nil"/>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3260" w:type="dxa"/>
            <w:tcBorders>
              <w:top w:val="nil"/>
              <w:left w:val="nil"/>
              <w:bottom w:val="nil"/>
              <w:right w:val="nil"/>
            </w:tcBorders>
            <w:shd w:val="clear" w:color="000000" w:fill="FFFFFF"/>
            <w:noWrap/>
            <w:vAlign w:val="center"/>
            <w:hideMark/>
          </w:tcPr>
          <w:p w:rsidR="00905A87" w:rsidRPr="00905A87" w:rsidRDefault="00905A87" w:rsidP="00905A87">
            <w:pPr>
              <w:widowControl/>
              <w:jc w:val="right"/>
              <w:rPr>
                <w:rFonts w:ascii="宋体" w:eastAsia="宋体" w:hAnsi="宋体" w:cs="宋体"/>
                <w:color w:val="000000"/>
                <w:kern w:val="0"/>
                <w:sz w:val="20"/>
                <w:szCs w:val="20"/>
              </w:rPr>
            </w:pPr>
            <w:r w:rsidRPr="00905A87">
              <w:rPr>
                <w:rFonts w:ascii="宋体" w:eastAsia="宋体" w:hAnsi="宋体" w:cs="宋体" w:hint="eastAsia"/>
                <w:color w:val="000000"/>
                <w:kern w:val="0"/>
                <w:sz w:val="20"/>
                <w:szCs w:val="20"/>
              </w:rPr>
              <w:t>公开06表</w:t>
            </w:r>
          </w:p>
        </w:tc>
      </w:tr>
      <w:tr w:rsidR="00905A87" w:rsidRPr="00905A87" w:rsidTr="00673E5E">
        <w:trPr>
          <w:trHeight w:val="300"/>
        </w:trPr>
        <w:tc>
          <w:tcPr>
            <w:tcW w:w="4394" w:type="dxa"/>
            <w:gridSpan w:val="4"/>
            <w:tcBorders>
              <w:top w:val="nil"/>
              <w:left w:val="nil"/>
              <w:bottom w:val="single" w:sz="8" w:space="0" w:color="auto"/>
              <w:right w:val="nil"/>
            </w:tcBorders>
            <w:shd w:val="clear" w:color="000000" w:fill="FFFFFF"/>
            <w:noWrap/>
            <w:vAlign w:val="center"/>
            <w:hideMark/>
          </w:tcPr>
          <w:p w:rsidR="00905A87" w:rsidRPr="00905A87" w:rsidRDefault="00905A87" w:rsidP="00905A87">
            <w:pPr>
              <w:widowControl/>
              <w:jc w:val="left"/>
              <w:rPr>
                <w:rFonts w:ascii="宋体" w:eastAsia="宋体" w:hAnsi="宋体" w:cs="宋体"/>
                <w:color w:val="000000"/>
                <w:kern w:val="0"/>
                <w:sz w:val="20"/>
                <w:szCs w:val="20"/>
              </w:rPr>
            </w:pPr>
            <w:r w:rsidRPr="00905A87">
              <w:rPr>
                <w:rFonts w:ascii="宋体" w:eastAsia="宋体" w:hAnsi="宋体" w:cs="宋体" w:hint="eastAsia"/>
                <w:color w:val="000000"/>
                <w:kern w:val="0"/>
                <w:sz w:val="20"/>
                <w:szCs w:val="20"/>
              </w:rPr>
              <w:t>部门：梅州市粮食质量检验检测站</w:t>
            </w:r>
          </w:p>
        </w:tc>
        <w:tc>
          <w:tcPr>
            <w:tcW w:w="3686" w:type="dxa"/>
            <w:tcBorders>
              <w:top w:val="nil"/>
              <w:left w:val="nil"/>
              <w:bottom w:val="single" w:sz="8" w:space="0" w:color="auto"/>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3118" w:type="dxa"/>
            <w:tcBorders>
              <w:top w:val="nil"/>
              <w:left w:val="nil"/>
              <w:bottom w:val="single" w:sz="8" w:space="0" w:color="auto"/>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3260" w:type="dxa"/>
            <w:tcBorders>
              <w:top w:val="nil"/>
              <w:left w:val="nil"/>
              <w:bottom w:val="nil"/>
              <w:right w:val="nil"/>
            </w:tcBorders>
            <w:shd w:val="clear" w:color="000000" w:fill="FFFFFF"/>
            <w:noWrap/>
            <w:vAlign w:val="center"/>
            <w:hideMark/>
          </w:tcPr>
          <w:p w:rsidR="00905A87" w:rsidRPr="00905A87" w:rsidRDefault="00905A87" w:rsidP="00905A87">
            <w:pPr>
              <w:widowControl/>
              <w:jc w:val="right"/>
              <w:rPr>
                <w:rFonts w:ascii="宋体" w:eastAsia="宋体" w:hAnsi="宋体" w:cs="宋体"/>
                <w:color w:val="000000"/>
                <w:kern w:val="0"/>
                <w:sz w:val="20"/>
                <w:szCs w:val="20"/>
              </w:rPr>
            </w:pPr>
            <w:r w:rsidRPr="00905A87">
              <w:rPr>
                <w:rFonts w:ascii="宋体" w:eastAsia="宋体" w:hAnsi="宋体" w:cs="宋体" w:hint="eastAsia"/>
                <w:color w:val="000000"/>
                <w:kern w:val="0"/>
                <w:sz w:val="20"/>
                <w:szCs w:val="20"/>
              </w:rPr>
              <w:t>单位：万元</w:t>
            </w:r>
          </w:p>
        </w:tc>
      </w:tr>
      <w:tr w:rsidR="00905A87" w:rsidRPr="00905A87" w:rsidTr="00673E5E">
        <w:trPr>
          <w:trHeight w:val="117"/>
        </w:trPr>
        <w:tc>
          <w:tcPr>
            <w:tcW w:w="4394"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4"/>
                <w:szCs w:val="24"/>
              </w:rPr>
            </w:pPr>
            <w:r w:rsidRPr="00905A87">
              <w:rPr>
                <w:rFonts w:ascii="宋体" w:eastAsia="宋体" w:hAnsi="宋体" w:cs="宋体" w:hint="eastAsia"/>
                <w:kern w:val="0"/>
                <w:sz w:val="24"/>
                <w:szCs w:val="24"/>
              </w:rPr>
              <w:t xml:space="preserve">项 </w:t>
            </w:r>
            <w:r w:rsidRPr="00905A87">
              <w:rPr>
                <w:rFonts w:ascii="宋体" w:eastAsia="宋体" w:hAnsi="宋体" w:cs="宋体" w:hint="eastAsia"/>
                <w:color w:val="000000"/>
                <w:kern w:val="0"/>
                <w:sz w:val="22"/>
              </w:rPr>
              <w:t xml:space="preserve">   </w:t>
            </w:r>
            <w:r w:rsidRPr="00905A87">
              <w:rPr>
                <w:rFonts w:ascii="宋体" w:eastAsia="宋体" w:hAnsi="宋体" w:cs="宋体" w:hint="eastAsia"/>
                <w:kern w:val="0"/>
                <w:sz w:val="24"/>
                <w:szCs w:val="24"/>
              </w:rPr>
              <w:t>目</w:t>
            </w:r>
          </w:p>
        </w:tc>
        <w:tc>
          <w:tcPr>
            <w:tcW w:w="3686" w:type="dxa"/>
            <w:vMerge w:val="restart"/>
            <w:tcBorders>
              <w:top w:val="nil"/>
              <w:left w:val="single" w:sz="4" w:space="0" w:color="auto"/>
              <w:bottom w:val="single" w:sz="4" w:space="0" w:color="000000"/>
              <w:right w:val="nil"/>
            </w:tcBorders>
            <w:shd w:val="clear" w:color="auto" w:fill="auto"/>
            <w:vAlign w:val="center"/>
            <w:hideMark/>
          </w:tcPr>
          <w:p w:rsidR="00905A87" w:rsidRPr="00905A87" w:rsidRDefault="00905A87" w:rsidP="00905A87">
            <w:pPr>
              <w:widowControl/>
              <w:jc w:val="center"/>
              <w:rPr>
                <w:rFonts w:ascii="宋体" w:eastAsia="宋体" w:hAnsi="宋体" w:cs="宋体"/>
                <w:kern w:val="0"/>
                <w:sz w:val="24"/>
                <w:szCs w:val="24"/>
              </w:rPr>
            </w:pPr>
            <w:r w:rsidRPr="00905A87">
              <w:rPr>
                <w:rFonts w:ascii="宋体" w:eastAsia="宋体" w:hAnsi="宋体" w:cs="宋体" w:hint="eastAsia"/>
                <w:kern w:val="0"/>
                <w:sz w:val="24"/>
                <w:szCs w:val="24"/>
              </w:rPr>
              <w:t>本年支出合计</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4"/>
                <w:szCs w:val="24"/>
              </w:rPr>
            </w:pPr>
            <w:r w:rsidRPr="00905A87">
              <w:rPr>
                <w:rFonts w:ascii="宋体" w:eastAsia="宋体" w:hAnsi="宋体" w:cs="宋体" w:hint="eastAsia"/>
                <w:kern w:val="0"/>
                <w:sz w:val="24"/>
                <w:szCs w:val="24"/>
              </w:rPr>
              <w:t>人员经费</w:t>
            </w:r>
          </w:p>
        </w:tc>
        <w:tc>
          <w:tcPr>
            <w:tcW w:w="326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4"/>
                <w:szCs w:val="24"/>
              </w:rPr>
            </w:pPr>
            <w:r w:rsidRPr="00905A87">
              <w:rPr>
                <w:rFonts w:ascii="宋体" w:eastAsia="宋体" w:hAnsi="宋体" w:cs="宋体" w:hint="eastAsia"/>
                <w:kern w:val="0"/>
                <w:sz w:val="24"/>
                <w:szCs w:val="24"/>
              </w:rPr>
              <w:t>公用经费</w:t>
            </w:r>
          </w:p>
        </w:tc>
      </w:tr>
      <w:tr w:rsidR="00905A87" w:rsidRPr="00905A87" w:rsidTr="00673E5E">
        <w:trPr>
          <w:trHeight w:val="312"/>
        </w:trPr>
        <w:tc>
          <w:tcPr>
            <w:tcW w:w="1134"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4"/>
                <w:szCs w:val="24"/>
              </w:rPr>
            </w:pPr>
            <w:r w:rsidRPr="00905A87">
              <w:rPr>
                <w:rFonts w:ascii="宋体" w:eastAsia="宋体" w:hAnsi="宋体" w:cs="宋体" w:hint="eastAsia"/>
                <w:kern w:val="0"/>
                <w:sz w:val="24"/>
                <w:szCs w:val="24"/>
              </w:rPr>
              <w:t>经济分类科目编码</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4"/>
                <w:szCs w:val="24"/>
              </w:rPr>
            </w:pPr>
            <w:r w:rsidRPr="00905A87">
              <w:rPr>
                <w:rFonts w:ascii="宋体" w:eastAsia="宋体" w:hAnsi="宋体" w:cs="宋体" w:hint="eastAsia"/>
                <w:kern w:val="0"/>
                <w:sz w:val="24"/>
                <w:szCs w:val="24"/>
              </w:rPr>
              <w:t>科目名称</w:t>
            </w:r>
          </w:p>
        </w:tc>
        <w:tc>
          <w:tcPr>
            <w:tcW w:w="3686" w:type="dxa"/>
            <w:vMerge/>
            <w:tcBorders>
              <w:top w:val="nil"/>
              <w:left w:val="single" w:sz="4" w:space="0" w:color="auto"/>
              <w:bottom w:val="single" w:sz="4" w:space="0" w:color="000000"/>
              <w:right w:val="nil"/>
            </w:tcBorders>
            <w:vAlign w:val="center"/>
            <w:hideMark/>
          </w:tcPr>
          <w:p w:rsidR="00905A87" w:rsidRPr="00905A87" w:rsidRDefault="00905A87" w:rsidP="00905A87">
            <w:pPr>
              <w:widowControl/>
              <w:jc w:val="left"/>
              <w:rPr>
                <w:rFonts w:ascii="宋体" w:eastAsia="宋体" w:hAnsi="宋体" w:cs="宋体"/>
                <w:kern w:val="0"/>
                <w:sz w:val="24"/>
                <w:szCs w:val="24"/>
              </w:rPr>
            </w:pPr>
          </w:p>
        </w:tc>
        <w:tc>
          <w:tcPr>
            <w:tcW w:w="3118" w:type="dxa"/>
            <w:vMerge/>
            <w:tcBorders>
              <w:top w:val="nil"/>
              <w:left w:val="single" w:sz="4" w:space="0" w:color="auto"/>
              <w:bottom w:val="single" w:sz="4" w:space="0" w:color="000000"/>
              <w:right w:val="single" w:sz="4" w:space="0" w:color="auto"/>
            </w:tcBorders>
            <w:vAlign w:val="center"/>
            <w:hideMark/>
          </w:tcPr>
          <w:p w:rsidR="00905A87" w:rsidRPr="00905A87" w:rsidRDefault="00905A87" w:rsidP="00905A87">
            <w:pPr>
              <w:widowControl/>
              <w:jc w:val="left"/>
              <w:rPr>
                <w:rFonts w:ascii="宋体" w:eastAsia="宋体" w:hAnsi="宋体" w:cs="宋体"/>
                <w:kern w:val="0"/>
                <w:sz w:val="24"/>
                <w:szCs w:val="24"/>
              </w:rPr>
            </w:pPr>
          </w:p>
        </w:tc>
        <w:tc>
          <w:tcPr>
            <w:tcW w:w="3260" w:type="dxa"/>
            <w:vMerge/>
            <w:tcBorders>
              <w:top w:val="single" w:sz="8" w:space="0" w:color="auto"/>
              <w:left w:val="single" w:sz="4" w:space="0" w:color="auto"/>
              <w:bottom w:val="single" w:sz="4" w:space="0" w:color="000000"/>
              <w:right w:val="single" w:sz="8" w:space="0" w:color="auto"/>
            </w:tcBorders>
            <w:vAlign w:val="center"/>
            <w:hideMark/>
          </w:tcPr>
          <w:p w:rsidR="00905A87" w:rsidRPr="00905A87" w:rsidRDefault="00905A87" w:rsidP="00905A87">
            <w:pPr>
              <w:widowControl/>
              <w:jc w:val="left"/>
              <w:rPr>
                <w:rFonts w:ascii="宋体" w:eastAsia="宋体" w:hAnsi="宋体" w:cs="宋体"/>
                <w:kern w:val="0"/>
                <w:sz w:val="24"/>
                <w:szCs w:val="24"/>
              </w:rPr>
            </w:pPr>
          </w:p>
        </w:tc>
      </w:tr>
      <w:tr w:rsidR="00905A87" w:rsidRPr="00905A87" w:rsidTr="00673E5E">
        <w:trPr>
          <w:trHeight w:val="312"/>
        </w:trPr>
        <w:tc>
          <w:tcPr>
            <w:tcW w:w="1134" w:type="dxa"/>
            <w:gridSpan w:val="3"/>
            <w:vMerge/>
            <w:tcBorders>
              <w:top w:val="single" w:sz="4" w:space="0" w:color="auto"/>
              <w:left w:val="single" w:sz="8" w:space="0" w:color="auto"/>
              <w:bottom w:val="single" w:sz="4" w:space="0" w:color="auto"/>
              <w:right w:val="single" w:sz="4" w:space="0" w:color="auto"/>
            </w:tcBorders>
            <w:vAlign w:val="center"/>
            <w:hideMark/>
          </w:tcPr>
          <w:p w:rsidR="00905A87" w:rsidRPr="00905A87" w:rsidRDefault="00905A87" w:rsidP="00905A87">
            <w:pPr>
              <w:widowControl/>
              <w:jc w:val="left"/>
              <w:rPr>
                <w:rFonts w:ascii="宋体" w:eastAsia="宋体" w:hAnsi="宋体" w:cs="宋体"/>
                <w:kern w:val="0"/>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rsidR="00905A87" w:rsidRPr="00905A87" w:rsidRDefault="00905A87" w:rsidP="00905A87">
            <w:pPr>
              <w:widowControl/>
              <w:jc w:val="left"/>
              <w:rPr>
                <w:rFonts w:ascii="宋体" w:eastAsia="宋体" w:hAnsi="宋体" w:cs="宋体"/>
                <w:kern w:val="0"/>
                <w:sz w:val="24"/>
                <w:szCs w:val="24"/>
              </w:rPr>
            </w:pPr>
          </w:p>
        </w:tc>
        <w:tc>
          <w:tcPr>
            <w:tcW w:w="3686" w:type="dxa"/>
            <w:vMerge/>
            <w:tcBorders>
              <w:top w:val="nil"/>
              <w:left w:val="single" w:sz="4" w:space="0" w:color="auto"/>
              <w:bottom w:val="single" w:sz="4" w:space="0" w:color="000000"/>
              <w:right w:val="nil"/>
            </w:tcBorders>
            <w:vAlign w:val="center"/>
            <w:hideMark/>
          </w:tcPr>
          <w:p w:rsidR="00905A87" w:rsidRPr="00905A87" w:rsidRDefault="00905A87" w:rsidP="00905A87">
            <w:pPr>
              <w:widowControl/>
              <w:jc w:val="left"/>
              <w:rPr>
                <w:rFonts w:ascii="宋体" w:eastAsia="宋体" w:hAnsi="宋体" w:cs="宋体"/>
                <w:kern w:val="0"/>
                <w:sz w:val="24"/>
                <w:szCs w:val="24"/>
              </w:rPr>
            </w:pPr>
          </w:p>
        </w:tc>
        <w:tc>
          <w:tcPr>
            <w:tcW w:w="3118" w:type="dxa"/>
            <w:vMerge/>
            <w:tcBorders>
              <w:top w:val="nil"/>
              <w:left w:val="single" w:sz="4" w:space="0" w:color="auto"/>
              <w:bottom w:val="single" w:sz="4" w:space="0" w:color="000000"/>
              <w:right w:val="single" w:sz="4" w:space="0" w:color="auto"/>
            </w:tcBorders>
            <w:vAlign w:val="center"/>
            <w:hideMark/>
          </w:tcPr>
          <w:p w:rsidR="00905A87" w:rsidRPr="00905A87" w:rsidRDefault="00905A87" w:rsidP="00905A87">
            <w:pPr>
              <w:widowControl/>
              <w:jc w:val="left"/>
              <w:rPr>
                <w:rFonts w:ascii="宋体" w:eastAsia="宋体" w:hAnsi="宋体" w:cs="宋体"/>
                <w:kern w:val="0"/>
                <w:sz w:val="24"/>
                <w:szCs w:val="24"/>
              </w:rPr>
            </w:pPr>
          </w:p>
        </w:tc>
        <w:tc>
          <w:tcPr>
            <w:tcW w:w="3260" w:type="dxa"/>
            <w:vMerge/>
            <w:tcBorders>
              <w:top w:val="single" w:sz="8" w:space="0" w:color="auto"/>
              <w:left w:val="single" w:sz="4" w:space="0" w:color="auto"/>
              <w:bottom w:val="single" w:sz="4" w:space="0" w:color="000000"/>
              <w:right w:val="single" w:sz="8" w:space="0" w:color="auto"/>
            </w:tcBorders>
            <w:vAlign w:val="center"/>
            <w:hideMark/>
          </w:tcPr>
          <w:p w:rsidR="00905A87" w:rsidRPr="00905A87" w:rsidRDefault="00905A87" w:rsidP="00905A87">
            <w:pPr>
              <w:widowControl/>
              <w:jc w:val="left"/>
              <w:rPr>
                <w:rFonts w:ascii="宋体" w:eastAsia="宋体" w:hAnsi="宋体" w:cs="宋体"/>
                <w:kern w:val="0"/>
                <w:sz w:val="24"/>
                <w:szCs w:val="24"/>
              </w:rPr>
            </w:pPr>
          </w:p>
        </w:tc>
      </w:tr>
      <w:tr w:rsidR="00905A87" w:rsidRPr="00905A87" w:rsidTr="00673E5E">
        <w:trPr>
          <w:trHeight w:val="312"/>
        </w:trPr>
        <w:tc>
          <w:tcPr>
            <w:tcW w:w="1134" w:type="dxa"/>
            <w:gridSpan w:val="3"/>
            <w:vMerge/>
            <w:tcBorders>
              <w:top w:val="single" w:sz="4" w:space="0" w:color="auto"/>
              <w:left w:val="single" w:sz="8" w:space="0" w:color="auto"/>
              <w:bottom w:val="single" w:sz="4" w:space="0" w:color="auto"/>
              <w:right w:val="single" w:sz="4" w:space="0" w:color="auto"/>
            </w:tcBorders>
            <w:vAlign w:val="center"/>
            <w:hideMark/>
          </w:tcPr>
          <w:p w:rsidR="00905A87" w:rsidRPr="00905A87" w:rsidRDefault="00905A87" w:rsidP="00905A87">
            <w:pPr>
              <w:widowControl/>
              <w:jc w:val="left"/>
              <w:rPr>
                <w:rFonts w:ascii="宋体" w:eastAsia="宋体" w:hAnsi="宋体" w:cs="宋体"/>
                <w:kern w:val="0"/>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rsidR="00905A87" w:rsidRPr="00905A87" w:rsidRDefault="00905A87" w:rsidP="00905A87">
            <w:pPr>
              <w:widowControl/>
              <w:jc w:val="left"/>
              <w:rPr>
                <w:rFonts w:ascii="宋体" w:eastAsia="宋体" w:hAnsi="宋体" w:cs="宋体"/>
                <w:kern w:val="0"/>
                <w:sz w:val="24"/>
                <w:szCs w:val="24"/>
              </w:rPr>
            </w:pPr>
          </w:p>
        </w:tc>
        <w:tc>
          <w:tcPr>
            <w:tcW w:w="3686" w:type="dxa"/>
            <w:vMerge/>
            <w:tcBorders>
              <w:top w:val="nil"/>
              <w:left w:val="single" w:sz="4" w:space="0" w:color="auto"/>
              <w:bottom w:val="single" w:sz="4" w:space="0" w:color="000000"/>
              <w:right w:val="nil"/>
            </w:tcBorders>
            <w:vAlign w:val="center"/>
            <w:hideMark/>
          </w:tcPr>
          <w:p w:rsidR="00905A87" w:rsidRPr="00905A87" w:rsidRDefault="00905A87" w:rsidP="00905A87">
            <w:pPr>
              <w:widowControl/>
              <w:jc w:val="left"/>
              <w:rPr>
                <w:rFonts w:ascii="宋体" w:eastAsia="宋体" w:hAnsi="宋体" w:cs="宋体"/>
                <w:kern w:val="0"/>
                <w:sz w:val="24"/>
                <w:szCs w:val="24"/>
              </w:rPr>
            </w:pPr>
          </w:p>
        </w:tc>
        <w:tc>
          <w:tcPr>
            <w:tcW w:w="3118" w:type="dxa"/>
            <w:vMerge/>
            <w:tcBorders>
              <w:top w:val="nil"/>
              <w:left w:val="single" w:sz="4" w:space="0" w:color="auto"/>
              <w:bottom w:val="single" w:sz="4" w:space="0" w:color="000000"/>
              <w:right w:val="single" w:sz="4" w:space="0" w:color="auto"/>
            </w:tcBorders>
            <w:vAlign w:val="center"/>
            <w:hideMark/>
          </w:tcPr>
          <w:p w:rsidR="00905A87" w:rsidRPr="00905A87" w:rsidRDefault="00905A87" w:rsidP="00905A87">
            <w:pPr>
              <w:widowControl/>
              <w:jc w:val="left"/>
              <w:rPr>
                <w:rFonts w:ascii="宋体" w:eastAsia="宋体" w:hAnsi="宋体" w:cs="宋体"/>
                <w:kern w:val="0"/>
                <w:sz w:val="24"/>
                <w:szCs w:val="24"/>
              </w:rPr>
            </w:pPr>
          </w:p>
        </w:tc>
        <w:tc>
          <w:tcPr>
            <w:tcW w:w="3260" w:type="dxa"/>
            <w:vMerge/>
            <w:tcBorders>
              <w:top w:val="single" w:sz="8" w:space="0" w:color="auto"/>
              <w:left w:val="single" w:sz="4" w:space="0" w:color="auto"/>
              <w:bottom w:val="single" w:sz="4" w:space="0" w:color="000000"/>
              <w:right w:val="single" w:sz="8" w:space="0" w:color="auto"/>
            </w:tcBorders>
            <w:vAlign w:val="center"/>
            <w:hideMark/>
          </w:tcPr>
          <w:p w:rsidR="00905A87" w:rsidRPr="00905A87" w:rsidRDefault="00905A87" w:rsidP="00905A87">
            <w:pPr>
              <w:widowControl/>
              <w:jc w:val="left"/>
              <w:rPr>
                <w:rFonts w:ascii="宋体" w:eastAsia="宋体" w:hAnsi="宋体" w:cs="宋体"/>
                <w:kern w:val="0"/>
                <w:sz w:val="24"/>
                <w:szCs w:val="24"/>
              </w:rPr>
            </w:pPr>
          </w:p>
        </w:tc>
      </w:tr>
      <w:tr w:rsidR="00905A87" w:rsidRPr="00905A87" w:rsidTr="00673E5E">
        <w:trPr>
          <w:trHeight w:val="117"/>
        </w:trPr>
        <w:tc>
          <w:tcPr>
            <w:tcW w:w="4394"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905A87" w:rsidRPr="00905A87" w:rsidRDefault="00905A87" w:rsidP="00905A87">
            <w:pPr>
              <w:widowControl/>
              <w:jc w:val="center"/>
              <w:rPr>
                <w:rFonts w:ascii="宋体" w:eastAsia="宋体" w:hAnsi="宋体" w:cs="宋体"/>
                <w:kern w:val="0"/>
                <w:sz w:val="24"/>
                <w:szCs w:val="24"/>
              </w:rPr>
            </w:pPr>
            <w:r w:rsidRPr="00905A87">
              <w:rPr>
                <w:rFonts w:ascii="宋体" w:eastAsia="宋体" w:hAnsi="宋体" w:cs="宋体" w:hint="eastAsia"/>
                <w:kern w:val="0"/>
                <w:sz w:val="24"/>
                <w:szCs w:val="24"/>
              </w:rPr>
              <w:t>栏次</w:t>
            </w:r>
          </w:p>
        </w:tc>
        <w:tc>
          <w:tcPr>
            <w:tcW w:w="368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4"/>
                <w:szCs w:val="24"/>
              </w:rPr>
            </w:pPr>
            <w:r w:rsidRPr="00905A87">
              <w:rPr>
                <w:rFonts w:ascii="宋体" w:eastAsia="宋体" w:hAnsi="宋体" w:cs="宋体" w:hint="eastAsia"/>
                <w:kern w:val="0"/>
                <w:sz w:val="24"/>
                <w:szCs w:val="24"/>
              </w:rPr>
              <w:t>1</w:t>
            </w:r>
          </w:p>
        </w:tc>
        <w:tc>
          <w:tcPr>
            <w:tcW w:w="311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4"/>
                <w:szCs w:val="24"/>
              </w:rPr>
            </w:pPr>
            <w:r w:rsidRPr="00905A87">
              <w:rPr>
                <w:rFonts w:ascii="宋体" w:eastAsia="宋体" w:hAnsi="宋体" w:cs="宋体" w:hint="eastAsia"/>
                <w:kern w:val="0"/>
                <w:sz w:val="24"/>
                <w:szCs w:val="24"/>
              </w:rPr>
              <w:t>2</w:t>
            </w:r>
          </w:p>
        </w:tc>
        <w:tc>
          <w:tcPr>
            <w:tcW w:w="3260"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4"/>
                <w:szCs w:val="24"/>
              </w:rPr>
            </w:pPr>
            <w:r w:rsidRPr="00905A87">
              <w:rPr>
                <w:rFonts w:ascii="宋体" w:eastAsia="宋体" w:hAnsi="宋体" w:cs="宋体" w:hint="eastAsia"/>
                <w:kern w:val="0"/>
                <w:sz w:val="24"/>
                <w:szCs w:val="24"/>
              </w:rPr>
              <w:t>3</w:t>
            </w:r>
          </w:p>
        </w:tc>
      </w:tr>
      <w:tr w:rsidR="00905A87" w:rsidRPr="00905A87" w:rsidTr="00673E5E">
        <w:trPr>
          <w:trHeight w:val="117"/>
        </w:trPr>
        <w:tc>
          <w:tcPr>
            <w:tcW w:w="4394"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905A87" w:rsidRPr="00905A87" w:rsidRDefault="00905A87" w:rsidP="00905A87">
            <w:pPr>
              <w:widowControl/>
              <w:jc w:val="center"/>
              <w:rPr>
                <w:rFonts w:ascii="宋体" w:eastAsia="宋体" w:hAnsi="宋体" w:cs="宋体"/>
                <w:kern w:val="0"/>
                <w:sz w:val="24"/>
                <w:szCs w:val="24"/>
              </w:rPr>
            </w:pPr>
            <w:r w:rsidRPr="00905A87">
              <w:rPr>
                <w:rFonts w:ascii="宋体" w:eastAsia="宋体" w:hAnsi="宋体" w:cs="宋体" w:hint="eastAsia"/>
                <w:kern w:val="0"/>
                <w:sz w:val="24"/>
                <w:szCs w:val="24"/>
              </w:rPr>
              <w:t>合计</w:t>
            </w:r>
          </w:p>
        </w:tc>
        <w:tc>
          <w:tcPr>
            <w:tcW w:w="368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81.44</w:t>
            </w:r>
          </w:p>
        </w:tc>
        <w:tc>
          <w:tcPr>
            <w:tcW w:w="311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c>
          <w:tcPr>
            <w:tcW w:w="3260"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r>
      <w:tr w:rsidR="00905A87" w:rsidRPr="00905A87" w:rsidTr="00673E5E">
        <w:trPr>
          <w:trHeight w:val="117"/>
        </w:trPr>
        <w:tc>
          <w:tcPr>
            <w:tcW w:w="1134"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301</w:t>
            </w:r>
          </w:p>
        </w:tc>
        <w:tc>
          <w:tcPr>
            <w:tcW w:w="326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工资福利支出</w:t>
            </w:r>
          </w:p>
        </w:tc>
        <w:tc>
          <w:tcPr>
            <w:tcW w:w="368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57.49</w:t>
            </w:r>
          </w:p>
        </w:tc>
        <w:tc>
          <w:tcPr>
            <w:tcW w:w="311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57.49</w:t>
            </w:r>
          </w:p>
        </w:tc>
        <w:tc>
          <w:tcPr>
            <w:tcW w:w="3260"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r>
      <w:tr w:rsidR="00905A87" w:rsidRPr="00905A87" w:rsidTr="00673E5E">
        <w:trPr>
          <w:trHeight w:val="117"/>
        </w:trPr>
        <w:tc>
          <w:tcPr>
            <w:tcW w:w="1134"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30101</w:t>
            </w:r>
          </w:p>
        </w:tc>
        <w:tc>
          <w:tcPr>
            <w:tcW w:w="326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基本工资</w:t>
            </w:r>
          </w:p>
        </w:tc>
        <w:tc>
          <w:tcPr>
            <w:tcW w:w="368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17.11</w:t>
            </w:r>
          </w:p>
        </w:tc>
        <w:tc>
          <w:tcPr>
            <w:tcW w:w="311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17.11</w:t>
            </w:r>
          </w:p>
        </w:tc>
        <w:tc>
          <w:tcPr>
            <w:tcW w:w="3260"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r>
      <w:tr w:rsidR="00905A87" w:rsidRPr="00905A87" w:rsidTr="00673E5E">
        <w:trPr>
          <w:trHeight w:val="117"/>
        </w:trPr>
        <w:tc>
          <w:tcPr>
            <w:tcW w:w="1134"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30102</w:t>
            </w:r>
          </w:p>
        </w:tc>
        <w:tc>
          <w:tcPr>
            <w:tcW w:w="326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津贴补贴</w:t>
            </w:r>
          </w:p>
        </w:tc>
        <w:tc>
          <w:tcPr>
            <w:tcW w:w="368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27.74</w:t>
            </w:r>
          </w:p>
        </w:tc>
        <w:tc>
          <w:tcPr>
            <w:tcW w:w="311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27.74</w:t>
            </w:r>
          </w:p>
        </w:tc>
        <w:tc>
          <w:tcPr>
            <w:tcW w:w="3260"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r>
      <w:tr w:rsidR="00905A87" w:rsidRPr="00905A87" w:rsidTr="00673E5E">
        <w:trPr>
          <w:trHeight w:val="117"/>
        </w:trPr>
        <w:tc>
          <w:tcPr>
            <w:tcW w:w="1134"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30104</w:t>
            </w:r>
          </w:p>
        </w:tc>
        <w:tc>
          <w:tcPr>
            <w:tcW w:w="326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社会保障费</w:t>
            </w:r>
          </w:p>
        </w:tc>
        <w:tc>
          <w:tcPr>
            <w:tcW w:w="368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1.91</w:t>
            </w:r>
          </w:p>
        </w:tc>
        <w:tc>
          <w:tcPr>
            <w:tcW w:w="311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1.91</w:t>
            </w:r>
          </w:p>
        </w:tc>
        <w:tc>
          <w:tcPr>
            <w:tcW w:w="3260"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r>
      <w:tr w:rsidR="00905A87" w:rsidRPr="00905A87" w:rsidTr="00673E5E">
        <w:trPr>
          <w:trHeight w:val="117"/>
        </w:trPr>
        <w:tc>
          <w:tcPr>
            <w:tcW w:w="1134"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30107</w:t>
            </w:r>
          </w:p>
        </w:tc>
        <w:tc>
          <w:tcPr>
            <w:tcW w:w="326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绩效工资</w:t>
            </w:r>
          </w:p>
        </w:tc>
        <w:tc>
          <w:tcPr>
            <w:tcW w:w="368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10.71</w:t>
            </w:r>
          </w:p>
        </w:tc>
        <w:tc>
          <w:tcPr>
            <w:tcW w:w="311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10.71</w:t>
            </w:r>
          </w:p>
        </w:tc>
        <w:tc>
          <w:tcPr>
            <w:tcW w:w="3260"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r>
      <w:tr w:rsidR="00905A87" w:rsidRPr="00905A87" w:rsidTr="00673E5E">
        <w:trPr>
          <w:trHeight w:val="117"/>
        </w:trPr>
        <w:tc>
          <w:tcPr>
            <w:tcW w:w="1134"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302</w:t>
            </w:r>
          </w:p>
        </w:tc>
        <w:tc>
          <w:tcPr>
            <w:tcW w:w="326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商品和服务支出</w:t>
            </w:r>
          </w:p>
        </w:tc>
        <w:tc>
          <w:tcPr>
            <w:tcW w:w="368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 xml:space="preserve">4.20 </w:t>
            </w:r>
          </w:p>
        </w:tc>
        <w:tc>
          <w:tcPr>
            <w:tcW w:w="311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c>
          <w:tcPr>
            <w:tcW w:w="3260"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 xml:space="preserve">4.20 </w:t>
            </w:r>
          </w:p>
        </w:tc>
      </w:tr>
      <w:tr w:rsidR="00905A87" w:rsidRPr="00905A87" w:rsidTr="00673E5E">
        <w:trPr>
          <w:trHeight w:val="117"/>
        </w:trPr>
        <w:tc>
          <w:tcPr>
            <w:tcW w:w="1134"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30201</w:t>
            </w:r>
          </w:p>
        </w:tc>
        <w:tc>
          <w:tcPr>
            <w:tcW w:w="326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办公费</w:t>
            </w:r>
          </w:p>
        </w:tc>
        <w:tc>
          <w:tcPr>
            <w:tcW w:w="368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 xml:space="preserve">0.72 </w:t>
            </w:r>
          </w:p>
        </w:tc>
        <w:tc>
          <w:tcPr>
            <w:tcW w:w="311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c>
          <w:tcPr>
            <w:tcW w:w="3260"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0.72</w:t>
            </w:r>
          </w:p>
        </w:tc>
      </w:tr>
      <w:tr w:rsidR="00905A87" w:rsidRPr="00905A87" w:rsidTr="00673E5E">
        <w:trPr>
          <w:trHeight w:val="117"/>
        </w:trPr>
        <w:tc>
          <w:tcPr>
            <w:tcW w:w="1134"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30205</w:t>
            </w:r>
          </w:p>
        </w:tc>
        <w:tc>
          <w:tcPr>
            <w:tcW w:w="326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水费</w:t>
            </w:r>
          </w:p>
        </w:tc>
        <w:tc>
          <w:tcPr>
            <w:tcW w:w="368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 xml:space="preserve">0.01 </w:t>
            </w:r>
          </w:p>
        </w:tc>
        <w:tc>
          <w:tcPr>
            <w:tcW w:w="311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c>
          <w:tcPr>
            <w:tcW w:w="3260"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0.01</w:t>
            </w:r>
          </w:p>
        </w:tc>
      </w:tr>
      <w:tr w:rsidR="00905A87" w:rsidRPr="00905A87" w:rsidTr="00673E5E">
        <w:trPr>
          <w:trHeight w:val="117"/>
        </w:trPr>
        <w:tc>
          <w:tcPr>
            <w:tcW w:w="1134"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30206</w:t>
            </w:r>
          </w:p>
        </w:tc>
        <w:tc>
          <w:tcPr>
            <w:tcW w:w="326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电费</w:t>
            </w:r>
          </w:p>
        </w:tc>
        <w:tc>
          <w:tcPr>
            <w:tcW w:w="368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c>
          <w:tcPr>
            <w:tcW w:w="311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c>
          <w:tcPr>
            <w:tcW w:w="3260"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r>
      <w:tr w:rsidR="00905A87" w:rsidRPr="00905A87" w:rsidTr="00673E5E">
        <w:trPr>
          <w:trHeight w:val="117"/>
        </w:trPr>
        <w:tc>
          <w:tcPr>
            <w:tcW w:w="1134"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30207</w:t>
            </w:r>
          </w:p>
        </w:tc>
        <w:tc>
          <w:tcPr>
            <w:tcW w:w="326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邮电费</w:t>
            </w:r>
          </w:p>
        </w:tc>
        <w:tc>
          <w:tcPr>
            <w:tcW w:w="368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0.13</w:t>
            </w:r>
          </w:p>
        </w:tc>
        <w:tc>
          <w:tcPr>
            <w:tcW w:w="311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c>
          <w:tcPr>
            <w:tcW w:w="3260"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0.13</w:t>
            </w:r>
          </w:p>
        </w:tc>
      </w:tr>
      <w:tr w:rsidR="00905A87" w:rsidRPr="00905A87" w:rsidTr="00673E5E">
        <w:trPr>
          <w:trHeight w:val="117"/>
        </w:trPr>
        <w:tc>
          <w:tcPr>
            <w:tcW w:w="1134"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30211</w:t>
            </w:r>
          </w:p>
        </w:tc>
        <w:tc>
          <w:tcPr>
            <w:tcW w:w="326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差旅费</w:t>
            </w:r>
          </w:p>
        </w:tc>
        <w:tc>
          <w:tcPr>
            <w:tcW w:w="368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0.28</w:t>
            </w:r>
          </w:p>
        </w:tc>
        <w:tc>
          <w:tcPr>
            <w:tcW w:w="311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c>
          <w:tcPr>
            <w:tcW w:w="3260"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0.28</w:t>
            </w:r>
          </w:p>
        </w:tc>
      </w:tr>
      <w:tr w:rsidR="00905A87" w:rsidRPr="00905A87" w:rsidTr="00673E5E">
        <w:trPr>
          <w:trHeight w:val="117"/>
        </w:trPr>
        <w:tc>
          <w:tcPr>
            <w:tcW w:w="1134"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30213</w:t>
            </w:r>
          </w:p>
        </w:tc>
        <w:tc>
          <w:tcPr>
            <w:tcW w:w="326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维修(护)费</w:t>
            </w:r>
          </w:p>
        </w:tc>
        <w:tc>
          <w:tcPr>
            <w:tcW w:w="368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0.05</w:t>
            </w:r>
          </w:p>
        </w:tc>
        <w:tc>
          <w:tcPr>
            <w:tcW w:w="311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c>
          <w:tcPr>
            <w:tcW w:w="3260"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0.05</w:t>
            </w:r>
          </w:p>
        </w:tc>
      </w:tr>
      <w:tr w:rsidR="00905A87" w:rsidRPr="00905A87" w:rsidTr="00673E5E">
        <w:trPr>
          <w:trHeight w:val="117"/>
        </w:trPr>
        <w:tc>
          <w:tcPr>
            <w:tcW w:w="1134"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30216</w:t>
            </w:r>
          </w:p>
        </w:tc>
        <w:tc>
          <w:tcPr>
            <w:tcW w:w="326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培训费</w:t>
            </w:r>
          </w:p>
        </w:tc>
        <w:tc>
          <w:tcPr>
            <w:tcW w:w="368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 xml:space="preserve">0.20 </w:t>
            </w:r>
          </w:p>
        </w:tc>
        <w:tc>
          <w:tcPr>
            <w:tcW w:w="311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c>
          <w:tcPr>
            <w:tcW w:w="3260"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 xml:space="preserve">0.20 </w:t>
            </w:r>
          </w:p>
        </w:tc>
      </w:tr>
      <w:tr w:rsidR="00905A87" w:rsidRPr="00905A87" w:rsidTr="00673E5E">
        <w:trPr>
          <w:trHeight w:val="117"/>
        </w:trPr>
        <w:tc>
          <w:tcPr>
            <w:tcW w:w="1134"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30217</w:t>
            </w:r>
          </w:p>
        </w:tc>
        <w:tc>
          <w:tcPr>
            <w:tcW w:w="326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公务接待费</w:t>
            </w:r>
          </w:p>
        </w:tc>
        <w:tc>
          <w:tcPr>
            <w:tcW w:w="368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0.26</w:t>
            </w:r>
          </w:p>
        </w:tc>
        <w:tc>
          <w:tcPr>
            <w:tcW w:w="311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c>
          <w:tcPr>
            <w:tcW w:w="3260"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0.26</w:t>
            </w:r>
          </w:p>
        </w:tc>
      </w:tr>
      <w:tr w:rsidR="00905A87" w:rsidRPr="00905A87" w:rsidTr="00673E5E">
        <w:trPr>
          <w:trHeight w:val="117"/>
        </w:trPr>
        <w:tc>
          <w:tcPr>
            <w:tcW w:w="1134"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30228</w:t>
            </w:r>
          </w:p>
        </w:tc>
        <w:tc>
          <w:tcPr>
            <w:tcW w:w="326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工会经费</w:t>
            </w:r>
          </w:p>
        </w:tc>
        <w:tc>
          <w:tcPr>
            <w:tcW w:w="368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0.81</w:t>
            </w:r>
          </w:p>
        </w:tc>
        <w:tc>
          <w:tcPr>
            <w:tcW w:w="311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c>
          <w:tcPr>
            <w:tcW w:w="3260"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0.81</w:t>
            </w:r>
          </w:p>
        </w:tc>
      </w:tr>
      <w:tr w:rsidR="00905A87" w:rsidRPr="00905A87" w:rsidTr="00673E5E">
        <w:trPr>
          <w:trHeight w:val="117"/>
        </w:trPr>
        <w:tc>
          <w:tcPr>
            <w:tcW w:w="1134" w:type="dxa"/>
            <w:gridSpan w:val="3"/>
            <w:tcBorders>
              <w:top w:val="single" w:sz="4" w:space="0" w:color="auto"/>
              <w:left w:val="nil"/>
              <w:bottom w:val="single" w:sz="4" w:space="0" w:color="auto"/>
              <w:right w:val="single" w:sz="4" w:space="0" w:color="000000"/>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30229</w:t>
            </w:r>
          </w:p>
        </w:tc>
        <w:tc>
          <w:tcPr>
            <w:tcW w:w="326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福利费</w:t>
            </w:r>
          </w:p>
        </w:tc>
        <w:tc>
          <w:tcPr>
            <w:tcW w:w="368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1.68</w:t>
            </w:r>
          </w:p>
        </w:tc>
        <w:tc>
          <w:tcPr>
            <w:tcW w:w="311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c>
          <w:tcPr>
            <w:tcW w:w="3260"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1.68</w:t>
            </w:r>
          </w:p>
        </w:tc>
      </w:tr>
      <w:tr w:rsidR="00905A87" w:rsidRPr="00905A87" w:rsidTr="00673E5E">
        <w:trPr>
          <w:trHeight w:val="117"/>
        </w:trPr>
        <w:tc>
          <w:tcPr>
            <w:tcW w:w="1134"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30299</w:t>
            </w:r>
          </w:p>
        </w:tc>
        <w:tc>
          <w:tcPr>
            <w:tcW w:w="326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其他商品服务支出</w:t>
            </w:r>
          </w:p>
        </w:tc>
        <w:tc>
          <w:tcPr>
            <w:tcW w:w="368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0.05</w:t>
            </w:r>
          </w:p>
        </w:tc>
        <w:tc>
          <w:tcPr>
            <w:tcW w:w="311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c>
          <w:tcPr>
            <w:tcW w:w="3260"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0.05</w:t>
            </w:r>
          </w:p>
        </w:tc>
      </w:tr>
      <w:tr w:rsidR="00905A87" w:rsidRPr="00905A87" w:rsidTr="00673E5E">
        <w:trPr>
          <w:trHeight w:val="117"/>
        </w:trPr>
        <w:tc>
          <w:tcPr>
            <w:tcW w:w="1134"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303</w:t>
            </w:r>
          </w:p>
        </w:tc>
        <w:tc>
          <w:tcPr>
            <w:tcW w:w="326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对个人和家庭的补助</w:t>
            </w:r>
          </w:p>
        </w:tc>
        <w:tc>
          <w:tcPr>
            <w:tcW w:w="368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19.76</w:t>
            </w:r>
          </w:p>
        </w:tc>
        <w:tc>
          <w:tcPr>
            <w:tcW w:w="311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19.76</w:t>
            </w:r>
          </w:p>
        </w:tc>
        <w:tc>
          <w:tcPr>
            <w:tcW w:w="3260"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r>
      <w:tr w:rsidR="00905A87" w:rsidRPr="00905A87" w:rsidTr="00673E5E">
        <w:trPr>
          <w:trHeight w:val="117"/>
        </w:trPr>
        <w:tc>
          <w:tcPr>
            <w:tcW w:w="1134"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30302</w:t>
            </w:r>
          </w:p>
        </w:tc>
        <w:tc>
          <w:tcPr>
            <w:tcW w:w="326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退休费</w:t>
            </w:r>
          </w:p>
        </w:tc>
        <w:tc>
          <w:tcPr>
            <w:tcW w:w="368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15.57</w:t>
            </w:r>
          </w:p>
        </w:tc>
        <w:tc>
          <w:tcPr>
            <w:tcW w:w="311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15.57</w:t>
            </w:r>
          </w:p>
        </w:tc>
        <w:tc>
          <w:tcPr>
            <w:tcW w:w="3260"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r>
      <w:tr w:rsidR="00905A87" w:rsidRPr="00905A87" w:rsidTr="00673E5E">
        <w:trPr>
          <w:trHeight w:val="117"/>
        </w:trPr>
        <w:tc>
          <w:tcPr>
            <w:tcW w:w="1134"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30305</w:t>
            </w:r>
          </w:p>
        </w:tc>
        <w:tc>
          <w:tcPr>
            <w:tcW w:w="326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生活䃼助</w:t>
            </w:r>
          </w:p>
        </w:tc>
        <w:tc>
          <w:tcPr>
            <w:tcW w:w="368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0.39</w:t>
            </w:r>
          </w:p>
        </w:tc>
        <w:tc>
          <w:tcPr>
            <w:tcW w:w="311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 xml:space="preserve">0.39 </w:t>
            </w:r>
          </w:p>
        </w:tc>
        <w:tc>
          <w:tcPr>
            <w:tcW w:w="3260"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r>
      <w:tr w:rsidR="00905A87" w:rsidRPr="00905A87" w:rsidTr="00673E5E">
        <w:trPr>
          <w:trHeight w:val="117"/>
        </w:trPr>
        <w:tc>
          <w:tcPr>
            <w:tcW w:w="1134"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30311</w:t>
            </w:r>
          </w:p>
        </w:tc>
        <w:tc>
          <w:tcPr>
            <w:tcW w:w="3260" w:type="dxa"/>
            <w:tcBorders>
              <w:top w:val="nil"/>
              <w:left w:val="nil"/>
              <w:bottom w:val="single" w:sz="8"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住房公积金</w:t>
            </w:r>
          </w:p>
        </w:tc>
        <w:tc>
          <w:tcPr>
            <w:tcW w:w="3686" w:type="dxa"/>
            <w:tcBorders>
              <w:top w:val="nil"/>
              <w:left w:val="nil"/>
              <w:bottom w:val="single" w:sz="8"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 xml:space="preserve">3.80 </w:t>
            </w:r>
          </w:p>
        </w:tc>
        <w:tc>
          <w:tcPr>
            <w:tcW w:w="3118" w:type="dxa"/>
            <w:tcBorders>
              <w:top w:val="nil"/>
              <w:left w:val="nil"/>
              <w:bottom w:val="single" w:sz="8"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4"/>
                <w:szCs w:val="24"/>
              </w:rPr>
            </w:pPr>
            <w:r w:rsidRPr="00905A87">
              <w:rPr>
                <w:rFonts w:ascii="宋体" w:eastAsia="宋体" w:hAnsi="宋体" w:cs="宋体" w:hint="eastAsia"/>
                <w:kern w:val="0"/>
                <w:sz w:val="24"/>
                <w:szCs w:val="24"/>
              </w:rPr>
              <w:t xml:space="preserve">3.80 </w:t>
            </w:r>
          </w:p>
        </w:tc>
        <w:tc>
          <w:tcPr>
            <w:tcW w:w="3260" w:type="dxa"/>
            <w:tcBorders>
              <w:top w:val="nil"/>
              <w:left w:val="nil"/>
              <w:bottom w:val="single" w:sz="8" w:space="0" w:color="auto"/>
              <w:right w:val="single" w:sz="8"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 xml:space="preserve">　</w:t>
            </w:r>
          </w:p>
        </w:tc>
      </w:tr>
      <w:tr w:rsidR="00905A87" w:rsidRPr="00905A87" w:rsidTr="00673E5E">
        <w:trPr>
          <w:trHeight w:val="285"/>
        </w:trPr>
        <w:tc>
          <w:tcPr>
            <w:tcW w:w="14458" w:type="dxa"/>
            <w:gridSpan w:val="7"/>
            <w:tcBorders>
              <w:top w:val="single" w:sz="8" w:space="0" w:color="auto"/>
              <w:left w:val="nil"/>
              <w:bottom w:val="nil"/>
              <w:right w:val="nil"/>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注：本表反映部门本年度一般公共预算财政拨款基本支出明细情况。</w:t>
            </w:r>
          </w:p>
        </w:tc>
      </w:tr>
    </w:tbl>
    <w:p w:rsidR="00EB4B57" w:rsidRPr="00905A87" w:rsidRDefault="00EB4B57" w:rsidP="00823FC4">
      <w:pPr>
        <w:autoSpaceDE w:val="0"/>
        <w:autoSpaceDN w:val="0"/>
        <w:adjustRightInd w:val="0"/>
        <w:spacing w:line="520" w:lineRule="exact"/>
        <w:rPr>
          <w:rFonts w:ascii="宋体" w:eastAsia="宋体" w:cs="宋体"/>
          <w:b/>
          <w:kern w:val="0"/>
          <w:sz w:val="24"/>
          <w:szCs w:val="24"/>
        </w:rPr>
      </w:pPr>
    </w:p>
    <w:tbl>
      <w:tblPr>
        <w:tblW w:w="14458" w:type="dxa"/>
        <w:tblInd w:w="392" w:type="dxa"/>
        <w:tblLook w:val="04A0"/>
      </w:tblPr>
      <w:tblGrid>
        <w:gridCol w:w="921"/>
        <w:gridCol w:w="1080"/>
        <w:gridCol w:w="1040"/>
        <w:gridCol w:w="1220"/>
        <w:gridCol w:w="920"/>
        <w:gridCol w:w="1198"/>
        <w:gridCol w:w="822"/>
        <w:gridCol w:w="170"/>
        <w:gridCol w:w="1050"/>
        <w:gridCol w:w="84"/>
        <w:gridCol w:w="1136"/>
        <w:gridCol w:w="1220"/>
        <w:gridCol w:w="980"/>
        <w:gridCol w:w="775"/>
        <w:gridCol w:w="1842"/>
      </w:tblGrid>
      <w:tr w:rsidR="00905A87" w:rsidRPr="00905A87" w:rsidTr="00673E5E">
        <w:trPr>
          <w:trHeight w:val="600"/>
        </w:trPr>
        <w:tc>
          <w:tcPr>
            <w:tcW w:w="14458" w:type="dxa"/>
            <w:gridSpan w:val="15"/>
            <w:tcBorders>
              <w:top w:val="nil"/>
              <w:left w:val="nil"/>
              <w:bottom w:val="nil"/>
              <w:right w:val="nil"/>
            </w:tcBorders>
            <w:shd w:val="clear" w:color="000000" w:fill="FFFFFF"/>
            <w:vAlign w:val="center"/>
            <w:hideMark/>
          </w:tcPr>
          <w:p w:rsidR="00905A87" w:rsidRPr="00905A87" w:rsidRDefault="00905A87" w:rsidP="00905A87">
            <w:pPr>
              <w:widowControl/>
              <w:jc w:val="center"/>
              <w:rPr>
                <w:rFonts w:ascii="华文中宋" w:eastAsia="华文中宋" w:hAnsi="华文中宋" w:cs="宋体"/>
                <w:kern w:val="0"/>
                <w:sz w:val="32"/>
                <w:szCs w:val="32"/>
              </w:rPr>
            </w:pPr>
            <w:bookmarkStart w:id="7" w:name="RANGE!A1:L9"/>
            <w:r w:rsidRPr="00905A87">
              <w:rPr>
                <w:rFonts w:ascii="华文中宋" w:eastAsia="华文中宋" w:hAnsi="华文中宋" w:cs="宋体" w:hint="eastAsia"/>
                <w:kern w:val="0"/>
                <w:sz w:val="32"/>
                <w:szCs w:val="32"/>
              </w:rPr>
              <w:t>一般公共预算财政拨款“三公”经费支出决算表</w:t>
            </w:r>
            <w:bookmarkEnd w:id="7"/>
          </w:p>
        </w:tc>
      </w:tr>
      <w:tr w:rsidR="00905A87" w:rsidRPr="00905A87" w:rsidTr="00673E5E">
        <w:trPr>
          <w:trHeight w:val="222"/>
        </w:trPr>
        <w:tc>
          <w:tcPr>
            <w:tcW w:w="921" w:type="dxa"/>
            <w:tcBorders>
              <w:top w:val="nil"/>
              <w:left w:val="nil"/>
              <w:bottom w:val="nil"/>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1080" w:type="dxa"/>
            <w:tcBorders>
              <w:top w:val="nil"/>
              <w:left w:val="nil"/>
              <w:bottom w:val="nil"/>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1040" w:type="dxa"/>
            <w:tcBorders>
              <w:top w:val="nil"/>
              <w:left w:val="nil"/>
              <w:bottom w:val="nil"/>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920" w:type="dxa"/>
            <w:tcBorders>
              <w:top w:val="nil"/>
              <w:left w:val="nil"/>
              <w:bottom w:val="nil"/>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1198" w:type="dxa"/>
            <w:tcBorders>
              <w:top w:val="nil"/>
              <w:left w:val="nil"/>
              <w:bottom w:val="nil"/>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822" w:type="dxa"/>
            <w:tcBorders>
              <w:top w:val="nil"/>
              <w:left w:val="nil"/>
              <w:bottom w:val="nil"/>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1220" w:type="dxa"/>
            <w:gridSpan w:val="2"/>
            <w:tcBorders>
              <w:top w:val="nil"/>
              <w:left w:val="nil"/>
              <w:bottom w:val="nil"/>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1220" w:type="dxa"/>
            <w:gridSpan w:val="2"/>
            <w:tcBorders>
              <w:top w:val="nil"/>
              <w:left w:val="nil"/>
              <w:bottom w:val="nil"/>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980" w:type="dxa"/>
            <w:tcBorders>
              <w:top w:val="nil"/>
              <w:left w:val="nil"/>
              <w:bottom w:val="nil"/>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2617" w:type="dxa"/>
            <w:gridSpan w:val="2"/>
            <w:tcBorders>
              <w:top w:val="nil"/>
              <w:left w:val="nil"/>
              <w:bottom w:val="nil"/>
              <w:right w:val="nil"/>
            </w:tcBorders>
            <w:shd w:val="clear" w:color="000000" w:fill="FFFFFF"/>
            <w:noWrap/>
            <w:vAlign w:val="center"/>
            <w:hideMark/>
          </w:tcPr>
          <w:p w:rsidR="00905A87" w:rsidRPr="00905A87" w:rsidRDefault="00905A87" w:rsidP="00905A87">
            <w:pPr>
              <w:widowControl/>
              <w:jc w:val="right"/>
              <w:rPr>
                <w:rFonts w:ascii="宋体" w:eastAsia="宋体" w:hAnsi="宋体" w:cs="宋体"/>
                <w:color w:val="000000"/>
                <w:kern w:val="0"/>
                <w:sz w:val="20"/>
                <w:szCs w:val="20"/>
              </w:rPr>
            </w:pPr>
            <w:r w:rsidRPr="00905A87">
              <w:rPr>
                <w:rFonts w:ascii="宋体" w:eastAsia="宋体" w:hAnsi="宋体" w:cs="宋体" w:hint="eastAsia"/>
                <w:color w:val="000000"/>
                <w:kern w:val="0"/>
                <w:sz w:val="20"/>
                <w:szCs w:val="20"/>
              </w:rPr>
              <w:t>公开07表</w:t>
            </w:r>
          </w:p>
        </w:tc>
      </w:tr>
      <w:tr w:rsidR="00905A87" w:rsidRPr="00905A87" w:rsidTr="00673E5E">
        <w:trPr>
          <w:trHeight w:val="300"/>
        </w:trPr>
        <w:tc>
          <w:tcPr>
            <w:tcW w:w="3041" w:type="dxa"/>
            <w:gridSpan w:val="3"/>
            <w:tcBorders>
              <w:top w:val="nil"/>
              <w:left w:val="nil"/>
              <w:bottom w:val="single" w:sz="8" w:space="0" w:color="auto"/>
              <w:right w:val="nil"/>
            </w:tcBorders>
            <w:shd w:val="clear" w:color="000000" w:fill="FFFFFF"/>
            <w:noWrap/>
            <w:vAlign w:val="center"/>
            <w:hideMark/>
          </w:tcPr>
          <w:p w:rsidR="00905A87" w:rsidRPr="00905A87" w:rsidRDefault="00905A87" w:rsidP="00905A87">
            <w:pPr>
              <w:widowControl/>
              <w:jc w:val="left"/>
              <w:rPr>
                <w:rFonts w:ascii="宋体" w:eastAsia="宋体" w:hAnsi="宋体" w:cs="宋体"/>
                <w:color w:val="000000"/>
                <w:kern w:val="0"/>
                <w:sz w:val="20"/>
                <w:szCs w:val="20"/>
              </w:rPr>
            </w:pPr>
            <w:r w:rsidRPr="00905A87">
              <w:rPr>
                <w:rFonts w:ascii="宋体" w:eastAsia="宋体" w:hAnsi="宋体" w:cs="宋体" w:hint="eastAsia"/>
                <w:color w:val="000000"/>
                <w:kern w:val="0"/>
                <w:sz w:val="20"/>
                <w:szCs w:val="20"/>
              </w:rPr>
              <w:t>部门：梅州市粮食质量检验检测站</w:t>
            </w:r>
          </w:p>
        </w:tc>
        <w:tc>
          <w:tcPr>
            <w:tcW w:w="1220" w:type="dxa"/>
            <w:tcBorders>
              <w:top w:val="nil"/>
              <w:left w:val="nil"/>
              <w:bottom w:val="single" w:sz="8" w:space="0" w:color="auto"/>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920" w:type="dxa"/>
            <w:tcBorders>
              <w:top w:val="nil"/>
              <w:left w:val="nil"/>
              <w:bottom w:val="single" w:sz="8" w:space="0" w:color="auto"/>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1198" w:type="dxa"/>
            <w:tcBorders>
              <w:top w:val="nil"/>
              <w:left w:val="nil"/>
              <w:bottom w:val="single" w:sz="8" w:space="0" w:color="auto"/>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822" w:type="dxa"/>
            <w:tcBorders>
              <w:top w:val="nil"/>
              <w:left w:val="nil"/>
              <w:bottom w:val="single" w:sz="8" w:space="0" w:color="auto"/>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1220" w:type="dxa"/>
            <w:gridSpan w:val="2"/>
            <w:tcBorders>
              <w:top w:val="nil"/>
              <w:left w:val="nil"/>
              <w:bottom w:val="single" w:sz="8" w:space="0" w:color="auto"/>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1220" w:type="dxa"/>
            <w:gridSpan w:val="2"/>
            <w:tcBorders>
              <w:top w:val="nil"/>
              <w:left w:val="nil"/>
              <w:bottom w:val="single" w:sz="8" w:space="0" w:color="auto"/>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980" w:type="dxa"/>
            <w:tcBorders>
              <w:top w:val="nil"/>
              <w:left w:val="nil"/>
              <w:bottom w:val="nil"/>
              <w:right w:val="nil"/>
            </w:tcBorders>
            <w:shd w:val="clear" w:color="000000" w:fill="FFFFFF"/>
            <w:vAlign w:val="center"/>
            <w:hideMark/>
          </w:tcPr>
          <w:p w:rsidR="00905A87" w:rsidRPr="00905A87" w:rsidRDefault="00905A87" w:rsidP="00905A87">
            <w:pPr>
              <w:widowControl/>
              <w:jc w:val="left"/>
              <w:rPr>
                <w:rFonts w:ascii="宋体" w:eastAsia="宋体" w:hAnsi="宋体" w:cs="宋体"/>
                <w:kern w:val="0"/>
                <w:sz w:val="20"/>
                <w:szCs w:val="20"/>
              </w:rPr>
            </w:pPr>
            <w:r w:rsidRPr="00905A87">
              <w:rPr>
                <w:rFonts w:ascii="宋体" w:eastAsia="宋体" w:hAnsi="宋体" w:cs="宋体" w:hint="eastAsia"/>
                <w:kern w:val="0"/>
                <w:sz w:val="20"/>
                <w:szCs w:val="20"/>
              </w:rPr>
              <w:t xml:space="preserve">　</w:t>
            </w:r>
          </w:p>
        </w:tc>
        <w:tc>
          <w:tcPr>
            <w:tcW w:w="2617" w:type="dxa"/>
            <w:gridSpan w:val="2"/>
            <w:tcBorders>
              <w:top w:val="nil"/>
              <w:left w:val="nil"/>
              <w:bottom w:val="nil"/>
              <w:right w:val="nil"/>
            </w:tcBorders>
            <w:shd w:val="clear" w:color="000000" w:fill="FFFFFF"/>
            <w:noWrap/>
            <w:vAlign w:val="center"/>
            <w:hideMark/>
          </w:tcPr>
          <w:p w:rsidR="00905A87" w:rsidRPr="00905A87" w:rsidRDefault="00905A87" w:rsidP="00905A87">
            <w:pPr>
              <w:widowControl/>
              <w:jc w:val="right"/>
              <w:rPr>
                <w:rFonts w:ascii="宋体" w:eastAsia="宋体" w:hAnsi="宋体" w:cs="宋体"/>
                <w:color w:val="000000"/>
                <w:kern w:val="0"/>
                <w:sz w:val="20"/>
                <w:szCs w:val="20"/>
              </w:rPr>
            </w:pPr>
            <w:r w:rsidRPr="00905A87">
              <w:rPr>
                <w:rFonts w:ascii="宋体" w:eastAsia="宋体" w:hAnsi="宋体" w:cs="宋体" w:hint="eastAsia"/>
                <w:color w:val="000000"/>
                <w:kern w:val="0"/>
                <w:sz w:val="20"/>
                <w:szCs w:val="20"/>
              </w:rPr>
              <w:t>单位：万元</w:t>
            </w:r>
          </w:p>
        </w:tc>
      </w:tr>
      <w:tr w:rsidR="00905A87" w:rsidRPr="00905A87" w:rsidTr="00673E5E">
        <w:trPr>
          <w:trHeight w:val="559"/>
        </w:trPr>
        <w:tc>
          <w:tcPr>
            <w:tcW w:w="6379"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2015年度预算数</w:t>
            </w:r>
          </w:p>
        </w:tc>
        <w:tc>
          <w:tcPr>
            <w:tcW w:w="8079" w:type="dxa"/>
            <w:gridSpan w:val="9"/>
            <w:tcBorders>
              <w:top w:val="single" w:sz="8" w:space="0" w:color="auto"/>
              <w:left w:val="nil"/>
              <w:bottom w:val="single" w:sz="4" w:space="0" w:color="auto"/>
              <w:right w:val="single" w:sz="8" w:space="0" w:color="000000"/>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2015年度决算数</w:t>
            </w:r>
          </w:p>
        </w:tc>
      </w:tr>
      <w:tr w:rsidR="00905A87" w:rsidRPr="00905A87" w:rsidTr="00673E5E">
        <w:trPr>
          <w:trHeight w:val="600"/>
        </w:trPr>
        <w:tc>
          <w:tcPr>
            <w:tcW w:w="921" w:type="dxa"/>
            <w:vMerge w:val="restart"/>
            <w:tcBorders>
              <w:top w:val="nil"/>
              <w:left w:val="single" w:sz="8" w:space="0" w:color="auto"/>
              <w:bottom w:val="single" w:sz="4" w:space="0" w:color="000000"/>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合计</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因公出国（境）费</w:t>
            </w:r>
          </w:p>
        </w:tc>
        <w:tc>
          <w:tcPr>
            <w:tcW w:w="3180" w:type="dxa"/>
            <w:gridSpan w:val="3"/>
            <w:tcBorders>
              <w:top w:val="single" w:sz="4" w:space="0" w:color="auto"/>
              <w:left w:val="nil"/>
              <w:bottom w:val="single" w:sz="4" w:space="0" w:color="auto"/>
              <w:right w:val="single" w:sz="4" w:space="0" w:color="000000"/>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公务用车购置及运行费</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公务接待费</w:t>
            </w:r>
          </w:p>
        </w:tc>
        <w:tc>
          <w:tcPr>
            <w:tcW w:w="992" w:type="dxa"/>
            <w:gridSpan w:val="2"/>
            <w:vMerge w:val="restart"/>
            <w:tcBorders>
              <w:top w:val="nil"/>
              <w:left w:val="nil"/>
              <w:bottom w:val="single" w:sz="4" w:space="0" w:color="000000"/>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合计</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因公出国（境）费</w:t>
            </w:r>
          </w:p>
        </w:tc>
        <w:tc>
          <w:tcPr>
            <w:tcW w:w="4111" w:type="dxa"/>
            <w:gridSpan w:val="4"/>
            <w:tcBorders>
              <w:top w:val="single" w:sz="4" w:space="0" w:color="auto"/>
              <w:left w:val="nil"/>
              <w:bottom w:val="single" w:sz="4" w:space="0" w:color="auto"/>
              <w:right w:val="single" w:sz="4" w:space="0" w:color="000000"/>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公务用车购置及运行费</w:t>
            </w:r>
          </w:p>
        </w:tc>
        <w:tc>
          <w:tcPr>
            <w:tcW w:w="1842" w:type="dxa"/>
            <w:vMerge w:val="restart"/>
            <w:tcBorders>
              <w:top w:val="nil"/>
              <w:left w:val="single" w:sz="4" w:space="0" w:color="auto"/>
              <w:bottom w:val="single" w:sz="4" w:space="0" w:color="000000"/>
              <w:right w:val="single" w:sz="8"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公务接待费</w:t>
            </w:r>
          </w:p>
        </w:tc>
      </w:tr>
      <w:tr w:rsidR="00905A87" w:rsidRPr="00905A87" w:rsidTr="00673E5E">
        <w:trPr>
          <w:trHeight w:val="600"/>
        </w:trPr>
        <w:tc>
          <w:tcPr>
            <w:tcW w:w="921" w:type="dxa"/>
            <w:vMerge/>
            <w:tcBorders>
              <w:top w:val="nil"/>
              <w:left w:val="single" w:sz="8" w:space="0" w:color="auto"/>
              <w:bottom w:val="single" w:sz="4" w:space="0" w:color="000000"/>
              <w:right w:val="single" w:sz="4" w:space="0" w:color="auto"/>
            </w:tcBorders>
            <w:vAlign w:val="center"/>
            <w:hideMark/>
          </w:tcPr>
          <w:p w:rsidR="00905A87" w:rsidRPr="00905A87" w:rsidRDefault="00905A87" w:rsidP="00905A87">
            <w:pPr>
              <w:widowControl/>
              <w:jc w:val="left"/>
              <w:rPr>
                <w:rFonts w:ascii="宋体" w:eastAsia="宋体" w:hAnsi="宋体" w:cs="宋体"/>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rsidR="00905A87" w:rsidRPr="00905A87" w:rsidRDefault="00905A87" w:rsidP="00905A87">
            <w:pPr>
              <w:widowControl/>
              <w:jc w:val="left"/>
              <w:rPr>
                <w:rFonts w:ascii="宋体" w:eastAsia="宋体" w:hAnsi="宋体" w:cs="宋体"/>
                <w:kern w:val="0"/>
                <w:sz w:val="22"/>
              </w:rPr>
            </w:pPr>
          </w:p>
        </w:tc>
        <w:tc>
          <w:tcPr>
            <w:tcW w:w="104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小计</w:t>
            </w:r>
          </w:p>
        </w:tc>
        <w:tc>
          <w:tcPr>
            <w:tcW w:w="122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公务用车</w:t>
            </w:r>
            <w:r w:rsidRPr="00905A87">
              <w:rPr>
                <w:rFonts w:ascii="宋体" w:eastAsia="宋体" w:hAnsi="宋体" w:cs="宋体" w:hint="eastAsia"/>
                <w:kern w:val="0"/>
                <w:sz w:val="22"/>
              </w:rPr>
              <w:br/>
              <w:t>购置费</w:t>
            </w:r>
          </w:p>
        </w:tc>
        <w:tc>
          <w:tcPr>
            <w:tcW w:w="92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公务用车</w:t>
            </w:r>
            <w:r w:rsidRPr="00905A87">
              <w:rPr>
                <w:rFonts w:ascii="宋体" w:eastAsia="宋体" w:hAnsi="宋体" w:cs="宋体" w:hint="eastAsia"/>
                <w:kern w:val="0"/>
                <w:sz w:val="22"/>
              </w:rPr>
              <w:br/>
              <w:t>运行费</w:t>
            </w:r>
          </w:p>
        </w:tc>
        <w:tc>
          <w:tcPr>
            <w:tcW w:w="1198" w:type="dxa"/>
            <w:vMerge/>
            <w:tcBorders>
              <w:top w:val="nil"/>
              <w:left w:val="single" w:sz="4" w:space="0" w:color="auto"/>
              <w:bottom w:val="single" w:sz="4" w:space="0" w:color="auto"/>
              <w:right w:val="single" w:sz="4" w:space="0" w:color="auto"/>
            </w:tcBorders>
            <w:vAlign w:val="center"/>
            <w:hideMark/>
          </w:tcPr>
          <w:p w:rsidR="00905A87" w:rsidRPr="00905A87" w:rsidRDefault="00905A87" w:rsidP="00905A87">
            <w:pPr>
              <w:widowControl/>
              <w:jc w:val="left"/>
              <w:rPr>
                <w:rFonts w:ascii="宋体" w:eastAsia="宋体" w:hAnsi="宋体" w:cs="宋体"/>
                <w:kern w:val="0"/>
                <w:sz w:val="22"/>
              </w:rPr>
            </w:pPr>
          </w:p>
        </w:tc>
        <w:tc>
          <w:tcPr>
            <w:tcW w:w="992" w:type="dxa"/>
            <w:gridSpan w:val="2"/>
            <w:vMerge/>
            <w:tcBorders>
              <w:top w:val="nil"/>
              <w:left w:val="nil"/>
              <w:bottom w:val="single" w:sz="4" w:space="0" w:color="000000"/>
              <w:right w:val="single" w:sz="4" w:space="0" w:color="auto"/>
            </w:tcBorders>
            <w:vAlign w:val="center"/>
            <w:hideMark/>
          </w:tcPr>
          <w:p w:rsidR="00905A87" w:rsidRPr="00905A87" w:rsidRDefault="00905A87" w:rsidP="00905A87">
            <w:pPr>
              <w:widowControl/>
              <w:jc w:val="left"/>
              <w:rPr>
                <w:rFonts w:ascii="宋体" w:eastAsia="宋体" w:hAnsi="宋体" w:cs="宋体"/>
                <w:kern w:val="0"/>
                <w:sz w:val="22"/>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905A87" w:rsidRPr="00905A87" w:rsidRDefault="00905A87" w:rsidP="00905A87">
            <w:pPr>
              <w:widowControl/>
              <w:jc w:val="left"/>
              <w:rPr>
                <w:rFonts w:ascii="宋体" w:eastAsia="宋体" w:hAnsi="宋体" w:cs="宋体"/>
                <w:kern w:val="0"/>
                <w:sz w:val="22"/>
              </w:rPr>
            </w:pPr>
          </w:p>
        </w:tc>
        <w:tc>
          <w:tcPr>
            <w:tcW w:w="113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小计</w:t>
            </w:r>
          </w:p>
        </w:tc>
        <w:tc>
          <w:tcPr>
            <w:tcW w:w="122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公务用车</w:t>
            </w:r>
            <w:r w:rsidRPr="00905A87">
              <w:rPr>
                <w:rFonts w:ascii="宋体" w:eastAsia="宋体" w:hAnsi="宋体" w:cs="宋体" w:hint="eastAsia"/>
                <w:kern w:val="0"/>
                <w:sz w:val="22"/>
              </w:rPr>
              <w:br/>
              <w:t>购置费</w:t>
            </w:r>
          </w:p>
        </w:tc>
        <w:tc>
          <w:tcPr>
            <w:tcW w:w="1755" w:type="dxa"/>
            <w:gridSpan w:val="2"/>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公务用车</w:t>
            </w:r>
            <w:r w:rsidRPr="00905A87">
              <w:rPr>
                <w:rFonts w:ascii="宋体" w:eastAsia="宋体" w:hAnsi="宋体" w:cs="宋体" w:hint="eastAsia"/>
                <w:kern w:val="0"/>
                <w:sz w:val="22"/>
              </w:rPr>
              <w:br/>
              <w:t>运行费</w:t>
            </w:r>
          </w:p>
        </w:tc>
        <w:tc>
          <w:tcPr>
            <w:tcW w:w="1842" w:type="dxa"/>
            <w:vMerge/>
            <w:tcBorders>
              <w:top w:val="nil"/>
              <w:left w:val="single" w:sz="4" w:space="0" w:color="auto"/>
              <w:bottom w:val="single" w:sz="4" w:space="0" w:color="000000"/>
              <w:right w:val="single" w:sz="8" w:space="0" w:color="auto"/>
            </w:tcBorders>
            <w:vAlign w:val="center"/>
            <w:hideMark/>
          </w:tcPr>
          <w:p w:rsidR="00905A87" w:rsidRPr="00905A87" w:rsidRDefault="00905A87" w:rsidP="00905A87">
            <w:pPr>
              <w:widowControl/>
              <w:jc w:val="left"/>
              <w:rPr>
                <w:rFonts w:ascii="宋体" w:eastAsia="宋体" w:hAnsi="宋体" w:cs="宋体"/>
                <w:kern w:val="0"/>
                <w:sz w:val="22"/>
              </w:rPr>
            </w:pPr>
          </w:p>
        </w:tc>
      </w:tr>
      <w:tr w:rsidR="00905A87" w:rsidRPr="00905A87" w:rsidTr="00673E5E">
        <w:trPr>
          <w:trHeight w:val="559"/>
        </w:trPr>
        <w:tc>
          <w:tcPr>
            <w:tcW w:w="921" w:type="dxa"/>
            <w:tcBorders>
              <w:top w:val="nil"/>
              <w:left w:val="single" w:sz="8" w:space="0" w:color="auto"/>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2</w:t>
            </w:r>
          </w:p>
        </w:tc>
        <w:tc>
          <w:tcPr>
            <w:tcW w:w="104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3</w:t>
            </w:r>
          </w:p>
        </w:tc>
        <w:tc>
          <w:tcPr>
            <w:tcW w:w="122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4</w:t>
            </w:r>
          </w:p>
        </w:tc>
        <w:tc>
          <w:tcPr>
            <w:tcW w:w="92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5</w:t>
            </w:r>
          </w:p>
        </w:tc>
        <w:tc>
          <w:tcPr>
            <w:tcW w:w="1198"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6</w:t>
            </w:r>
          </w:p>
        </w:tc>
        <w:tc>
          <w:tcPr>
            <w:tcW w:w="992" w:type="dxa"/>
            <w:gridSpan w:val="2"/>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8</w:t>
            </w:r>
          </w:p>
        </w:tc>
        <w:tc>
          <w:tcPr>
            <w:tcW w:w="1136"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9</w:t>
            </w:r>
          </w:p>
        </w:tc>
        <w:tc>
          <w:tcPr>
            <w:tcW w:w="1220" w:type="dxa"/>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10</w:t>
            </w:r>
          </w:p>
        </w:tc>
        <w:tc>
          <w:tcPr>
            <w:tcW w:w="1755" w:type="dxa"/>
            <w:gridSpan w:val="2"/>
            <w:tcBorders>
              <w:top w:val="nil"/>
              <w:left w:val="nil"/>
              <w:bottom w:val="single" w:sz="4" w:space="0" w:color="auto"/>
              <w:right w:val="single" w:sz="4"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11</w:t>
            </w:r>
          </w:p>
        </w:tc>
        <w:tc>
          <w:tcPr>
            <w:tcW w:w="1842" w:type="dxa"/>
            <w:tcBorders>
              <w:top w:val="nil"/>
              <w:left w:val="nil"/>
              <w:bottom w:val="single" w:sz="4" w:space="0" w:color="auto"/>
              <w:right w:val="single" w:sz="8" w:space="0" w:color="auto"/>
            </w:tcBorders>
            <w:shd w:val="clear" w:color="auto" w:fill="auto"/>
            <w:vAlign w:val="center"/>
            <w:hideMark/>
          </w:tcPr>
          <w:p w:rsidR="00905A87" w:rsidRPr="00905A87" w:rsidRDefault="00905A87" w:rsidP="00905A87">
            <w:pPr>
              <w:widowControl/>
              <w:jc w:val="center"/>
              <w:rPr>
                <w:rFonts w:ascii="宋体" w:eastAsia="宋体" w:hAnsi="宋体" w:cs="宋体"/>
                <w:kern w:val="0"/>
                <w:sz w:val="22"/>
              </w:rPr>
            </w:pPr>
            <w:r w:rsidRPr="00905A87">
              <w:rPr>
                <w:rFonts w:ascii="宋体" w:eastAsia="宋体" w:hAnsi="宋体" w:cs="宋体" w:hint="eastAsia"/>
                <w:kern w:val="0"/>
                <w:sz w:val="22"/>
              </w:rPr>
              <w:t>12</w:t>
            </w:r>
          </w:p>
        </w:tc>
      </w:tr>
      <w:tr w:rsidR="00905A87" w:rsidRPr="00905A87" w:rsidTr="00673E5E">
        <w:trPr>
          <w:trHeight w:val="855"/>
        </w:trPr>
        <w:tc>
          <w:tcPr>
            <w:tcW w:w="921" w:type="dxa"/>
            <w:tcBorders>
              <w:top w:val="nil"/>
              <w:left w:val="single" w:sz="8" w:space="0" w:color="auto"/>
              <w:bottom w:val="single" w:sz="8"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2"/>
              </w:rPr>
            </w:pPr>
            <w:r w:rsidRPr="00905A87">
              <w:rPr>
                <w:rFonts w:ascii="宋体" w:eastAsia="宋体" w:hAnsi="宋体" w:cs="宋体" w:hint="eastAsia"/>
                <w:kern w:val="0"/>
                <w:sz w:val="22"/>
              </w:rPr>
              <w:t xml:space="preserve">0.70 </w:t>
            </w:r>
          </w:p>
        </w:tc>
        <w:tc>
          <w:tcPr>
            <w:tcW w:w="1080" w:type="dxa"/>
            <w:tcBorders>
              <w:top w:val="nil"/>
              <w:left w:val="nil"/>
              <w:bottom w:val="single" w:sz="8"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w:t>
            </w:r>
          </w:p>
        </w:tc>
        <w:tc>
          <w:tcPr>
            <w:tcW w:w="1040" w:type="dxa"/>
            <w:tcBorders>
              <w:top w:val="nil"/>
              <w:left w:val="nil"/>
              <w:bottom w:val="single" w:sz="8"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w:t>
            </w:r>
          </w:p>
        </w:tc>
        <w:tc>
          <w:tcPr>
            <w:tcW w:w="920" w:type="dxa"/>
            <w:tcBorders>
              <w:top w:val="nil"/>
              <w:left w:val="nil"/>
              <w:bottom w:val="single" w:sz="8"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w:t>
            </w:r>
          </w:p>
        </w:tc>
        <w:tc>
          <w:tcPr>
            <w:tcW w:w="1198" w:type="dxa"/>
            <w:tcBorders>
              <w:top w:val="nil"/>
              <w:left w:val="nil"/>
              <w:bottom w:val="single" w:sz="8"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2"/>
              </w:rPr>
            </w:pPr>
            <w:r w:rsidRPr="00905A87">
              <w:rPr>
                <w:rFonts w:ascii="宋体" w:eastAsia="宋体" w:hAnsi="宋体" w:cs="宋体" w:hint="eastAsia"/>
                <w:kern w:val="0"/>
                <w:sz w:val="22"/>
              </w:rPr>
              <w:t xml:space="preserve">0.70 </w:t>
            </w:r>
          </w:p>
        </w:tc>
        <w:tc>
          <w:tcPr>
            <w:tcW w:w="992" w:type="dxa"/>
            <w:gridSpan w:val="2"/>
            <w:tcBorders>
              <w:top w:val="nil"/>
              <w:left w:val="nil"/>
              <w:bottom w:val="single" w:sz="8" w:space="0" w:color="auto"/>
              <w:right w:val="single" w:sz="4"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2"/>
              </w:rPr>
            </w:pPr>
            <w:r w:rsidRPr="00905A87">
              <w:rPr>
                <w:rFonts w:ascii="宋体" w:eastAsia="宋体" w:hAnsi="宋体" w:cs="宋体" w:hint="eastAsia"/>
                <w:kern w:val="0"/>
                <w:sz w:val="22"/>
              </w:rPr>
              <w:t>0.26</w:t>
            </w:r>
          </w:p>
        </w:tc>
        <w:tc>
          <w:tcPr>
            <w:tcW w:w="1134" w:type="dxa"/>
            <w:gridSpan w:val="2"/>
            <w:tcBorders>
              <w:top w:val="nil"/>
              <w:left w:val="nil"/>
              <w:bottom w:val="single" w:sz="8"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w:t>
            </w:r>
          </w:p>
        </w:tc>
        <w:tc>
          <w:tcPr>
            <w:tcW w:w="1136" w:type="dxa"/>
            <w:tcBorders>
              <w:top w:val="nil"/>
              <w:left w:val="nil"/>
              <w:bottom w:val="single" w:sz="8"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w:t>
            </w:r>
          </w:p>
        </w:tc>
        <w:tc>
          <w:tcPr>
            <w:tcW w:w="1755" w:type="dxa"/>
            <w:gridSpan w:val="2"/>
            <w:tcBorders>
              <w:top w:val="nil"/>
              <w:left w:val="nil"/>
              <w:bottom w:val="single" w:sz="8" w:space="0" w:color="auto"/>
              <w:right w:val="nil"/>
            </w:tcBorders>
            <w:shd w:val="clear" w:color="auto" w:fill="auto"/>
            <w:vAlign w:val="center"/>
            <w:hideMark/>
          </w:tcPr>
          <w:p w:rsidR="00905A87" w:rsidRPr="00905A87" w:rsidRDefault="00905A87" w:rsidP="00905A87">
            <w:pPr>
              <w:widowControl/>
              <w:jc w:val="left"/>
              <w:rPr>
                <w:rFonts w:ascii="宋体" w:eastAsia="宋体" w:hAnsi="宋体" w:cs="宋体"/>
                <w:kern w:val="0"/>
                <w:sz w:val="22"/>
              </w:rPr>
            </w:pPr>
            <w:r w:rsidRPr="00905A87">
              <w:rPr>
                <w:rFonts w:ascii="宋体" w:eastAsia="宋体" w:hAnsi="宋体" w:cs="宋体" w:hint="eastAsia"/>
                <w:kern w:val="0"/>
                <w:sz w:val="22"/>
              </w:rPr>
              <w:t xml:space="preserve">　</w:t>
            </w:r>
          </w:p>
        </w:tc>
        <w:tc>
          <w:tcPr>
            <w:tcW w:w="1842" w:type="dxa"/>
            <w:tcBorders>
              <w:top w:val="nil"/>
              <w:left w:val="single" w:sz="4" w:space="0" w:color="auto"/>
              <w:bottom w:val="single" w:sz="8" w:space="0" w:color="auto"/>
              <w:right w:val="single" w:sz="8" w:space="0" w:color="auto"/>
            </w:tcBorders>
            <w:shd w:val="clear" w:color="auto" w:fill="auto"/>
            <w:vAlign w:val="center"/>
            <w:hideMark/>
          </w:tcPr>
          <w:p w:rsidR="00905A87" w:rsidRPr="00905A87" w:rsidRDefault="00905A87" w:rsidP="00905A87">
            <w:pPr>
              <w:widowControl/>
              <w:jc w:val="right"/>
              <w:rPr>
                <w:rFonts w:ascii="宋体" w:eastAsia="宋体" w:hAnsi="宋体" w:cs="宋体"/>
                <w:kern w:val="0"/>
                <w:sz w:val="22"/>
              </w:rPr>
            </w:pPr>
            <w:r w:rsidRPr="00905A87">
              <w:rPr>
                <w:rFonts w:ascii="宋体" w:eastAsia="宋体" w:hAnsi="宋体" w:cs="宋体" w:hint="eastAsia"/>
                <w:kern w:val="0"/>
                <w:sz w:val="22"/>
              </w:rPr>
              <w:t>0.26</w:t>
            </w:r>
          </w:p>
        </w:tc>
      </w:tr>
      <w:tr w:rsidR="00905A87" w:rsidRPr="00905A87" w:rsidTr="00673E5E">
        <w:trPr>
          <w:trHeight w:val="900"/>
        </w:trPr>
        <w:tc>
          <w:tcPr>
            <w:tcW w:w="14458" w:type="dxa"/>
            <w:gridSpan w:val="15"/>
            <w:tcBorders>
              <w:top w:val="single" w:sz="8" w:space="0" w:color="auto"/>
              <w:left w:val="nil"/>
              <w:bottom w:val="nil"/>
              <w:right w:val="nil"/>
            </w:tcBorders>
            <w:shd w:val="clear" w:color="auto" w:fill="auto"/>
            <w:vAlign w:val="center"/>
            <w:hideMark/>
          </w:tcPr>
          <w:p w:rsidR="00905A87" w:rsidRPr="00905A87" w:rsidRDefault="00905A87" w:rsidP="00905A87">
            <w:pPr>
              <w:widowControl/>
              <w:jc w:val="left"/>
              <w:rPr>
                <w:rFonts w:ascii="宋体" w:eastAsia="宋体" w:hAnsi="宋体" w:cs="宋体"/>
                <w:kern w:val="0"/>
                <w:sz w:val="24"/>
                <w:szCs w:val="24"/>
              </w:rPr>
            </w:pPr>
            <w:r w:rsidRPr="00905A87">
              <w:rPr>
                <w:rFonts w:ascii="宋体" w:eastAsia="宋体" w:hAnsi="宋体" w:cs="宋体" w:hint="eastAsia"/>
                <w:kern w:val="0"/>
                <w:sz w:val="24"/>
                <w:szCs w:val="24"/>
              </w:rPr>
              <w:t>注：2015年度预算数为“三公”经费年初预算数，决算数是包括当年一般公共预算财政拨款和以前年度结转资金安排的实际支出。</w:t>
            </w:r>
          </w:p>
        </w:tc>
      </w:tr>
    </w:tbl>
    <w:p w:rsidR="00823FC4" w:rsidRDefault="00823FC4" w:rsidP="00905A87">
      <w:pPr>
        <w:autoSpaceDE w:val="0"/>
        <w:autoSpaceDN w:val="0"/>
        <w:adjustRightInd w:val="0"/>
        <w:spacing w:line="520" w:lineRule="exact"/>
        <w:rPr>
          <w:rFonts w:ascii="宋体" w:eastAsia="宋体" w:cs="宋体"/>
          <w:b/>
          <w:kern w:val="0"/>
          <w:sz w:val="24"/>
          <w:szCs w:val="24"/>
        </w:rPr>
      </w:pPr>
    </w:p>
    <w:p w:rsidR="00701710" w:rsidRDefault="00701710" w:rsidP="00905A87">
      <w:pPr>
        <w:autoSpaceDE w:val="0"/>
        <w:autoSpaceDN w:val="0"/>
        <w:adjustRightInd w:val="0"/>
        <w:spacing w:line="520" w:lineRule="exact"/>
        <w:rPr>
          <w:rFonts w:ascii="宋体" w:eastAsia="宋体" w:cs="宋体"/>
          <w:b/>
          <w:kern w:val="0"/>
          <w:sz w:val="24"/>
          <w:szCs w:val="24"/>
        </w:rPr>
      </w:pPr>
    </w:p>
    <w:p w:rsidR="00701710" w:rsidRDefault="00701710" w:rsidP="00905A87">
      <w:pPr>
        <w:autoSpaceDE w:val="0"/>
        <w:autoSpaceDN w:val="0"/>
        <w:adjustRightInd w:val="0"/>
        <w:spacing w:line="520" w:lineRule="exact"/>
        <w:rPr>
          <w:rFonts w:ascii="宋体" w:eastAsia="宋体" w:cs="宋体"/>
          <w:b/>
          <w:kern w:val="0"/>
          <w:sz w:val="24"/>
          <w:szCs w:val="24"/>
        </w:rPr>
      </w:pPr>
    </w:p>
    <w:p w:rsidR="00701710" w:rsidRDefault="00701710" w:rsidP="00905A87">
      <w:pPr>
        <w:autoSpaceDE w:val="0"/>
        <w:autoSpaceDN w:val="0"/>
        <w:adjustRightInd w:val="0"/>
        <w:spacing w:line="520" w:lineRule="exact"/>
        <w:rPr>
          <w:rFonts w:ascii="宋体" w:eastAsia="宋体" w:cs="宋体"/>
          <w:b/>
          <w:kern w:val="0"/>
          <w:sz w:val="24"/>
          <w:szCs w:val="24"/>
        </w:rPr>
      </w:pPr>
    </w:p>
    <w:p w:rsidR="00701710" w:rsidRDefault="00701710" w:rsidP="00905A87">
      <w:pPr>
        <w:autoSpaceDE w:val="0"/>
        <w:autoSpaceDN w:val="0"/>
        <w:adjustRightInd w:val="0"/>
        <w:spacing w:line="520" w:lineRule="exact"/>
        <w:rPr>
          <w:rFonts w:ascii="宋体" w:eastAsia="宋体" w:cs="宋体"/>
          <w:b/>
          <w:kern w:val="0"/>
          <w:sz w:val="24"/>
          <w:szCs w:val="24"/>
        </w:rPr>
      </w:pPr>
    </w:p>
    <w:p w:rsidR="00701710" w:rsidRDefault="00701710" w:rsidP="00905A87">
      <w:pPr>
        <w:autoSpaceDE w:val="0"/>
        <w:autoSpaceDN w:val="0"/>
        <w:adjustRightInd w:val="0"/>
        <w:spacing w:line="520" w:lineRule="exact"/>
        <w:rPr>
          <w:rFonts w:ascii="宋体" w:eastAsia="宋体" w:cs="宋体"/>
          <w:b/>
          <w:kern w:val="0"/>
          <w:sz w:val="24"/>
          <w:szCs w:val="24"/>
        </w:rPr>
      </w:pPr>
    </w:p>
    <w:p w:rsidR="00701710" w:rsidRDefault="00701710" w:rsidP="00701710">
      <w:pPr>
        <w:autoSpaceDE w:val="0"/>
        <w:autoSpaceDN w:val="0"/>
        <w:adjustRightInd w:val="0"/>
        <w:spacing w:line="520" w:lineRule="exact"/>
        <w:rPr>
          <w:rFonts w:ascii="宋体" w:eastAsia="宋体" w:cs="宋体"/>
          <w:b/>
          <w:kern w:val="0"/>
          <w:sz w:val="24"/>
          <w:szCs w:val="24"/>
        </w:rPr>
      </w:pPr>
    </w:p>
    <w:p w:rsidR="00701710" w:rsidRDefault="00701710" w:rsidP="00436EBF">
      <w:pPr>
        <w:autoSpaceDE w:val="0"/>
        <w:autoSpaceDN w:val="0"/>
        <w:adjustRightInd w:val="0"/>
        <w:spacing w:line="520" w:lineRule="exact"/>
        <w:jc w:val="center"/>
        <w:rPr>
          <w:rFonts w:ascii="宋体" w:eastAsia="宋体" w:cs="宋体"/>
          <w:b/>
          <w:kern w:val="0"/>
          <w:sz w:val="24"/>
          <w:szCs w:val="24"/>
        </w:rPr>
      </w:pPr>
    </w:p>
    <w:tbl>
      <w:tblPr>
        <w:tblW w:w="14033" w:type="dxa"/>
        <w:tblInd w:w="534" w:type="dxa"/>
        <w:tblLook w:val="04A0"/>
      </w:tblPr>
      <w:tblGrid>
        <w:gridCol w:w="236"/>
        <w:gridCol w:w="443"/>
        <w:gridCol w:w="117"/>
        <w:gridCol w:w="196"/>
        <w:gridCol w:w="1124"/>
        <w:gridCol w:w="435"/>
        <w:gridCol w:w="1405"/>
        <w:gridCol w:w="1680"/>
        <w:gridCol w:w="601"/>
        <w:gridCol w:w="1022"/>
        <w:gridCol w:w="117"/>
        <w:gridCol w:w="703"/>
        <w:gridCol w:w="920"/>
        <w:gridCol w:w="117"/>
        <w:gridCol w:w="948"/>
        <w:gridCol w:w="812"/>
        <w:gridCol w:w="1031"/>
        <w:gridCol w:w="512"/>
        <w:gridCol w:w="117"/>
        <w:gridCol w:w="1497"/>
      </w:tblGrid>
      <w:tr w:rsidR="00701710" w:rsidRPr="00701710" w:rsidTr="00673E5E">
        <w:trPr>
          <w:gridAfter w:val="2"/>
          <w:wAfter w:w="1614" w:type="dxa"/>
          <w:trHeight w:val="600"/>
        </w:trPr>
        <w:tc>
          <w:tcPr>
            <w:tcW w:w="12419" w:type="dxa"/>
            <w:gridSpan w:val="18"/>
            <w:tcBorders>
              <w:top w:val="nil"/>
              <w:left w:val="nil"/>
              <w:bottom w:val="nil"/>
              <w:right w:val="nil"/>
            </w:tcBorders>
            <w:shd w:val="clear" w:color="000000" w:fill="FFFFFF"/>
            <w:vAlign w:val="center"/>
            <w:hideMark/>
          </w:tcPr>
          <w:p w:rsidR="00701710" w:rsidRPr="00701710" w:rsidRDefault="00701710" w:rsidP="00701710">
            <w:pPr>
              <w:widowControl/>
              <w:jc w:val="center"/>
              <w:rPr>
                <w:rFonts w:ascii="华文中宋" w:eastAsia="华文中宋" w:hAnsi="华文中宋" w:cs="宋体"/>
                <w:kern w:val="0"/>
                <w:sz w:val="32"/>
                <w:szCs w:val="32"/>
              </w:rPr>
            </w:pPr>
            <w:bookmarkStart w:id="8" w:name="RANGE!A1:I16"/>
            <w:r w:rsidRPr="00701710">
              <w:rPr>
                <w:rFonts w:ascii="华文中宋" w:eastAsia="华文中宋" w:hAnsi="华文中宋" w:cs="宋体" w:hint="eastAsia"/>
                <w:kern w:val="0"/>
                <w:sz w:val="32"/>
                <w:szCs w:val="32"/>
              </w:rPr>
              <w:t>政府性基金预算财政拨款收入支出决算表</w:t>
            </w:r>
            <w:bookmarkEnd w:id="8"/>
          </w:p>
        </w:tc>
      </w:tr>
      <w:tr w:rsidR="00701710" w:rsidRPr="00701710" w:rsidTr="00673E5E">
        <w:trPr>
          <w:gridAfter w:val="1"/>
          <w:wAfter w:w="1497" w:type="dxa"/>
          <w:trHeight w:val="222"/>
        </w:trPr>
        <w:tc>
          <w:tcPr>
            <w:tcW w:w="236" w:type="dxa"/>
            <w:tcBorders>
              <w:top w:val="nil"/>
              <w:left w:val="nil"/>
              <w:bottom w:val="nil"/>
              <w:right w:val="nil"/>
            </w:tcBorders>
            <w:shd w:val="clear" w:color="000000" w:fill="FFFFFF"/>
            <w:vAlign w:val="center"/>
            <w:hideMark/>
          </w:tcPr>
          <w:p w:rsidR="00701710" w:rsidRPr="00701710" w:rsidRDefault="00701710" w:rsidP="00701710">
            <w:pPr>
              <w:widowControl/>
              <w:jc w:val="center"/>
              <w:rPr>
                <w:rFonts w:ascii="宋体" w:eastAsia="宋体" w:hAnsi="宋体" w:cs="宋体"/>
                <w:kern w:val="0"/>
                <w:sz w:val="20"/>
                <w:szCs w:val="20"/>
              </w:rPr>
            </w:pPr>
            <w:r w:rsidRPr="00701710">
              <w:rPr>
                <w:rFonts w:ascii="宋体" w:eastAsia="宋体" w:hAnsi="宋体" w:cs="宋体" w:hint="eastAsia"/>
                <w:kern w:val="0"/>
                <w:sz w:val="20"/>
                <w:szCs w:val="20"/>
              </w:rPr>
              <w:t xml:space="preserve">　</w:t>
            </w:r>
          </w:p>
        </w:tc>
        <w:tc>
          <w:tcPr>
            <w:tcW w:w="560" w:type="dxa"/>
            <w:gridSpan w:val="2"/>
            <w:tcBorders>
              <w:top w:val="nil"/>
              <w:left w:val="nil"/>
              <w:bottom w:val="nil"/>
              <w:right w:val="nil"/>
            </w:tcBorders>
            <w:shd w:val="clear" w:color="000000" w:fill="FFFFFF"/>
            <w:vAlign w:val="center"/>
            <w:hideMark/>
          </w:tcPr>
          <w:p w:rsidR="00701710" w:rsidRPr="00701710" w:rsidRDefault="00701710" w:rsidP="00701710">
            <w:pPr>
              <w:widowControl/>
              <w:jc w:val="center"/>
              <w:rPr>
                <w:rFonts w:ascii="宋体" w:eastAsia="宋体" w:hAnsi="宋体" w:cs="宋体"/>
                <w:kern w:val="0"/>
                <w:sz w:val="20"/>
                <w:szCs w:val="20"/>
              </w:rPr>
            </w:pPr>
            <w:r w:rsidRPr="00701710">
              <w:rPr>
                <w:rFonts w:ascii="宋体" w:eastAsia="宋体" w:hAnsi="宋体" w:cs="宋体" w:hint="eastAsia"/>
                <w:kern w:val="0"/>
                <w:sz w:val="20"/>
                <w:szCs w:val="20"/>
              </w:rPr>
              <w:t xml:space="preserve">　</w:t>
            </w:r>
          </w:p>
        </w:tc>
        <w:tc>
          <w:tcPr>
            <w:tcW w:w="1320" w:type="dxa"/>
            <w:gridSpan w:val="2"/>
            <w:tcBorders>
              <w:top w:val="nil"/>
              <w:left w:val="nil"/>
              <w:bottom w:val="nil"/>
              <w:right w:val="nil"/>
            </w:tcBorders>
            <w:shd w:val="clear" w:color="000000" w:fill="FFFFFF"/>
            <w:vAlign w:val="center"/>
            <w:hideMark/>
          </w:tcPr>
          <w:p w:rsidR="00701710" w:rsidRPr="00701710" w:rsidRDefault="00701710" w:rsidP="00701710">
            <w:pPr>
              <w:widowControl/>
              <w:jc w:val="center"/>
              <w:rPr>
                <w:rFonts w:ascii="宋体" w:eastAsia="宋体" w:hAnsi="宋体" w:cs="宋体"/>
                <w:kern w:val="0"/>
                <w:sz w:val="20"/>
                <w:szCs w:val="20"/>
              </w:rPr>
            </w:pPr>
            <w:r w:rsidRPr="00701710">
              <w:rPr>
                <w:rFonts w:ascii="宋体" w:eastAsia="宋体" w:hAnsi="宋体" w:cs="宋体" w:hint="eastAsia"/>
                <w:kern w:val="0"/>
                <w:sz w:val="20"/>
                <w:szCs w:val="20"/>
              </w:rPr>
              <w:t xml:space="preserve">　</w:t>
            </w:r>
          </w:p>
        </w:tc>
        <w:tc>
          <w:tcPr>
            <w:tcW w:w="1840" w:type="dxa"/>
            <w:gridSpan w:val="2"/>
            <w:tcBorders>
              <w:top w:val="nil"/>
              <w:left w:val="nil"/>
              <w:bottom w:val="nil"/>
              <w:right w:val="nil"/>
            </w:tcBorders>
            <w:shd w:val="clear" w:color="000000" w:fill="FFFFFF"/>
            <w:vAlign w:val="center"/>
            <w:hideMark/>
          </w:tcPr>
          <w:p w:rsidR="00701710" w:rsidRPr="00701710" w:rsidRDefault="00701710" w:rsidP="00701710">
            <w:pPr>
              <w:widowControl/>
              <w:jc w:val="left"/>
              <w:rPr>
                <w:rFonts w:ascii="宋体" w:eastAsia="宋体" w:hAnsi="宋体" w:cs="宋体"/>
                <w:kern w:val="0"/>
                <w:sz w:val="20"/>
                <w:szCs w:val="20"/>
              </w:rPr>
            </w:pPr>
            <w:r w:rsidRPr="00701710">
              <w:rPr>
                <w:rFonts w:ascii="宋体" w:eastAsia="宋体" w:hAnsi="宋体" w:cs="宋体" w:hint="eastAsia"/>
                <w:kern w:val="0"/>
                <w:sz w:val="20"/>
                <w:szCs w:val="20"/>
              </w:rPr>
              <w:t xml:space="preserve">　</w:t>
            </w:r>
          </w:p>
        </w:tc>
        <w:tc>
          <w:tcPr>
            <w:tcW w:w="1680" w:type="dxa"/>
            <w:tcBorders>
              <w:top w:val="nil"/>
              <w:left w:val="nil"/>
              <w:bottom w:val="nil"/>
              <w:right w:val="nil"/>
            </w:tcBorders>
            <w:shd w:val="clear" w:color="000000" w:fill="FFFFFF"/>
            <w:vAlign w:val="center"/>
            <w:hideMark/>
          </w:tcPr>
          <w:p w:rsidR="00701710" w:rsidRPr="00701710" w:rsidRDefault="00701710" w:rsidP="00701710">
            <w:pPr>
              <w:widowControl/>
              <w:jc w:val="left"/>
              <w:rPr>
                <w:rFonts w:ascii="宋体" w:eastAsia="宋体" w:hAnsi="宋体" w:cs="宋体"/>
                <w:kern w:val="0"/>
                <w:sz w:val="20"/>
                <w:szCs w:val="20"/>
              </w:rPr>
            </w:pPr>
            <w:r w:rsidRPr="00701710">
              <w:rPr>
                <w:rFonts w:ascii="宋体" w:eastAsia="宋体" w:hAnsi="宋体" w:cs="宋体" w:hint="eastAsia"/>
                <w:kern w:val="0"/>
                <w:sz w:val="20"/>
                <w:szCs w:val="20"/>
              </w:rPr>
              <w:t xml:space="preserve">　</w:t>
            </w:r>
          </w:p>
        </w:tc>
        <w:tc>
          <w:tcPr>
            <w:tcW w:w="1740" w:type="dxa"/>
            <w:gridSpan w:val="3"/>
            <w:tcBorders>
              <w:top w:val="nil"/>
              <w:left w:val="nil"/>
              <w:bottom w:val="nil"/>
              <w:right w:val="nil"/>
            </w:tcBorders>
            <w:shd w:val="clear" w:color="000000" w:fill="FFFFFF"/>
            <w:vAlign w:val="center"/>
            <w:hideMark/>
          </w:tcPr>
          <w:p w:rsidR="00701710" w:rsidRPr="00701710" w:rsidRDefault="00701710" w:rsidP="00701710">
            <w:pPr>
              <w:widowControl/>
              <w:jc w:val="left"/>
              <w:rPr>
                <w:rFonts w:ascii="宋体" w:eastAsia="宋体" w:hAnsi="宋体" w:cs="宋体"/>
                <w:kern w:val="0"/>
                <w:sz w:val="20"/>
                <w:szCs w:val="20"/>
              </w:rPr>
            </w:pPr>
            <w:r w:rsidRPr="00701710">
              <w:rPr>
                <w:rFonts w:ascii="宋体" w:eastAsia="宋体" w:hAnsi="宋体" w:cs="宋体" w:hint="eastAsia"/>
                <w:kern w:val="0"/>
                <w:sz w:val="20"/>
                <w:szCs w:val="20"/>
              </w:rPr>
              <w:t xml:space="preserve">　</w:t>
            </w:r>
          </w:p>
        </w:tc>
        <w:tc>
          <w:tcPr>
            <w:tcW w:w="1740" w:type="dxa"/>
            <w:gridSpan w:val="3"/>
            <w:tcBorders>
              <w:top w:val="nil"/>
              <w:left w:val="nil"/>
              <w:bottom w:val="nil"/>
              <w:right w:val="nil"/>
            </w:tcBorders>
            <w:shd w:val="clear" w:color="000000" w:fill="FFFFFF"/>
            <w:vAlign w:val="center"/>
            <w:hideMark/>
          </w:tcPr>
          <w:p w:rsidR="00701710" w:rsidRPr="00701710" w:rsidRDefault="00701710" w:rsidP="00701710">
            <w:pPr>
              <w:widowControl/>
              <w:jc w:val="left"/>
              <w:rPr>
                <w:rFonts w:ascii="宋体" w:eastAsia="宋体" w:hAnsi="宋体" w:cs="宋体"/>
                <w:kern w:val="0"/>
                <w:sz w:val="20"/>
                <w:szCs w:val="20"/>
              </w:rPr>
            </w:pPr>
            <w:r w:rsidRPr="00701710">
              <w:rPr>
                <w:rFonts w:ascii="宋体" w:eastAsia="宋体" w:hAnsi="宋体" w:cs="宋体" w:hint="eastAsia"/>
                <w:kern w:val="0"/>
                <w:sz w:val="20"/>
                <w:szCs w:val="20"/>
              </w:rPr>
              <w:t xml:space="preserve">　</w:t>
            </w:r>
          </w:p>
        </w:tc>
        <w:tc>
          <w:tcPr>
            <w:tcW w:w="1760" w:type="dxa"/>
            <w:gridSpan w:val="2"/>
            <w:tcBorders>
              <w:top w:val="nil"/>
              <w:left w:val="nil"/>
              <w:bottom w:val="nil"/>
              <w:right w:val="nil"/>
            </w:tcBorders>
            <w:shd w:val="clear" w:color="000000" w:fill="FFFFFF"/>
            <w:vAlign w:val="center"/>
            <w:hideMark/>
          </w:tcPr>
          <w:p w:rsidR="00701710" w:rsidRPr="00701710" w:rsidRDefault="00701710" w:rsidP="00701710">
            <w:pPr>
              <w:widowControl/>
              <w:jc w:val="left"/>
              <w:rPr>
                <w:rFonts w:ascii="宋体" w:eastAsia="宋体" w:hAnsi="宋体" w:cs="宋体"/>
                <w:kern w:val="0"/>
                <w:sz w:val="20"/>
                <w:szCs w:val="20"/>
              </w:rPr>
            </w:pPr>
            <w:r w:rsidRPr="00701710">
              <w:rPr>
                <w:rFonts w:ascii="宋体" w:eastAsia="宋体" w:hAnsi="宋体" w:cs="宋体" w:hint="eastAsia"/>
                <w:kern w:val="0"/>
                <w:sz w:val="20"/>
                <w:szCs w:val="20"/>
              </w:rPr>
              <w:t xml:space="preserve">　</w:t>
            </w:r>
          </w:p>
        </w:tc>
        <w:tc>
          <w:tcPr>
            <w:tcW w:w="1660" w:type="dxa"/>
            <w:gridSpan w:val="3"/>
            <w:tcBorders>
              <w:top w:val="nil"/>
              <w:left w:val="nil"/>
              <w:bottom w:val="nil"/>
              <w:right w:val="nil"/>
            </w:tcBorders>
            <w:shd w:val="clear" w:color="000000" w:fill="FFFFFF"/>
            <w:noWrap/>
            <w:vAlign w:val="center"/>
            <w:hideMark/>
          </w:tcPr>
          <w:p w:rsidR="00701710" w:rsidRPr="00701710" w:rsidRDefault="00E92561" w:rsidP="00E92561">
            <w:pPr>
              <w:widowControl/>
              <w:wordWrap w:val="0"/>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sidR="00701710" w:rsidRPr="00701710">
              <w:rPr>
                <w:rFonts w:ascii="宋体" w:eastAsia="宋体" w:hAnsi="宋体" w:cs="宋体" w:hint="eastAsia"/>
                <w:color w:val="000000"/>
                <w:kern w:val="0"/>
                <w:sz w:val="20"/>
                <w:szCs w:val="20"/>
              </w:rPr>
              <w:t>公开08表</w:t>
            </w:r>
          </w:p>
        </w:tc>
      </w:tr>
      <w:tr w:rsidR="00701710" w:rsidRPr="00701710" w:rsidTr="00673E5E">
        <w:trPr>
          <w:trHeight w:val="300"/>
        </w:trPr>
        <w:tc>
          <w:tcPr>
            <w:tcW w:w="3956" w:type="dxa"/>
            <w:gridSpan w:val="7"/>
            <w:tcBorders>
              <w:top w:val="nil"/>
              <w:left w:val="nil"/>
              <w:bottom w:val="single" w:sz="8" w:space="0" w:color="auto"/>
              <w:right w:val="nil"/>
            </w:tcBorders>
            <w:shd w:val="clear" w:color="000000" w:fill="FFFFFF"/>
            <w:noWrap/>
            <w:vAlign w:val="center"/>
            <w:hideMark/>
          </w:tcPr>
          <w:p w:rsidR="00701710" w:rsidRPr="00701710" w:rsidRDefault="00701710" w:rsidP="00701710">
            <w:pPr>
              <w:widowControl/>
              <w:jc w:val="left"/>
              <w:rPr>
                <w:rFonts w:ascii="宋体" w:eastAsia="宋体" w:hAnsi="宋体" w:cs="宋体"/>
                <w:color w:val="000000"/>
                <w:kern w:val="0"/>
                <w:sz w:val="20"/>
                <w:szCs w:val="20"/>
              </w:rPr>
            </w:pPr>
            <w:r w:rsidRPr="00701710">
              <w:rPr>
                <w:rFonts w:ascii="宋体" w:eastAsia="宋体" w:hAnsi="宋体" w:cs="宋体" w:hint="eastAsia"/>
                <w:color w:val="000000"/>
                <w:kern w:val="0"/>
                <w:sz w:val="20"/>
                <w:szCs w:val="20"/>
              </w:rPr>
              <w:t>部门：梅州市粮食质量检验检测站</w:t>
            </w:r>
          </w:p>
        </w:tc>
        <w:tc>
          <w:tcPr>
            <w:tcW w:w="2281" w:type="dxa"/>
            <w:gridSpan w:val="2"/>
            <w:tcBorders>
              <w:top w:val="nil"/>
              <w:left w:val="nil"/>
              <w:bottom w:val="single" w:sz="8" w:space="0" w:color="auto"/>
              <w:right w:val="nil"/>
            </w:tcBorders>
            <w:shd w:val="clear" w:color="000000" w:fill="FFFFFF"/>
            <w:vAlign w:val="center"/>
            <w:hideMark/>
          </w:tcPr>
          <w:p w:rsidR="00701710" w:rsidRPr="00701710" w:rsidRDefault="00701710" w:rsidP="00701710">
            <w:pPr>
              <w:widowControl/>
              <w:jc w:val="left"/>
              <w:rPr>
                <w:rFonts w:ascii="宋体" w:eastAsia="宋体" w:hAnsi="宋体" w:cs="宋体"/>
                <w:kern w:val="0"/>
                <w:sz w:val="20"/>
                <w:szCs w:val="20"/>
              </w:rPr>
            </w:pPr>
            <w:r w:rsidRPr="00701710">
              <w:rPr>
                <w:rFonts w:ascii="宋体" w:eastAsia="宋体" w:hAnsi="宋体" w:cs="宋体" w:hint="eastAsia"/>
                <w:kern w:val="0"/>
                <w:sz w:val="20"/>
                <w:szCs w:val="20"/>
              </w:rPr>
              <w:t xml:space="preserve">　</w:t>
            </w:r>
          </w:p>
        </w:tc>
        <w:tc>
          <w:tcPr>
            <w:tcW w:w="1022" w:type="dxa"/>
            <w:tcBorders>
              <w:top w:val="nil"/>
              <w:left w:val="nil"/>
              <w:bottom w:val="single" w:sz="8" w:space="0" w:color="auto"/>
              <w:right w:val="nil"/>
            </w:tcBorders>
            <w:shd w:val="clear" w:color="000000" w:fill="FFFFFF"/>
            <w:vAlign w:val="center"/>
            <w:hideMark/>
          </w:tcPr>
          <w:p w:rsidR="00701710" w:rsidRPr="00701710" w:rsidRDefault="00701710" w:rsidP="00701710">
            <w:pPr>
              <w:widowControl/>
              <w:jc w:val="left"/>
              <w:rPr>
                <w:rFonts w:ascii="宋体" w:eastAsia="宋体" w:hAnsi="宋体" w:cs="宋体"/>
                <w:kern w:val="0"/>
                <w:sz w:val="20"/>
                <w:szCs w:val="20"/>
              </w:rPr>
            </w:pPr>
            <w:r w:rsidRPr="00701710">
              <w:rPr>
                <w:rFonts w:ascii="宋体" w:eastAsia="宋体" w:hAnsi="宋体" w:cs="宋体" w:hint="eastAsia"/>
                <w:kern w:val="0"/>
                <w:sz w:val="20"/>
                <w:szCs w:val="20"/>
              </w:rPr>
              <w:t xml:space="preserve">　</w:t>
            </w:r>
          </w:p>
        </w:tc>
        <w:tc>
          <w:tcPr>
            <w:tcW w:w="1740" w:type="dxa"/>
            <w:gridSpan w:val="3"/>
            <w:tcBorders>
              <w:top w:val="nil"/>
              <w:left w:val="nil"/>
              <w:bottom w:val="single" w:sz="8" w:space="0" w:color="auto"/>
              <w:right w:val="nil"/>
            </w:tcBorders>
            <w:shd w:val="clear" w:color="000000" w:fill="FFFFFF"/>
            <w:vAlign w:val="center"/>
            <w:hideMark/>
          </w:tcPr>
          <w:p w:rsidR="00701710" w:rsidRPr="00701710" w:rsidRDefault="00701710" w:rsidP="00701710">
            <w:pPr>
              <w:widowControl/>
              <w:jc w:val="left"/>
              <w:rPr>
                <w:rFonts w:ascii="宋体" w:eastAsia="宋体" w:hAnsi="宋体" w:cs="宋体"/>
                <w:kern w:val="0"/>
                <w:sz w:val="20"/>
                <w:szCs w:val="20"/>
              </w:rPr>
            </w:pPr>
            <w:r w:rsidRPr="00701710">
              <w:rPr>
                <w:rFonts w:ascii="宋体" w:eastAsia="宋体" w:hAnsi="宋体" w:cs="宋体" w:hint="eastAsia"/>
                <w:kern w:val="0"/>
                <w:sz w:val="20"/>
                <w:szCs w:val="20"/>
              </w:rPr>
              <w:t xml:space="preserve">　</w:t>
            </w:r>
          </w:p>
        </w:tc>
        <w:tc>
          <w:tcPr>
            <w:tcW w:w="2908" w:type="dxa"/>
            <w:gridSpan w:val="4"/>
            <w:tcBorders>
              <w:top w:val="nil"/>
              <w:left w:val="nil"/>
              <w:bottom w:val="nil"/>
              <w:right w:val="nil"/>
            </w:tcBorders>
            <w:shd w:val="clear" w:color="000000" w:fill="FFFFFF"/>
            <w:vAlign w:val="center"/>
            <w:hideMark/>
          </w:tcPr>
          <w:p w:rsidR="00701710" w:rsidRPr="00701710" w:rsidRDefault="00701710" w:rsidP="00701710">
            <w:pPr>
              <w:widowControl/>
              <w:jc w:val="left"/>
              <w:rPr>
                <w:rFonts w:ascii="宋体" w:eastAsia="宋体" w:hAnsi="宋体" w:cs="宋体"/>
                <w:kern w:val="0"/>
                <w:sz w:val="20"/>
                <w:szCs w:val="20"/>
              </w:rPr>
            </w:pPr>
            <w:r w:rsidRPr="00701710">
              <w:rPr>
                <w:rFonts w:ascii="宋体" w:eastAsia="宋体" w:hAnsi="宋体" w:cs="宋体" w:hint="eastAsia"/>
                <w:kern w:val="0"/>
                <w:sz w:val="20"/>
                <w:szCs w:val="20"/>
              </w:rPr>
              <w:t xml:space="preserve">　</w:t>
            </w:r>
          </w:p>
        </w:tc>
        <w:tc>
          <w:tcPr>
            <w:tcW w:w="2126" w:type="dxa"/>
            <w:gridSpan w:val="3"/>
            <w:tcBorders>
              <w:top w:val="nil"/>
              <w:left w:val="nil"/>
              <w:bottom w:val="nil"/>
              <w:right w:val="nil"/>
            </w:tcBorders>
            <w:shd w:val="clear" w:color="000000" w:fill="FFFFFF"/>
            <w:noWrap/>
            <w:vAlign w:val="center"/>
            <w:hideMark/>
          </w:tcPr>
          <w:p w:rsidR="00701710" w:rsidRPr="00701710" w:rsidRDefault="00701710" w:rsidP="00701710">
            <w:pPr>
              <w:widowControl/>
              <w:jc w:val="right"/>
              <w:rPr>
                <w:rFonts w:ascii="宋体" w:eastAsia="宋体" w:hAnsi="宋体" w:cs="宋体"/>
                <w:color w:val="000000"/>
                <w:kern w:val="0"/>
                <w:sz w:val="20"/>
                <w:szCs w:val="20"/>
              </w:rPr>
            </w:pPr>
            <w:r w:rsidRPr="00701710">
              <w:rPr>
                <w:rFonts w:ascii="宋体" w:eastAsia="宋体" w:hAnsi="宋体" w:cs="宋体" w:hint="eastAsia"/>
                <w:color w:val="000000"/>
                <w:kern w:val="0"/>
                <w:sz w:val="20"/>
                <w:szCs w:val="20"/>
              </w:rPr>
              <w:t>单位：万元</w:t>
            </w:r>
          </w:p>
        </w:tc>
      </w:tr>
      <w:tr w:rsidR="00701710" w:rsidRPr="00701710" w:rsidTr="00673E5E">
        <w:trPr>
          <w:trHeight w:val="405"/>
        </w:trPr>
        <w:tc>
          <w:tcPr>
            <w:tcW w:w="2551" w:type="dxa"/>
            <w:gridSpan w:val="6"/>
            <w:tcBorders>
              <w:top w:val="single" w:sz="8" w:space="0" w:color="auto"/>
              <w:left w:val="single" w:sz="8" w:space="0" w:color="auto"/>
              <w:bottom w:val="single" w:sz="4" w:space="0" w:color="auto"/>
              <w:right w:val="single" w:sz="4"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 xml:space="preserve">项 </w:t>
            </w:r>
            <w:r w:rsidRPr="00701710">
              <w:rPr>
                <w:rFonts w:ascii="宋体" w:eastAsia="宋体" w:hAnsi="宋体" w:cs="宋体" w:hint="eastAsia"/>
                <w:color w:val="000000"/>
                <w:kern w:val="0"/>
                <w:sz w:val="22"/>
              </w:rPr>
              <w:t xml:space="preserve">   </w:t>
            </w:r>
            <w:r w:rsidRPr="00701710">
              <w:rPr>
                <w:rFonts w:ascii="宋体" w:eastAsia="宋体" w:hAnsi="宋体" w:cs="宋体" w:hint="eastAsia"/>
                <w:kern w:val="0"/>
                <w:sz w:val="24"/>
                <w:szCs w:val="24"/>
              </w:rPr>
              <w:t>目</w:t>
            </w:r>
          </w:p>
        </w:tc>
        <w:tc>
          <w:tcPr>
            <w:tcW w:w="1405" w:type="dxa"/>
            <w:vMerge w:val="restart"/>
            <w:tcBorders>
              <w:top w:val="nil"/>
              <w:left w:val="single" w:sz="4" w:space="0" w:color="auto"/>
              <w:bottom w:val="single" w:sz="4" w:space="0" w:color="000000"/>
              <w:right w:val="nil"/>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年初结转和结余</w:t>
            </w:r>
          </w:p>
        </w:tc>
        <w:tc>
          <w:tcPr>
            <w:tcW w:w="22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本年收入</w:t>
            </w:r>
          </w:p>
        </w:tc>
        <w:tc>
          <w:tcPr>
            <w:tcW w:w="5670" w:type="dxa"/>
            <w:gridSpan w:val="8"/>
            <w:tcBorders>
              <w:top w:val="single" w:sz="8" w:space="0" w:color="auto"/>
              <w:left w:val="nil"/>
              <w:bottom w:val="single" w:sz="4" w:space="0" w:color="auto"/>
              <w:right w:val="nil"/>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本年支出</w:t>
            </w:r>
          </w:p>
        </w:tc>
        <w:tc>
          <w:tcPr>
            <w:tcW w:w="2126" w:type="dxa"/>
            <w:gridSpan w:val="3"/>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年末结转和结余</w:t>
            </w:r>
          </w:p>
        </w:tc>
      </w:tr>
      <w:tr w:rsidR="00701710" w:rsidRPr="00701710" w:rsidTr="00673E5E">
        <w:trPr>
          <w:trHeight w:val="540"/>
        </w:trPr>
        <w:tc>
          <w:tcPr>
            <w:tcW w:w="992" w:type="dxa"/>
            <w:gridSpan w:val="4"/>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功能分类科目编码</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科目名称</w:t>
            </w:r>
          </w:p>
        </w:tc>
        <w:tc>
          <w:tcPr>
            <w:tcW w:w="1405" w:type="dxa"/>
            <w:vMerge/>
            <w:tcBorders>
              <w:top w:val="nil"/>
              <w:left w:val="single" w:sz="4" w:space="0" w:color="auto"/>
              <w:bottom w:val="single" w:sz="4" w:space="0" w:color="000000"/>
              <w:right w:val="nil"/>
            </w:tcBorders>
            <w:vAlign w:val="center"/>
            <w:hideMark/>
          </w:tcPr>
          <w:p w:rsidR="00701710" w:rsidRPr="00701710" w:rsidRDefault="00701710" w:rsidP="00701710">
            <w:pPr>
              <w:widowControl/>
              <w:jc w:val="left"/>
              <w:rPr>
                <w:rFonts w:ascii="宋体" w:eastAsia="宋体" w:hAnsi="宋体" w:cs="宋体"/>
                <w:kern w:val="0"/>
                <w:sz w:val="24"/>
                <w:szCs w:val="24"/>
              </w:rPr>
            </w:pPr>
          </w:p>
        </w:tc>
        <w:tc>
          <w:tcPr>
            <w:tcW w:w="2281" w:type="dxa"/>
            <w:gridSpan w:val="2"/>
            <w:vMerge/>
            <w:tcBorders>
              <w:top w:val="nil"/>
              <w:left w:val="single" w:sz="4" w:space="0" w:color="auto"/>
              <w:bottom w:val="single" w:sz="4" w:space="0" w:color="000000"/>
              <w:right w:val="single" w:sz="4" w:space="0" w:color="auto"/>
            </w:tcBorders>
            <w:vAlign w:val="center"/>
            <w:hideMark/>
          </w:tcPr>
          <w:p w:rsidR="00701710" w:rsidRPr="00701710" w:rsidRDefault="00701710" w:rsidP="00701710">
            <w:pPr>
              <w:widowControl/>
              <w:jc w:val="left"/>
              <w:rPr>
                <w:rFonts w:ascii="宋体" w:eastAsia="宋体" w:hAnsi="宋体" w:cs="宋体"/>
                <w:kern w:val="0"/>
                <w:sz w:val="24"/>
                <w:szCs w:val="24"/>
              </w:rPr>
            </w:pPr>
          </w:p>
        </w:tc>
        <w:tc>
          <w:tcPr>
            <w:tcW w:w="184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小计</w:t>
            </w:r>
          </w:p>
        </w:tc>
        <w:tc>
          <w:tcPr>
            <w:tcW w:w="198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 xml:space="preserve">基本支出  </w:t>
            </w:r>
          </w:p>
        </w:tc>
        <w:tc>
          <w:tcPr>
            <w:tcW w:w="1843" w:type="dxa"/>
            <w:gridSpan w:val="2"/>
            <w:vMerge w:val="restart"/>
            <w:tcBorders>
              <w:top w:val="nil"/>
              <w:left w:val="single" w:sz="4" w:space="0" w:color="auto"/>
              <w:bottom w:val="single" w:sz="4" w:space="0" w:color="000000"/>
              <w:right w:val="nil"/>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项目支出</w:t>
            </w:r>
          </w:p>
        </w:tc>
        <w:tc>
          <w:tcPr>
            <w:tcW w:w="2126" w:type="dxa"/>
            <w:gridSpan w:val="3"/>
            <w:vMerge/>
            <w:tcBorders>
              <w:top w:val="single" w:sz="8" w:space="0" w:color="auto"/>
              <w:left w:val="single" w:sz="4" w:space="0" w:color="auto"/>
              <w:bottom w:val="single" w:sz="4" w:space="0" w:color="000000"/>
              <w:right w:val="single" w:sz="8" w:space="0" w:color="auto"/>
            </w:tcBorders>
            <w:vAlign w:val="center"/>
            <w:hideMark/>
          </w:tcPr>
          <w:p w:rsidR="00701710" w:rsidRPr="00701710" w:rsidRDefault="00701710" w:rsidP="00701710">
            <w:pPr>
              <w:widowControl/>
              <w:jc w:val="left"/>
              <w:rPr>
                <w:rFonts w:ascii="宋体" w:eastAsia="宋体" w:hAnsi="宋体" w:cs="宋体"/>
                <w:kern w:val="0"/>
                <w:sz w:val="24"/>
                <w:szCs w:val="24"/>
              </w:rPr>
            </w:pPr>
          </w:p>
        </w:tc>
      </w:tr>
      <w:tr w:rsidR="00701710" w:rsidRPr="00701710" w:rsidTr="00673E5E">
        <w:trPr>
          <w:trHeight w:val="360"/>
        </w:trPr>
        <w:tc>
          <w:tcPr>
            <w:tcW w:w="992" w:type="dxa"/>
            <w:gridSpan w:val="4"/>
            <w:vMerge/>
            <w:tcBorders>
              <w:top w:val="single" w:sz="4" w:space="0" w:color="auto"/>
              <w:left w:val="single" w:sz="8" w:space="0" w:color="auto"/>
              <w:bottom w:val="single" w:sz="4" w:space="0" w:color="auto"/>
              <w:right w:val="single" w:sz="4" w:space="0" w:color="auto"/>
            </w:tcBorders>
            <w:vAlign w:val="center"/>
            <w:hideMark/>
          </w:tcPr>
          <w:p w:rsidR="00701710" w:rsidRPr="00701710" w:rsidRDefault="00701710" w:rsidP="00701710">
            <w:pPr>
              <w:widowControl/>
              <w:jc w:val="left"/>
              <w:rPr>
                <w:rFonts w:ascii="宋体" w:eastAsia="宋体" w:hAnsi="宋体" w:cs="宋体"/>
                <w:kern w:val="0"/>
                <w:sz w:val="24"/>
                <w:szCs w:val="24"/>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701710" w:rsidRPr="00701710" w:rsidRDefault="00701710" w:rsidP="00701710">
            <w:pPr>
              <w:widowControl/>
              <w:jc w:val="left"/>
              <w:rPr>
                <w:rFonts w:ascii="宋体" w:eastAsia="宋体" w:hAnsi="宋体" w:cs="宋体"/>
                <w:kern w:val="0"/>
                <w:sz w:val="24"/>
                <w:szCs w:val="24"/>
              </w:rPr>
            </w:pPr>
          </w:p>
        </w:tc>
        <w:tc>
          <w:tcPr>
            <w:tcW w:w="1405" w:type="dxa"/>
            <w:vMerge/>
            <w:tcBorders>
              <w:top w:val="nil"/>
              <w:left w:val="single" w:sz="4" w:space="0" w:color="auto"/>
              <w:bottom w:val="single" w:sz="4" w:space="0" w:color="000000"/>
              <w:right w:val="nil"/>
            </w:tcBorders>
            <w:vAlign w:val="center"/>
            <w:hideMark/>
          </w:tcPr>
          <w:p w:rsidR="00701710" w:rsidRPr="00701710" w:rsidRDefault="00701710" w:rsidP="00701710">
            <w:pPr>
              <w:widowControl/>
              <w:jc w:val="left"/>
              <w:rPr>
                <w:rFonts w:ascii="宋体" w:eastAsia="宋体" w:hAnsi="宋体" w:cs="宋体"/>
                <w:kern w:val="0"/>
                <w:sz w:val="24"/>
                <w:szCs w:val="24"/>
              </w:rPr>
            </w:pPr>
          </w:p>
        </w:tc>
        <w:tc>
          <w:tcPr>
            <w:tcW w:w="2281" w:type="dxa"/>
            <w:gridSpan w:val="2"/>
            <w:vMerge/>
            <w:tcBorders>
              <w:top w:val="nil"/>
              <w:left w:val="single" w:sz="4" w:space="0" w:color="auto"/>
              <w:bottom w:val="single" w:sz="4" w:space="0" w:color="000000"/>
              <w:right w:val="single" w:sz="4" w:space="0" w:color="auto"/>
            </w:tcBorders>
            <w:vAlign w:val="center"/>
            <w:hideMark/>
          </w:tcPr>
          <w:p w:rsidR="00701710" w:rsidRPr="00701710" w:rsidRDefault="00701710" w:rsidP="00701710">
            <w:pPr>
              <w:widowControl/>
              <w:jc w:val="left"/>
              <w:rPr>
                <w:rFonts w:ascii="宋体" w:eastAsia="宋体" w:hAnsi="宋体" w:cs="宋体"/>
                <w:kern w:val="0"/>
                <w:sz w:val="24"/>
                <w:szCs w:val="24"/>
              </w:rPr>
            </w:pPr>
          </w:p>
        </w:tc>
        <w:tc>
          <w:tcPr>
            <w:tcW w:w="1842" w:type="dxa"/>
            <w:gridSpan w:val="3"/>
            <w:vMerge/>
            <w:tcBorders>
              <w:top w:val="nil"/>
              <w:left w:val="single" w:sz="4" w:space="0" w:color="auto"/>
              <w:bottom w:val="single" w:sz="4" w:space="0" w:color="000000"/>
              <w:right w:val="single" w:sz="4" w:space="0" w:color="auto"/>
            </w:tcBorders>
            <w:vAlign w:val="center"/>
            <w:hideMark/>
          </w:tcPr>
          <w:p w:rsidR="00701710" w:rsidRPr="00701710" w:rsidRDefault="00701710" w:rsidP="00701710">
            <w:pPr>
              <w:widowControl/>
              <w:jc w:val="left"/>
              <w:rPr>
                <w:rFonts w:ascii="宋体" w:eastAsia="宋体" w:hAnsi="宋体" w:cs="宋体"/>
                <w:kern w:val="0"/>
                <w:sz w:val="24"/>
                <w:szCs w:val="24"/>
              </w:rPr>
            </w:pPr>
          </w:p>
        </w:tc>
        <w:tc>
          <w:tcPr>
            <w:tcW w:w="1985" w:type="dxa"/>
            <w:gridSpan w:val="3"/>
            <w:vMerge/>
            <w:tcBorders>
              <w:top w:val="nil"/>
              <w:left w:val="single" w:sz="4" w:space="0" w:color="auto"/>
              <w:bottom w:val="single" w:sz="4" w:space="0" w:color="000000"/>
              <w:right w:val="single" w:sz="4" w:space="0" w:color="auto"/>
            </w:tcBorders>
            <w:vAlign w:val="center"/>
            <w:hideMark/>
          </w:tcPr>
          <w:p w:rsidR="00701710" w:rsidRPr="00701710" w:rsidRDefault="00701710" w:rsidP="00701710">
            <w:pPr>
              <w:widowControl/>
              <w:jc w:val="left"/>
              <w:rPr>
                <w:rFonts w:ascii="宋体" w:eastAsia="宋体" w:hAnsi="宋体" w:cs="宋体"/>
                <w:kern w:val="0"/>
                <w:sz w:val="24"/>
                <w:szCs w:val="24"/>
              </w:rPr>
            </w:pPr>
          </w:p>
        </w:tc>
        <w:tc>
          <w:tcPr>
            <w:tcW w:w="1843" w:type="dxa"/>
            <w:gridSpan w:val="2"/>
            <w:vMerge/>
            <w:tcBorders>
              <w:top w:val="nil"/>
              <w:left w:val="single" w:sz="4" w:space="0" w:color="auto"/>
              <w:bottom w:val="single" w:sz="4" w:space="0" w:color="000000"/>
              <w:right w:val="nil"/>
            </w:tcBorders>
            <w:vAlign w:val="center"/>
            <w:hideMark/>
          </w:tcPr>
          <w:p w:rsidR="00701710" w:rsidRPr="00701710" w:rsidRDefault="00701710" w:rsidP="00701710">
            <w:pPr>
              <w:widowControl/>
              <w:jc w:val="left"/>
              <w:rPr>
                <w:rFonts w:ascii="宋体" w:eastAsia="宋体" w:hAnsi="宋体" w:cs="宋体"/>
                <w:kern w:val="0"/>
                <w:sz w:val="24"/>
                <w:szCs w:val="24"/>
              </w:rPr>
            </w:pPr>
          </w:p>
        </w:tc>
        <w:tc>
          <w:tcPr>
            <w:tcW w:w="2126" w:type="dxa"/>
            <w:gridSpan w:val="3"/>
            <w:vMerge/>
            <w:tcBorders>
              <w:top w:val="single" w:sz="8" w:space="0" w:color="auto"/>
              <w:left w:val="single" w:sz="4" w:space="0" w:color="auto"/>
              <w:bottom w:val="single" w:sz="4" w:space="0" w:color="000000"/>
              <w:right w:val="single" w:sz="8" w:space="0" w:color="auto"/>
            </w:tcBorders>
            <w:vAlign w:val="center"/>
            <w:hideMark/>
          </w:tcPr>
          <w:p w:rsidR="00701710" w:rsidRPr="00701710" w:rsidRDefault="00701710" w:rsidP="00701710">
            <w:pPr>
              <w:widowControl/>
              <w:jc w:val="left"/>
              <w:rPr>
                <w:rFonts w:ascii="宋体" w:eastAsia="宋体" w:hAnsi="宋体" w:cs="宋体"/>
                <w:kern w:val="0"/>
                <w:sz w:val="24"/>
                <w:szCs w:val="24"/>
              </w:rPr>
            </w:pPr>
          </w:p>
        </w:tc>
      </w:tr>
      <w:tr w:rsidR="00701710" w:rsidRPr="00701710" w:rsidTr="00673E5E">
        <w:trPr>
          <w:trHeight w:val="450"/>
        </w:trPr>
        <w:tc>
          <w:tcPr>
            <w:tcW w:w="992" w:type="dxa"/>
            <w:gridSpan w:val="4"/>
            <w:vMerge/>
            <w:tcBorders>
              <w:top w:val="single" w:sz="4" w:space="0" w:color="auto"/>
              <w:left w:val="single" w:sz="8" w:space="0" w:color="auto"/>
              <w:bottom w:val="single" w:sz="4" w:space="0" w:color="auto"/>
              <w:right w:val="single" w:sz="4" w:space="0" w:color="auto"/>
            </w:tcBorders>
            <w:vAlign w:val="center"/>
            <w:hideMark/>
          </w:tcPr>
          <w:p w:rsidR="00701710" w:rsidRPr="00701710" w:rsidRDefault="00701710" w:rsidP="00701710">
            <w:pPr>
              <w:widowControl/>
              <w:jc w:val="left"/>
              <w:rPr>
                <w:rFonts w:ascii="宋体" w:eastAsia="宋体" w:hAnsi="宋体" w:cs="宋体"/>
                <w:kern w:val="0"/>
                <w:sz w:val="24"/>
                <w:szCs w:val="24"/>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701710" w:rsidRPr="00701710" w:rsidRDefault="00701710" w:rsidP="00701710">
            <w:pPr>
              <w:widowControl/>
              <w:jc w:val="left"/>
              <w:rPr>
                <w:rFonts w:ascii="宋体" w:eastAsia="宋体" w:hAnsi="宋体" w:cs="宋体"/>
                <w:kern w:val="0"/>
                <w:sz w:val="24"/>
                <w:szCs w:val="24"/>
              </w:rPr>
            </w:pPr>
          </w:p>
        </w:tc>
        <w:tc>
          <w:tcPr>
            <w:tcW w:w="1405" w:type="dxa"/>
            <w:vMerge/>
            <w:tcBorders>
              <w:top w:val="nil"/>
              <w:left w:val="single" w:sz="4" w:space="0" w:color="auto"/>
              <w:bottom w:val="single" w:sz="4" w:space="0" w:color="000000"/>
              <w:right w:val="nil"/>
            </w:tcBorders>
            <w:vAlign w:val="center"/>
            <w:hideMark/>
          </w:tcPr>
          <w:p w:rsidR="00701710" w:rsidRPr="00701710" w:rsidRDefault="00701710" w:rsidP="00701710">
            <w:pPr>
              <w:widowControl/>
              <w:jc w:val="left"/>
              <w:rPr>
                <w:rFonts w:ascii="宋体" w:eastAsia="宋体" w:hAnsi="宋体" w:cs="宋体"/>
                <w:kern w:val="0"/>
                <w:sz w:val="24"/>
                <w:szCs w:val="24"/>
              </w:rPr>
            </w:pPr>
          </w:p>
        </w:tc>
        <w:tc>
          <w:tcPr>
            <w:tcW w:w="2281" w:type="dxa"/>
            <w:gridSpan w:val="2"/>
            <w:vMerge/>
            <w:tcBorders>
              <w:top w:val="nil"/>
              <w:left w:val="single" w:sz="4" w:space="0" w:color="auto"/>
              <w:bottom w:val="single" w:sz="4" w:space="0" w:color="000000"/>
              <w:right w:val="single" w:sz="4" w:space="0" w:color="auto"/>
            </w:tcBorders>
            <w:vAlign w:val="center"/>
            <w:hideMark/>
          </w:tcPr>
          <w:p w:rsidR="00701710" w:rsidRPr="00701710" w:rsidRDefault="00701710" w:rsidP="00701710">
            <w:pPr>
              <w:widowControl/>
              <w:jc w:val="left"/>
              <w:rPr>
                <w:rFonts w:ascii="宋体" w:eastAsia="宋体" w:hAnsi="宋体" w:cs="宋体"/>
                <w:kern w:val="0"/>
                <w:sz w:val="24"/>
                <w:szCs w:val="24"/>
              </w:rPr>
            </w:pPr>
          </w:p>
        </w:tc>
        <w:tc>
          <w:tcPr>
            <w:tcW w:w="1842" w:type="dxa"/>
            <w:gridSpan w:val="3"/>
            <w:vMerge/>
            <w:tcBorders>
              <w:top w:val="nil"/>
              <w:left w:val="single" w:sz="4" w:space="0" w:color="auto"/>
              <w:bottom w:val="single" w:sz="4" w:space="0" w:color="000000"/>
              <w:right w:val="single" w:sz="4" w:space="0" w:color="auto"/>
            </w:tcBorders>
            <w:vAlign w:val="center"/>
            <w:hideMark/>
          </w:tcPr>
          <w:p w:rsidR="00701710" w:rsidRPr="00701710" w:rsidRDefault="00701710" w:rsidP="00701710">
            <w:pPr>
              <w:widowControl/>
              <w:jc w:val="left"/>
              <w:rPr>
                <w:rFonts w:ascii="宋体" w:eastAsia="宋体" w:hAnsi="宋体" w:cs="宋体"/>
                <w:kern w:val="0"/>
                <w:sz w:val="24"/>
                <w:szCs w:val="24"/>
              </w:rPr>
            </w:pPr>
          </w:p>
        </w:tc>
        <w:tc>
          <w:tcPr>
            <w:tcW w:w="1985" w:type="dxa"/>
            <w:gridSpan w:val="3"/>
            <w:vMerge/>
            <w:tcBorders>
              <w:top w:val="nil"/>
              <w:left w:val="single" w:sz="4" w:space="0" w:color="auto"/>
              <w:bottom w:val="single" w:sz="4" w:space="0" w:color="000000"/>
              <w:right w:val="single" w:sz="4" w:space="0" w:color="auto"/>
            </w:tcBorders>
            <w:vAlign w:val="center"/>
            <w:hideMark/>
          </w:tcPr>
          <w:p w:rsidR="00701710" w:rsidRPr="00701710" w:rsidRDefault="00701710" w:rsidP="00701710">
            <w:pPr>
              <w:widowControl/>
              <w:jc w:val="left"/>
              <w:rPr>
                <w:rFonts w:ascii="宋体" w:eastAsia="宋体" w:hAnsi="宋体" w:cs="宋体"/>
                <w:kern w:val="0"/>
                <w:sz w:val="24"/>
                <w:szCs w:val="24"/>
              </w:rPr>
            </w:pPr>
          </w:p>
        </w:tc>
        <w:tc>
          <w:tcPr>
            <w:tcW w:w="1843" w:type="dxa"/>
            <w:gridSpan w:val="2"/>
            <w:vMerge/>
            <w:tcBorders>
              <w:top w:val="nil"/>
              <w:left w:val="single" w:sz="4" w:space="0" w:color="auto"/>
              <w:bottom w:val="single" w:sz="4" w:space="0" w:color="000000"/>
              <w:right w:val="nil"/>
            </w:tcBorders>
            <w:vAlign w:val="center"/>
            <w:hideMark/>
          </w:tcPr>
          <w:p w:rsidR="00701710" w:rsidRPr="00701710" w:rsidRDefault="00701710" w:rsidP="00701710">
            <w:pPr>
              <w:widowControl/>
              <w:jc w:val="left"/>
              <w:rPr>
                <w:rFonts w:ascii="宋体" w:eastAsia="宋体" w:hAnsi="宋体" w:cs="宋体"/>
                <w:kern w:val="0"/>
                <w:sz w:val="24"/>
                <w:szCs w:val="24"/>
              </w:rPr>
            </w:pPr>
          </w:p>
        </w:tc>
        <w:tc>
          <w:tcPr>
            <w:tcW w:w="2126" w:type="dxa"/>
            <w:gridSpan w:val="3"/>
            <w:vMerge/>
            <w:tcBorders>
              <w:top w:val="single" w:sz="8" w:space="0" w:color="auto"/>
              <w:left w:val="single" w:sz="4" w:space="0" w:color="auto"/>
              <w:bottom w:val="single" w:sz="4" w:space="0" w:color="000000"/>
              <w:right w:val="single" w:sz="8" w:space="0" w:color="auto"/>
            </w:tcBorders>
            <w:vAlign w:val="center"/>
            <w:hideMark/>
          </w:tcPr>
          <w:p w:rsidR="00701710" w:rsidRPr="00701710" w:rsidRDefault="00701710" w:rsidP="00701710">
            <w:pPr>
              <w:widowControl/>
              <w:jc w:val="left"/>
              <w:rPr>
                <w:rFonts w:ascii="宋体" w:eastAsia="宋体" w:hAnsi="宋体" w:cs="宋体"/>
                <w:kern w:val="0"/>
                <w:sz w:val="24"/>
                <w:szCs w:val="24"/>
              </w:rPr>
            </w:pPr>
          </w:p>
        </w:tc>
      </w:tr>
      <w:tr w:rsidR="00701710" w:rsidRPr="00701710" w:rsidTr="00673E5E">
        <w:trPr>
          <w:trHeight w:val="450"/>
        </w:trPr>
        <w:tc>
          <w:tcPr>
            <w:tcW w:w="255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栏次</w:t>
            </w:r>
          </w:p>
        </w:tc>
        <w:tc>
          <w:tcPr>
            <w:tcW w:w="1405" w:type="dxa"/>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1</w:t>
            </w:r>
          </w:p>
        </w:tc>
        <w:tc>
          <w:tcPr>
            <w:tcW w:w="2281" w:type="dxa"/>
            <w:gridSpan w:val="2"/>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2</w:t>
            </w:r>
          </w:p>
        </w:tc>
        <w:tc>
          <w:tcPr>
            <w:tcW w:w="1842" w:type="dxa"/>
            <w:gridSpan w:val="3"/>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3</w:t>
            </w:r>
          </w:p>
        </w:tc>
        <w:tc>
          <w:tcPr>
            <w:tcW w:w="1985" w:type="dxa"/>
            <w:gridSpan w:val="3"/>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4</w:t>
            </w:r>
          </w:p>
        </w:tc>
        <w:tc>
          <w:tcPr>
            <w:tcW w:w="1843" w:type="dxa"/>
            <w:gridSpan w:val="2"/>
            <w:tcBorders>
              <w:top w:val="nil"/>
              <w:left w:val="nil"/>
              <w:bottom w:val="single" w:sz="4" w:space="0" w:color="auto"/>
              <w:right w:val="nil"/>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5</w:t>
            </w:r>
          </w:p>
        </w:tc>
        <w:tc>
          <w:tcPr>
            <w:tcW w:w="2126" w:type="dxa"/>
            <w:gridSpan w:val="3"/>
            <w:tcBorders>
              <w:top w:val="nil"/>
              <w:left w:val="single" w:sz="4" w:space="0" w:color="auto"/>
              <w:bottom w:val="single" w:sz="4" w:space="0" w:color="auto"/>
              <w:right w:val="single" w:sz="8"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6</w:t>
            </w:r>
          </w:p>
        </w:tc>
      </w:tr>
      <w:tr w:rsidR="00701710" w:rsidRPr="00701710" w:rsidTr="00673E5E">
        <w:trPr>
          <w:trHeight w:val="450"/>
        </w:trPr>
        <w:tc>
          <w:tcPr>
            <w:tcW w:w="2551" w:type="dxa"/>
            <w:gridSpan w:val="6"/>
            <w:tcBorders>
              <w:top w:val="nil"/>
              <w:left w:val="single" w:sz="8" w:space="0" w:color="auto"/>
              <w:bottom w:val="single" w:sz="4" w:space="0" w:color="auto"/>
              <w:right w:val="single" w:sz="4" w:space="0" w:color="000000"/>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合计</w:t>
            </w:r>
          </w:p>
        </w:tc>
        <w:tc>
          <w:tcPr>
            <w:tcW w:w="1405" w:type="dxa"/>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2281" w:type="dxa"/>
            <w:gridSpan w:val="2"/>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842" w:type="dxa"/>
            <w:gridSpan w:val="3"/>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985" w:type="dxa"/>
            <w:gridSpan w:val="3"/>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nil"/>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2126" w:type="dxa"/>
            <w:gridSpan w:val="3"/>
            <w:tcBorders>
              <w:top w:val="nil"/>
              <w:left w:val="single" w:sz="4" w:space="0" w:color="auto"/>
              <w:bottom w:val="single" w:sz="4" w:space="0" w:color="auto"/>
              <w:right w:val="single" w:sz="8"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r>
      <w:tr w:rsidR="00701710" w:rsidRPr="00701710" w:rsidTr="00673E5E">
        <w:trPr>
          <w:trHeight w:val="450"/>
        </w:trPr>
        <w:tc>
          <w:tcPr>
            <w:tcW w:w="67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872" w:type="dxa"/>
            <w:gridSpan w:val="4"/>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0"/>
                <w:szCs w:val="20"/>
              </w:rPr>
            </w:pPr>
            <w:r w:rsidRPr="00701710">
              <w:rPr>
                <w:rFonts w:ascii="宋体" w:eastAsia="宋体" w:hAnsi="宋体" w:cs="宋体" w:hint="eastAsia"/>
                <w:kern w:val="0"/>
                <w:sz w:val="20"/>
                <w:szCs w:val="20"/>
              </w:rPr>
              <w:t xml:space="preserve">　</w:t>
            </w:r>
          </w:p>
        </w:tc>
        <w:tc>
          <w:tcPr>
            <w:tcW w:w="1405" w:type="dxa"/>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2281" w:type="dxa"/>
            <w:gridSpan w:val="2"/>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842" w:type="dxa"/>
            <w:gridSpan w:val="3"/>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985" w:type="dxa"/>
            <w:gridSpan w:val="3"/>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nil"/>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2126" w:type="dxa"/>
            <w:gridSpan w:val="3"/>
            <w:tcBorders>
              <w:top w:val="nil"/>
              <w:left w:val="single" w:sz="4" w:space="0" w:color="auto"/>
              <w:bottom w:val="single" w:sz="4" w:space="0" w:color="auto"/>
              <w:right w:val="single" w:sz="8"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r>
      <w:tr w:rsidR="00701710" w:rsidRPr="00701710" w:rsidTr="00673E5E">
        <w:trPr>
          <w:trHeight w:val="450"/>
        </w:trPr>
        <w:tc>
          <w:tcPr>
            <w:tcW w:w="67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872" w:type="dxa"/>
            <w:gridSpan w:val="4"/>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405" w:type="dxa"/>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2281" w:type="dxa"/>
            <w:gridSpan w:val="2"/>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842" w:type="dxa"/>
            <w:gridSpan w:val="3"/>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985" w:type="dxa"/>
            <w:gridSpan w:val="3"/>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nil"/>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2126" w:type="dxa"/>
            <w:gridSpan w:val="3"/>
            <w:tcBorders>
              <w:top w:val="nil"/>
              <w:left w:val="single" w:sz="4" w:space="0" w:color="auto"/>
              <w:bottom w:val="single" w:sz="4" w:space="0" w:color="auto"/>
              <w:right w:val="single" w:sz="8"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r>
      <w:tr w:rsidR="00701710" w:rsidRPr="00701710" w:rsidTr="00673E5E">
        <w:trPr>
          <w:trHeight w:val="450"/>
        </w:trPr>
        <w:tc>
          <w:tcPr>
            <w:tcW w:w="67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872" w:type="dxa"/>
            <w:gridSpan w:val="4"/>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0"/>
                <w:szCs w:val="20"/>
              </w:rPr>
            </w:pPr>
            <w:r w:rsidRPr="00701710">
              <w:rPr>
                <w:rFonts w:ascii="宋体" w:eastAsia="宋体" w:hAnsi="宋体" w:cs="宋体" w:hint="eastAsia"/>
                <w:kern w:val="0"/>
                <w:sz w:val="20"/>
                <w:szCs w:val="20"/>
              </w:rPr>
              <w:t xml:space="preserve">　</w:t>
            </w:r>
          </w:p>
        </w:tc>
        <w:tc>
          <w:tcPr>
            <w:tcW w:w="1405" w:type="dxa"/>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2281" w:type="dxa"/>
            <w:gridSpan w:val="2"/>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842" w:type="dxa"/>
            <w:gridSpan w:val="3"/>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985" w:type="dxa"/>
            <w:gridSpan w:val="3"/>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nil"/>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2126" w:type="dxa"/>
            <w:gridSpan w:val="3"/>
            <w:tcBorders>
              <w:top w:val="nil"/>
              <w:left w:val="single" w:sz="4" w:space="0" w:color="auto"/>
              <w:bottom w:val="single" w:sz="4" w:space="0" w:color="auto"/>
              <w:right w:val="single" w:sz="8"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r>
      <w:tr w:rsidR="00701710" w:rsidRPr="00701710" w:rsidTr="00673E5E">
        <w:trPr>
          <w:trHeight w:val="450"/>
        </w:trPr>
        <w:tc>
          <w:tcPr>
            <w:tcW w:w="67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872" w:type="dxa"/>
            <w:gridSpan w:val="4"/>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405" w:type="dxa"/>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2281" w:type="dxa"/>
            <w:gridSpan w:val="2"/>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842" w:type="dxa"/>
            <w:gridSpan w:val="3"/>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985" w:type="dxa"/>
            <w:gridSpan w:val="3"/>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nil"/>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2126" w:type="dxa"/>
            <w:gridSpan w:val="3"/>
            <w:tcBorders>
              <w:top w:val="nil"/>
              <w:left w:val="single" w:sz="4" w:space="0" w:color="auto"/>
              <w:bottom w:val="single" w:sz="4" w:space="0" w:color="auto"/>
              <w:right w:val="single" w:sz="8"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r>
      <w:tr w:rsidR="00701710" w:rsidRPr="00701710" w:rsidTr="00673E5E">
        <w:trPr>
          <w:trHeight w:val="450"/>
        </w:trPr>
        <w:tc>
          <w:tcPr>
            <w:tcW w:w="67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872" w:type="dxa"/>
            <w:gridSpan w:val="4"/>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405" w:type="dxa"/>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2281" w:type="dxa"/>
            <w:gridSpan w:val="2"/>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842" w:type="dxa"/>
            <w:gridSpan w:val="3"/>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985" w:type="dxa"/>
            <w:gridSpan w:val="3"/>
            <w:tcBorders>
              <w:top w:val="nil"/>
              <w:left w:val="nil"/>
              <w:bottom w:val="single" w:sz="4"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nil"/>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2126" w:type="dxa"/>
            <w:gridSpan w:val="3"/>
            <w:tcBorders>
              <w:top w:val="nil"/>
              <w:left w:val="single" w:sz="4" w:space="0" w:color="auto"/>
              <w:bottom w:val="single" w:sz="4" w:space="0" w:color="auto"/>
              <w:right w:val="single" w:sz="8"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r>
      <w:tr w:rsidR="00701710" w:rsidRPr="00701710" w:rsidTr="00673E5E">
        <w:trPr>
          <w:trHeight w:val="450"/>
        </w:trPr>
        <w:tc>
          <w:tcPr>
            <w:tcW w:w="679"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701710" w:rsidRPr="00701710" w:rsidRDefault="00701710" w:rsidP="00701710">
            <w:pPr>
              <w:widowControl/>
              <w:jc w:val="center"/>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872" w:type="dxa"/>
            <w:gridSpan w:val="4"/>
            <w:tcBorders>
              <w:top w:val="nil"/>
              <w:left w:val="nil"/>
              <w:bottom w:val="single" w:sz="8"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405" w:type="dxa"/>
            <w:tcBorders>
              <w:top w:val="nil"/>
              <w:left w:val="nil"/>
              <w:bottom w:val="single" w:sz="8"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2281" w:type="dxa"/>
            <w:gridSpan w:val="2"/>
            <w:tcBorders>
              <w:top w:val="nil"/>
              <w:left w:val="nil"/>
              <w:bottom w:val="single" w:sz="8"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842" w:type="dxa"/>
            <w:gridSpan w:val="3"/>
            <w:tcBorders>
              <w:top w:val="nil"/>
              <w:left w:val="nil"/>
              <w:bottom w:val="single" w:sz="8"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985" w:type="dxa"/>
            <w:gridSpan w:val="3"/>
            <w:tcBorders>
              <w:top w:val="nil"/>
              <w:left w:val="nil"/>
              <w:bottom w:val="single" w:sz="8" w:space="0" w:color="auto"/>
              <w:right w:val="single" w:sz="4"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1843" w:type="dxa"/>
            <w:gridSpan w:val="2"/>
            <w:tcBorders>
              <w:top w:val="nil"/>
              <w:left w:val="nil"/>
              <w:bottom w:val="single" w:sz="8" w:space="0" w:color="auto"/>
              <w:right w:val="nil"/>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c>
          <w:tcPr>
            <w:tcW w:w="2126" w:type="dxa"/>
            <w:gridSpan w:val="3"/>
            <w:tcBorders>
              <w:top w:val="nil"/>
              <w:left w:val="single" w:sz="4" w:space="0" w:color="auto"/>
              <w:bottom w:val="single" w:sz="8" w:space="0" w:color="auto"/>
              <w:right w:val="single" w:sz="8" w:space="0" w:color="auto"/>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 xml:space="preserve">　</w:t>
            </w:r>
          </w:p>
        </w:tc>
      </w:tr>
      <w:tr w:rsidR="00701710" w:rsidRPr="00701710" w:rsidTr="00673E5E">
        <w:trPr>
          <w:trHeight w:val="645"/>
        </w:trPr>
        <w:tc>
          <w:tcPr>
            <w:tcW w:w="14033" w:type="dxa"/>
            <w:gridSpan w:val="20"/>
            <w:tcBorders>
              <w:top w:val="single" w:sz="8" w:space="0" w:color="auto"/>
              <w:left w:val="nil"/>
              <w:bottom w:val="nil"/>
              <w:right w:val="nil"/>
            </w:tcBorders>
            <w:shd w:val="clear" w:color="auto" w:fill="auto"/>
            <w:vAlign w:val="center"/>
            <w:hideMark/>
          </w:tcPr>
          <w:p w:rsidR="00701710" w:rsidRPr="00701710" w:rsidRDefault="00701710" w:rsidP="00701710">
            <w:pPr>
              <w:widowControl/>
              <w:jc w:val="left"/>
              <w:rPr>
                <w:rFonts w:ascii="宋体" w:eastAsia="宋体" w:hAnsi="宋体" w:cs="宋体"/>
                <w:kern w:val="0"/>
                <w:sz w:val="24"/>
                <w:szCs w:val="24"/>
              </w:rPr>
            </w:pPr>
            <w:r w:rsidRPr="00701710">
              <w:rPr>
                <w:rFonts w:ascii="宋体" w:eastAsia="宋体" w:hAnsi="宋体" w:cs="宋体" w:hint="eastAsia"/>
                <w:kern w:val="0"/>
                <w:sz w:val="24"/>
                <w:szCs w:val="24"/>
              </w:rPr>
              <w:t>注：本表反映部门本年度政府性基金预算财政拨款收入支出及结转和结余情况。说明:本单位没有政策性基金预算财政拨款收入支出.</w:t>
            </w:r>
          </w:p>
        </w:tc>
      </w:tr>
    </w:tbl>
    <w:p w:rsidR="00701710" w:rsidRPr="00701710" w:rsidRDefault="00701710" w:rsidP="00701710">
      <w:pPr>
        <w:autoSpaceDE w:val="0"/>
        <w:autoSpaceDN w:val="0"/>
        <w:adjustRightInd w:val="0"/>
        <w:spacing w:line="520" w:lineRule="exact"/>
        <w:rPr>
          <w:rFonts w:ascii="宋体" w:eastAsia="宋体" w:cs="宋体"/>
          <w:b/>
          <w:kern w:val="0"/>
          <w:sz w:val="24"/>
          <w:szCs w:val="24"/>
        </w:rPr>
      </w:pPr>
    </w:p>
    <w:p w:rsidR="00701710" w:rsidRDefault="00701710" w:rsidP="00436EBF">
      <w:pPr>
        <w:autoSpaceDE w:val="0"/>
        <w:autoSpaceDN w:val="0"/>
        <w:adjustRightInd w:val="0"/>
        <w:spacing w:line="520" w:lineRule="exact"/>
        <w:jc w:val="center"/>
        <w:rPr>
          <w:rFonts w:ascii="宋体" w:eastAsia="宋体" w:cs="宋体"/>
          <w:b/>
          <w:kern w:val="0"/>
          <w:sz w:val="24"/>
          <w:szCs w:val="24"/>
        </w:rPr>
      </w:pPr>
    </w:p>
    <w:p w:rsidR="00701710" w:rsidRDefault="00701710" w:rsidP="00436EBF">
      <w:pPr>
        <w:autoSpaceDE w:val="0"/>
        <w:autoSpaceDN w:val="0"/>
        <w:adjustRightInd w:val="0"/>
        <w:spacing w:line="520" w:lineRule="exact"/>
        <w:jc w:val="center"/>
        <w:rPr>
          <w:rFonts w:ascii="宋体" w:eastAsia="宋体" w:cs="宋体"/>
          <w:b/>
          <w:kern w:val="0"/>
          <w:sz w:val="24"/>
          <w:szCs w:val="24"/>
        </w:rPr>
      </w:pPr>
    </w:p>
    <w:p w:rsidR="00701710" w:rsidRDefault="00701710" w:rsidP="00436EBF">
      <w:pPr>
        <w:autoSpaceDE w:val="0"/>
        <w:autoSpaceDN w:val="0"/>
        <w:adjustRightInd w:val="0"/>
        <w:spacing w:line="520" w:lineRule="exact"/>
        <w:jc w:val="center"/>
        <w:rPr>
          <w:rFonts w:ascii="宋体" w:eastAsia="宋体" w:cs="宋体"/>
          <w:b/>
          <w:kern w:val="0"/>
          <w:sz w:val="24"/>
          <w:szCs w:val="24"/>
        </w:rPr>
      </w:pPr>
    </w:p>
    <w:p w:rsidR="00701710" w:rsidRDefault="00701710" w:rsidP="00436EBF">
      <w:pPr>
        <w:autoSpaceDE w:val="0"/>
        <w:autoSpaceDN w:val="0"/>
        <w:adjustRightInd w:val="0"/>
        <w:spacing w:line="520" w:lineRule="exact"/>
        <w:jc w:val="center"/>
        <w:rPr>
          <w:rFonts w:ascii="宋体" w:eastAsia="宋体" w:cs="宋体"/>
          <w:b/>
          <w:kern w:val="0"/>
          <w:sz w:val="24"/>
          <w:szCs w:val="24"/>
        </w:rPr>
      </w:pPr>
    </w:p>
    <w:p w:rsidR="00A965F6" w:rsidRPr="00596730" w:rsidRDefault="00A965F6" w:rsidP="00436EBF">
      <w:pPr>
        <w:autoSpaceDE w:val="0"/>
        <w:autoSpaceDN w:val="0"/>
        <w:adjustRightInd w:val="0"/>
        <w:spacing w:line="520" w:lineRule="exact"/>
        <w:jc w:val="center"/>
        <w:rPr>
          <w:rFonts w:ascii="宋体" w:eastAsia="宋体" w:cs="宋体"/>
          <w:b/>
          <w:kern w:val="0"/>
          <w:sz w:val="30"/>
          <w:szCs w:val="30"/>
        </w:rPr>
      </w:pPr>
      <w:r w:rsidRPr="00596730">
        <w:rPr>
          <w:rFonts w:ascii="宋体" w:eastAsia="宋体" w:cs="宋体" w:hint="eastAsia"/>
          <w:b/>
          <w:kern w:val="0"/>
          <w:sz w:val="30"/>
          <w:szCs w:val="30"/>
        </w:rPr>
        <w:t>第三部分</w:t>
      </w:r>
    </w:p>
    <w:p w:rsidR="00A965F6" w:rsidRPr="00596730" w:rsidRDefault="00857581" w:rsidP="00436EBF">
      <w:pPr>
        <w:autoSpaceDE w:val="0"/>
        <w:autoSpaceDN w:val="0"/>
        <w:adjustRightInd w:val="0"/>
        <w:spacing w:line="520" w:lineRule="exact"/>
        <w:jc w:val="center"/>
        <w:rPr>
          <w:rFonts w:ascii="宋体" w:eastAsia="宋体" w:cs="宋体"/>
          <w:b/>
          <w:kern w:val="0"/>
          <w:sz w:val="30"/>
          <w:szCs w:val="30"/>
        </w:rPr>
      </w:pPr>
      <w:r w:rsidRPr="00596730">
        <w:rPr>
          <w:rFonts w:ascii="黑体" w:eastAsia="黑体" w:cs="黑体" w:hint="eastAsia"/>
          <w:b/>
          <w:kern w:val="0"/>
          <w:sz w:val="30"/>
          <w:szCs w:val="30"/>
        </w:rPr>
        <w:t>梅州市粮食质量检验检测站20</w:t>
      </w:r>
      <w:r w:rsidR="004E6B6C">
        <w:rPr>
          <w:rFonts w:ascii="宋体" w:eastAsia="宋体" w:cs="宋体"/>
          <w:b/>
          <w:kern w:val="0"/>
          <w:sz w:val="30"/>
          <w:szCs w:val="30"/>
        </w:rPr>
        <w:t>15</w:t>
      </w:r>
      <w:r w:rsidR="00A965F6" w:rsidRPr="00596730">
        <w:rPr>
          <w:rFonts w:ascii="宋体" w:eastAsia="宋体" w:cs="宋体" w:hint="eastAsia"/>
          <w:b/>
          <w:kern w:val="0"/>
          <w:sz w:val="30"/>
          <w:szCs w:val="30"/>
        </w:rPr>
        <w:t>年度部门决算情况说明</w:t>
      </w:r>
    </w:p>
    <w:p w:rsidR="00A965F6" w:rsidRPr="00596730" w:rsidRDefault="00857581" w:rsidP="00D75038">
      <w:pPr>
        <w:autoSpaceDE w:val="0"/>
        <w:autoSpaceDN w:val="0"/>
        <w:adjustRightInd w:val="0"/>
        <w:spacing w:line="520" w:lineRule="exact"/>
        <w:rPr>
          <w:rFonts w:ascii="宋体" w:eastAsia="宋体" w:cs="宋体"/>
          <w:b/>
          <w:kern w:val="0"/>
          <w:sz w:val="24"/>
          <w:szCs w:val="24"/>
        </w:rPr>
      </w:pPr>
      <w:r w:rsidRPr="00596730">
        <w:rPr>
          <w:rFonts w:ascii="宋体" w:eastAsia="宋体" w:cs="宋体" w:hint="eastAsia"/>
          <w:b/>
          <w:kern w:val="0"/>
          <w:sz w:val="24"/>
          <w:szCs w:val="24"/>
        </w:rPr>
        <w:t>一、关于</w:t>
      </w:r>
      <w:r w:rsidR="00A965F6" w:rsidRPr="00596730">
        <w:rPr>
          <w:rFonts w:ascii="宋体" w:eastAsia="宋体" w:cs="宋体"/>
          <w:b/>
          <w:kern w:val="0"/>
          <w:sz w:val="24"/>
          <w:szCs w:val="24"/>
        </w:rPr>
        <w:t xml:space="preserve"> </w:t>
      </w:r>
      <w:r w:rsidRPr="00596730">
        <w:rPr>
          <w:rFonts w:ascii="黑体" w:eastAsia="黑体" w:cs="黑体" w:hint="eastAsia"/>
          <w:b/>
          <w:kern w:val="0"/>
          <w:sz w:val="24"/>
          <w:szCs w:val="24"/>
        </w:rPr>
        <w:t>梅州市粮食质量检验检测站</w:t>
      </w:r>
      <w:r w:rsidR="00B36100" w:rsidRPr="00596730">
        <w:rPr>
          <w:rFonts w:ascii="黑体" w:eastAsia="黑体" w:cs="黑体" w:hint="eastAsia"/>
          <w:b/>
          <w:kern w:val="0"/>
          <w:sz w:val="24"/>
          <w:szCs w:val="24"/>
        </w:rPr>
        <w:t>2015年</w:t>
      </w:r>
      <w:r w:rsidR="00A965F6" w:rsidRPr="00596730">
        <w:rPr>
          <w:rFonts w:ascii="宋体" w:eastAsia="宋体" w:cs="宋体" w:hint="eastAsia"/>
          <w:b/>
          <w:kern w:val="0"/>
          <w:sz w:val="24"/>
          <w:szCs w:val="24"/>
        </w:rPr>
        <w:t>度收入支出决算总体情况说明</w:t>
      </w:r>
    </w:p>
    <w:p w:rsidR="00A965F6" w:rsidRPr="00596730" w:rsidRDefault="00B36100" w:rsidP="002B70C3">
      <w:pPr>
        <w:autoSpaceDE w:val="0"/>
        <w:autoSpaceDN w:val="0"/>
        <w:adjustRightInd w:val="0"/>
        <w:spacing w:line="520" w:lineRule="exact"/>
        <w:ind w:firstLineChars="245" w:firstLine="590"/>
        <w:rPr>
          <w:rFonts w:ascii="仿宋_GB2312" w:eastAsia="仿宋_GB2312" w:cs="仿宋_GB2312"/>
          <w:kern w:val="0"/>
          <w:sz w:val="24"/>
          <w:szCs w:val="24"/>
        </w:rPr>
      </w:pPr>
      <w:r w:rsidRPr="00596730">
        <w:rPr>
          <w:rFonts w:ascii="黑体" w:eastAsia="黑体" w:cs="黑体" w:hint="eastAsia"/>
          <w:b/>
          <w:kern w:val="0"/>
          <w:sz w:val="24"/>
          <w:szCs w:val="24"/>
        </w:rPr>
        <w:t>2015</w:t>
      </w:r>
      <w:r w:rsidR="00A965F6" w:rsidRPr="00596730">
        <w:rPr>
          <w:rFonts w:ascii="仿宋_GB2312" w:eastAsia="仿宋_GB2312" w:cs="仿宋_GB2312" w:hint="eastAsia"/>
          <w:kern w:val="0"/>
          <w:sz w:val="24"/>
          <w:szCs w:val="24"/>
        </w:rPr>
        <w:t>年度收入总计</w:t>
      </w:r>
      <w:r w:rsidR="00857581" w:rsidRPr="00596730">
        <w:rPr>
          <w:rFonts w:ascii="仿宋_GB2312" w:eastAsia="仿宋_GB2312" w:cs="仿宋_GB2312" w:hint="eastAsia"/>
          <w:kern w:val="0"/>
          <w:sz w:val="24"/>
          <w:szCs w:val="24"/>
        </w:rPr>
        <w:t>83.49</w:t>
      </w:r>
      <w:r w:rsidR="00A965F6" w:rsidRPr="00596730">
        <w:rPr>
          <w:rFonts w:ascii="仿宋_GB2312" w:eastAsia="仿宋_GB2312" w:cs="仿宋_GB2312"/>
          <w:kern w:val="0"/>
          <w:sz w:val="24"/>
          <w:szCs w:val="24"/>
        </w:rPr>
        <w:t xml:space="preserve"> </w:t>
      </w:r>
      <w:r w:rsidR="00A965F6" w:rsidRPr="00596730">
        <w:rPr>
          <w:rFonts w:ascii="仿宋_GB2312" w:eastAsia="仿宋_GB2312" w:cs="仿宋_GB2312" w:hint="eastAsia"/>
          <w:kern w:val="0"/>
          <w:sz w:val="24"/>
          <w:szCs w:val="24"/>
        </w:rPr>
        <w:t>万元，支出总计</w:t>
      </w:r>
      <w:r w:rsidR="00857581" w:rsidRPr="00596730">
        <w:rPr>
          <w:rFonts w:ascii="仿宋_GB2312" w:eastAsia="仿宋_GB2312" w:cs="仿宋_GB2312" w:hint="eastAsia"/>
          <w:kern w:val="0"/>
          <w:sz w:val="24"/>
          <w:szCs w:val="24"/>
        </w:rPr>
        <w:t>83.49</w:t>
      </w:r>
      <w:r w:rsidR="00A965F6" w:rsidRPr="00596730">
        <w:rPr>
          <w:rFonts w:ascii="仿宋_GB2312" w:eastAsia="仿宋_GB2312" w:cs="仿宋_GB2312"/>
          <w:kern w:val="0"/>
          <w:sz w:val="24"/>
          <w:szCs w:val="24"/>
        </w:rPr>
        <w:t xml:space="preserve"> </w:t>
      </w:r>
      <w:r w:rsidR="00A965F6" w:rsidRPr="00596730">
        <w:rPr>
          <w:rFonts w:ascii="仿宋_GB2312" w:eastAsia="仿宋_GB2312" w:cs="仿宋_GB2312" w:hint="eastAsia"/>
          <w:kern w:val="0"/>
          <w:sz w:val="24"/>
          <w:szCs w:val="24"/>
        </w:rPr>
        <w:t>万元。与</w:t>
      </w:r>
      <w:r w:rsidR="00A965F6" w:rsidRPr="00596730">
        <w:rPr>
          <w:rFonts w:ascii="仿宋_GB2312" w:eastAsia="仿宋_GB2312" w:cs="仿宋_GB2312"/>
          <w:kern w:val="0"/>
          <w:sz w:val="24"/>
          <w:szCs w:val="24"/>
        </w:rPr>
        <w:t xml:space="preserve">2014 </w:t>
      </w:r>
      <w:r w:rsidR="00A965F6" w:rsidRPr="00596730">
        <w:rPr>
          <w:rFonts w:ascii="仿宋_GB2312" w:eastAsia="仿宋_GB2312" w:cs="仿宋_GB2312" w:hint="eastAsia"/>
          <w:kern w:val="0"/>
          <w:sz w:val="24"/>
          <w:szCs w:val="24"/>
        </w:rPr>
        <w:t>年相比，收、支总计各增加</w:t>
      </w:r>
      <w:r w:rsidR="00857581" w:rsidRPr="00596730">
        <w:rPr>
          <w:rFonts w:ascii="仿宋_GB2312" w:eastAsia="仿宋_GB2312" w:cs="仿宋_GB2312" w:hint="eastAsia"/>
          <w:kern w:val="0"/>
          <w:sz w:val="24"/>
          <w:szCs w:val="24"/>
        </w:rPr>
        <w:t>4.37</w:t>
      </w:r>
      <w:r w:rsidR="00A965F6" w:rsidRPr="00596730">
        <w:rPr>
          <w:rFonts w:ascii="仿宋_GB2312" w:eastAsia="仿宋_GB2312" w:cs="仿宋_GB2312"/>
          <w:kern w:val="0"/>
          <w:sz w:val="24"/>
          <w:szCs w:val="24"/>
        </w:rPr>
        <w:t xml:space="preserve"> </w:t>
      </w:r>
      <w:r w:rsidR="00A965F6" w:rsidRPr="00596730">
        <w:rPr>
          <w:rFonts w:ascii="仿宋_GB2312" w:eastAsia="仿宋_GB2312" w:cs="仿宋_GB2312" w:hint="eastAsia"/>
          <w:kern w:val="0"/>
          <w:sz w:val="24"/>
          <w:szCs w:val="24"/>
        </w:rPr>
        <w:t>万元，增长</w:t>
      </w:r>
      <w:r w:rsidR="00857581" w:rsidRPr="00596730">
        <w:rPr>
          <w:rFonts w:ascii="仿宋_GB2312" w:eastAsia="仿宋_GB2312" w:cs="仿宋_GB2312" w:hint="eastAsia"/>
          <w:kern w:val="0"/>
          <w:sz w:val="24"/>
          <w:szCs w:val="24"/>
        </w:rPr>
        <w:t>5.5</w:t>
      </w:r>
      <w:r w:rsidR="00A965F6" w:rsidRPr="00596730">
        <w:rPr>
          <w:rFonts w:ascii="仿宋_GB2312" w:eastAsia="仿宋_GB2312" w:cs="仿宋_GB2312"/>
          <w:kern w:val="0"/>
          <w:sz w:val="24"/>
          <w:szCs w:val="24"/>
        </w:rPr>
        <w:t>%</w:t>
      </w:r>
      <w:r w:rsidR="00A965F6" w:rsidRPr="00596730">
        <w:rPr>
          <w:rFonts w:ascii="仿宋_GB2312" w:eastAsia="仿宋_GB2312" w:cs="仿宋_GB2312" w:hint="eastAsia"/>
          <w:kern w:val="0"/>
          <w:sz w:val="24"/>
          <w:szCs w:val="24"/>
        </w:rPr>
        <w:t>。主</w:t>
      </w:r>
      <w:r w:rsidRPr="00596730">
        <w:rPr>
          <w:rFonts w:ascii="仿宋_GB2312" w:eastAsia="仿宋_GB2312" w:cs="仿宋_GB2312" w:hint="eastAsia"/>
          <w:kern w:val="0"/>
          <w:sz w:val="24"/>
          <w:szCs w:val="24"/>
        </w:rPr>
        <w:t>要原因是人员工资</w:t>
      </w:r>
      <w:r w:rsidR="00890E4B" w:rsidRPr="00596730">
        <w:rPr>
          <w:rFonts w:ascii="仿宋_GB2312" w:eastAsia="仿宋_GB2312" w:cs="仿宋_GB2312" w:hint="eastAsia"/>
          <w:kern w:val="0"/>
          <w:sz w:val="24"/>
          <w:szCs w:val="24"/>
        </w:rPr>
        <w:t>及</w:t>
      </w:r>
      <w:r w:rsidR="00F90DB7" w:rsidRPr="00596730">
        <w:rPr>
          <w:rFonts w:ascii="仿宋_GB2312" w:eastAsia="仿宋_GB2312" w:cs="仿宋_GB2312" w:hint="eastAsia"/>
          <w:kern w:val="0"/>
          <w:sz w:val="24"/>
          <w:szCs w:val="24"/>
        </w:rPr>
        <w:t>人均</w:t>
      </w:r>
      <w:r w:rsidR="00890E4B" w:rsidRPr="00596730">
        <w:rPr>
          <w:rFonts w:ascii="仿宋_GB2312" w:eastAsia="仿宋_GB2312" w:cs="仿宋_GB2312" w:hint="eastAsia"/>
          <w:kern w:val="0"/>
          <w:sz w:val="24"/>
          <w:szCs w:val="24"/>
        </w:rPr>
        <w:t>办公经费</w:t>
      </w:r>
      <w:r w:rsidRPr="00596730">
        <w:rPr>
          <w:rFonts w:ascii="仿宋_GB2312" w:eastAsia="仿宋_GB2312" w:cs="仿宋_GB2312" w:hint="eastAsia"/>
          <w:kern w:val="0"/>
          <w:sz w:val="24"/>
          <w:szCs w:val="24"/>
        </w:rPr>
        <w:t>调整增加</w:t>
      </w:r>
      <w:r w:rsidR="00A965F6" w:rsidRPr="00596730">
        <w:rPr>
          <w:rFonts w:ascii="仿宋_GB2312" w:eastAsia="仿宋_GB2312" w:cs="仿宋_GB2312" w:hint="eastAsia"/>
          <w:kern w:val="0"/>
          <w:sz w:val="24"/>
          <w:szCs w:val="24"/>
        </w:rPr>
        <w:t>。</w:t>
      </w:r>
    </w:p>
    <w:p w:rsidR="00A965F6" w:rsidRPr="00596730" w:rsidRDefault="00B36100" w:rsidP="00D75038">
      <w:pPr>
        <w:autoSpaceDE w:val="0"/>
        <w:autoSpaceDN w:val="0"/>
        <w:adjustRightInd w:val="0"/>
        <w:spacing w:line="520" w:lineRule="exact"/>
        <w:rPr>
          <w:rFonts w:ascii="仿宋_GB2312" w:eastAsia="仿宋_GB2312" w:cs="仿宋_GB2312"/>
          <w:b/>
          <w:kern w:val="0"/>
          <w:sz w:val="24"/>
          <w:szCs w:val="24"/>
        </w:rPr>
      </w:pPr>
      <w:r w:rsidRPr="00596730">
        <w:rPr>
          <w:rFonts w:ascii="仿宋_GB2312" w:eastAsia="仿宋_GB2312" w:cs="仿宋_GB2312" w:hint="eastAsia"/>
          <w:b/>
          <w:kern w:val="0"/>
          <w:sz w:val="24"/>
          <w:szCs w:val="24"/>
        </w:rPr>
        <w:t>二、关于</w:t>
      </w:r>
      <w:r w:rsidRPr="00596730">
        <w:rPr>
          <w:rFonts w:ascii="黑体" w:eastAsia="黑体" w:cs="黑体" w:hint="eastAsia"/>
          <w:b/>
          <w:kern w:val="0"/>
          <w:sz w:val="24"/>
          <w:szCs w:val="24"/>
        </w:rPr>
        <w:t>梅州市粮食质量检验检测站</w:t>
      </w:r>
      <w:r w:rsidR="00A965F6" w:rsidRPr="00596730">
        <w:rPr>
          <w:rFonts w:ascii="仿宋_GB2312" w:eastAsia="仿宋_GB2312" w:cs="仿宋_GB2312"/>
          <w:b/>
          <w:kern w:val="0"/>
          <w:sz w:val="24"/>
          <w:szCs w:val="24"/>
        </w:rPr>
        <w:t xml:space="preserve">2015 </w:t>
      </w:r>
      <w:r w:rsidR="00A965F6" w:rsidRPr="00596730">
        <w:rPr>
          <w:rFonts w:ascii="仿宋_GB2312" w:eastAsia="仿宋_GB2312" w:cs="仿宋_GB2312" w:hint="eastAsia"/>
          <w:b/>
          <w:kern w:val="0"/>
          <w:sz w:val="24"/>
          <w:szCs w:val="24"/>
        </w:rPr>
        <w:t>年度收入决算情况说明</w:t>
      </w:r>
    </w:p>
    <w:p w:rsidR="00A965F6" w:rsidRPr="00596730" w:rsidRDefault="00A965F6" w:rsidP="002B70C3">
      <w:pPr>
        <w:autoSpaceDE w:val="0"/>
        <w:autoSpaceDN w:val="0"/>
        <w:adjustRightInd w:val="0"/>
        <w:spacing w:line="520" w:lineRule="exact"/>
        <w:ind w:firstLineChars="200" w:firstLine="480"/>
        <w:rPr>
          <w:rFonts w:ascii="仿宋_GB2312" w:eastAsia="仿宋_GB2312" w:cs="仿宋_GB2312"/>
          <w:kern w:val="0"/>
          <w:sz w:val="24"/>
          <w:szCs w:val="24"/>
        </w:rPr>
      </w:pPr>
      <w:r w:rsidRPr="00596730">
        <w:rPr>
          <w:rFonts w:ascii="仿宋_GB2312" w:eastAsia="仿宋_GB2312" w:cs="仿宋_GB2312" w:hint="eastAsia"/>
          <w:kern w:val="0"/>
          <w:sz w:val="24"/>
          <w:szCs w:val="24"/>
        </w:rPr>
        <w:t>本年收入合计</w:t>
      </w:r>
      <w:r w:rsidR="00890E4B" w:rsidRPr="00596730">
        <w:rPr>
          <w:rFonts w:ascii="仿宋_GB2312" w:eastAsia="仿宋_GB2312" w:cs="仿宋_GB2312" w:hint="eastAsia"/>
          <w:kern w:val="0"/>
          <w:sz w:val="24"/>
          <w:szCs w:val="24"/>
        </w:rPr>
        <w:t>83.49</w:t>
      </w:r>
      <w:r w:rsidRPr="00596730">
        <w:rPr>
          <w:rFonts w:ascii="仿宋_GB2312" w:eastAsia="仿宋_GB2312" w:cs="仿宋_GB2312" w:hint="eastAsia"/>
          <w:kern w:val="0"/>
          <w:sz w:val="24"/>
          <w:szCs w:val="24"/>
        </w:rPr>
        <w:t>万元，其中：财政拨款收入</w:t>
      </w:r>
      <w:r w:rsidR="00890E4B" w:rsidRPr="00596730">
        <w:rPr>
          <w:rFonts w:ascii="仿宋_GB2312" w:eastAsia="仿宋_GB2312" w:cs="仿宋_GB2312" w:hint="eastAsia"/>
          <w:kern w:val="0"/>
          <w:sz w:val="24"/>
          <w:szCs w:val="24"/>
        </w:rPr>
        <w:t>81.44</w:t>
      </w:r>
      <w:r w:rsidRPr="00596730">
        <w:rPr>
          <w:rFonts w:ascii="仿宋_GB2312" w:eastAsia="仿宋_GB2312" w:cs="仿宋_GB2312" w:hint="eastAsia"/>
          <w:kern w:val="0"/>
          <w:sz w:val="24"/>
          <w:szCs w:val="24"/>
        </w:rPr>
        <w:t>万元，占</w:t>
      </w:r>
      <w:r w:rsidR="00890E4B" w:rsidRPr="00596730">
        <w:rPr>
          <w:rFonts w:ascii="仿宋_GB2312" w:eastAsia="仿宋_GB2312" w:cs="仿宋_GB2312"/>
          <w:kern w:val="0"/>
          <w:sz w:val="24"/>
          <w:szCs w:val="24"/>
        </w:rPr>
        <w:t>9</w:t>
      </w:r>
      <w:r w:rsidR="00890E4B" w:rsidRPr="00596730">
        <w:rPr>
          <w:rFonts w:ascii="仿宋_GB2312" w:eastAsia="仿宋_GB2312" w:cs="仿宋_GB2312" w:hint="eastAsia"/>
          <w:kern w:val="0"/>
          <w:sz w:val="24"/>
          <w:szCs w:val="24"/>
        </w:rPr>
        <w:t>7</w:t>
      </w:r>
      <w:r w:rsidR="00890E4B" w:rsidRPr="00596730">
        <w:rPr>
          <w:rFonts w:ascii="仿宋_GB2312" w:eastAsia="仿宋_GB2312" w:cs="仿宋_GB2312"/>
          <w:kern w:val="0"/>
          <w:sz w:val="24"/>
          <w:szCs w:val="24"/>
        </w:rPr>
        <w:t>.</w:t>
      </w:r>
      <w:r w:rsidR="00890E4B" w:rsidRPr="00596730">
        <w:rPr>
          <w:rFonts w:ascii="仿宋_GB2312" w:eastAsia="仿宋_GB2312" w:cs="仿宋_GB2312" w:hint="eastAsia"/>
          <w:kern w:val="0"/>
          <w:sz w:val="24"/>
          <w:szCs w:val="24"/>
        </w:rPr>
        <w:t>55</w:t>
      </w:r>
      <w:r w:rsidRPr="00596730">
        <w:rPr>
          <w:rFonts w:ascii="仿宋_GB2312" w:eastAsia="仿宋_GB2312" w:cs="仿宋_GB2312"/>
          <w:kern w:val="0"/>
          <w:sz w:val="24"/>
          <w:szCs w:val="24"/>
        </w:rPr>
        <w:t>%</w:t>
      </w:r>
      <w:r w:rsidRPr="00596730">
        <w:rPr>
          <w:rFonts w:ascii="仿宋_GB2312" w:eastAsia="仿宋_GB2312" w:cs="仿宋_GB2312" w:hint="eastAsia"/>
          <w:kern w:val="0"/>
          <w:sz w:val="24"/>
          <w:szCs w:val="24"/>
        </w:rPr>
        <w:t>；事业收入</w:t>
      </w:r>
      <w:r w:rsidR="00890E4B" w:rsidRPr="00596730">
        <w:rPr>
          <w:rFonts w:ascii="仿宋_GB2312" w:eastAsia="仿宋_GB2312" w:cs="仿宋_GB2312" w:hint="eastAsia"/>
          <w:kern w:val="0"/>
          <w:sz w:val="24"/>
          <w:szCs w:val="24"/>
        </w:rPr>
        <w:t>2.05</w:t>
      </w:r>
      <w:r w:rsidRPr="00596730">
        <w:rPr>
          <w:rFonts w:ascii="仿宋_GB2312" w:eastAsia="仿宋_GB2312" w:cs="仿宋_GB2312"/>
          <w:kern w:val="0"/>
          <w:sz w:val="24"/>
          <w:szCs w:val="24"/>
        </w:rPr>
        <w:t xml:space="preserve"> </w:t>
      </w:r>
      <w:r w:rsidRPr="00596730">
        <w:rPr>
          <w:rFonts w:ascii="仿宋_GB2312" w:eastAsia="仿宋_GB2312" w:cs="仿宋_GB2312" w:hint="eastAsia"/>
          <w:kern w:val="0"/>
          <w:sz w:val="24"/>
          <w:szCs w:val="24"/>
        </w:rPr>
        <w:t>万元，占</w:t>
      </w:r>
      <w:r w:rsidR="00890E4B" w:rsidRPr="00596730">
        <w:rPr>
          <w:rFonts w:ascii="仿宋_GB2312" w:eastAsia="仿宋_GB2312" w:cs="仿宋_GB2312" w:hint="eastAsia"/>
          <w:kern w:val="0"/>
          <w:sz w:val="24"/>
          <w:szCs w:val="24"/>
        </w:rPr>
        <w:t>2.45</w:t>
      </w:r>
      <w:r w:rsidRPr="00596730">
        <w:rPr>
          <w:rFonts w:ascii="仿宋_GB2312" w:eastAsia="仿宋_GB2312" w:cs="仿宋_GB2312"/>
          <w:kern w:val="0"/>
          <w:sz w:val="24"/>
          <w:szCs w:val="24"/>
        </w:rPr>
        <w:t>%</w:t>
      </w:r>
      <w:r w:rsidR="00890E4B" w:rsidRPr="00596730">
        <w:rPr>
          <w:rFonts w:ascii="仿宋_GB2312" w:eastAsia="仿宋_GB2312" w:cs="仿宋_GB2312" w:hint="eastAsia"/>
          <w:kern w:val="0"/>
          <w:sz w:val="24"/>
          <w:szCs w:val="24"/>
        </w:rPr>
        <w:t>.</w:t>
      </w:r>
    </w:p>
    <w:p w:rsidR="00A965F6" w:rsidRPr="00596730" w:rsidRDefault="00B36100" w:rsidP="00D75038">
      <w:pPr>
        <w:autoSpaceDE w:val="0"/>
        <w:autoSpaceDN w:val="0"/>
        <w:adjustRightInd w:val="0"/>
        <w:spacing w:line="520" w:lineRule="exact"/>
        <w:rPr>
          <w:rFonts w:ascii="仿宋_GB2312" w:eastAsia="仿宋_GB2312" w:cs="仿宋_GB2312"/>
          <w:b/>
          <w:kern w:val="0"/>
          <w:sz w:val="24"/>
          <w:szCs w:val="24"/>
        </w:rPr>
      </w:pPr>
      <w:r w:rsidRPr="00596730">
        <w:rPr>
          <w:rFonts w:ascii="仿宋_GB2312" w:eastAsia="仿宋_GB2312" w:cs="仿宋_GB2312" w:hint="eastAsia"/>
          <w:b/>
          <w:kern w:val="0"/>
          <w:sz w:val="24"/>
          <w:szCs w:val="24"/>
        </w:rPr>
        <w:t>三、关于</w:t>
      </w:r>
      <w:r w:rsidRPr="00596730">
        <w:rPr>
          <w:rFonts w:ascii="黑体" w:eastAsia="黑体" w:cs="黑体" w:hint="eastAsia"/>
          <w:b/>
          <w:kern w:val="0"/>
          <w:sz w:val="24"/>
          <w:szCs w:val="24"/>
        </w:rPr>
        <w:t>梅州市粮食质量检验检测站2015</w:t>
      </w:r>
      <w:r w:rsidR="00A965F6" w:rsidRPr="00596730">
        <w:rPr>
          <w:rFonts w:ascii="仿宋_GB2312" w:eastAsia="仿宋_GB2312" w:cs="仿宋_GB2312" w:hint="eastAsia"/>
          <w:b/>
          <w:kern w:val="0"/>
          <w:sz w:val="24"/>
          <w:szCs w:val="24"/>
        </w:rPr>
        <w:t>年度支出决算情况说明</w:t>
      </w:r>
    </w:p>
    <w:p w:rsidR="00A965F6" w:rsidRPr="00596730" w:rsidRDefault="00A965F6" w:rsidP="002B70C3">
      <w:pPr>
        <w:autoSpaceDE w:val="0"/>
        <w:autoSpaceDN w:val="0"/>
        <w:adjustRightInd w:val="0"/>
        <w:spacing w:line="520" w:lineRule="exact"/>
        <w:ind w:firstLineChars="200" w:firstLine="480"/>
        <w:rPr>
          <w:rFonts w:ascii="仿宋_GB2312" w:eastAsia="仿宋_GB2312" w:cs="仿宋_GB2312"/>
          <w:kern w:val="0"/>
          <w:sz w:val="24"/>
          <w:szCs w:val="24"/>
        </w:rPr>
      </w:pPr>
      <w:r w:rsidRPr="00596730">
        <w:rPr>
          <w:rFonts w:ascii="仿宋_GB2312" w:eastAsia="仿宋_GB2312" w:cs="仿宋_GB2312" w:hint="eastAsia"/>
          <w:kern w:val="0"/>
          <w:sz w:val="24"/>
          <w:szCs w:val="24"/>
        </w:rPr>
        <w:t>本年支出合计</w:t>
      </w:r>
      <w:r w:rsidR="00890E4B" w:rsidRPr="00596730">
        <w:rPr>
          <w:rFonts w:ascii="仿宋_GB2312" w:eastAsia="仿宋_GB2312" w:cs="仿宋_GB2312" w:hint="eastAsia"/>
          <w:kern w:val="0"/>
          <w:sz w:val="24"/>
          <w:szCs w:val="24"/>
        </w:rPr>
        <w:t>83.49</w:t>
      </w:r>
      <w:r w:rsidRPr="00596730">
        <w:rPr>
          <w:rFonts w:ascii="仿宋_GB2312" w:eastAsia="仿宋_GB2312" w:cs="仿宋_GB2312" w:hint="eastAsia"/>
          <w:kern w:val="0"/>
          <w:sz w:val="24"/>
          <w:szCs w:val="24"/>
        </w:rPr>
        <w:t>万元，其中：基本支出</w:t>
      </w:r>
      <w:r w:rsidR="0072362E" w:rsidRPr="00596730">
        <w:rPr>
          <w:rFonts w:ascii="仿宋_GB2312" w:eastAsia="仿宋_GB2312" w:cs="仿宋_GB2312" w:hint="eastAsia"/>
          <w:kern w:val="0"/>
          <w:sz w:val="24"/>
          <w:szCs w:val="24"/>
        </w:rPr>
        <w:t>83.49</w:t>
      </w:r>
      <w:r w:rsidRPr="00596730">
        <w:rPr>
          <w:rFonts w:ascii="仿宋_GB2312" w:eastAsia="仿宋_GB2312" w:cs="仿宋_GB2312" w:hint="eastAsia"/>
          <w:kern w:val="0"/>
          <w:sz w:val="24"/>
          <w:szCs w:val="24"/>
        </w:rPr>
        <w:t>万元，占</w:t>
      </w:r>
      <w:r w:rsidR="0072362E" w:rsidRPr="00596730">
        <w:rPr>
          <w:rFonts w:ascii="仿宋_GB2312" w:eastAsia="仿宋_GB2312" w:cs="仿宋_GB2312" w:hint="eastAsia"/>
          <w:kern w:val="0"/>
          <w:sz w:val="24"/>
          <w:szCs w:val="24"/>
        </w:rPr>
        <w:t>100</w:t>
      </w:r>
      <w:r w:rsidRPr="00596730">
        <w:rPr>
          <w:rFonts w:ascii="仿宋_GB2312" w:eastAsia="仿宋_GB2312" w:cs="仿宋_GB2312"/>
          <w:kern w:val="0"/>
          <w:sz w:val="24"/>
          <w:szCs w:val="24"/>
        </w:rPr>
        <w:t>%</w:t>
      </w:r>
      <w:r w:rsidR="0072362E" w:rsidRPr="00596730">
        <w:rPr>
          <w:rFonts w:ascii="仿宋_GB2312" w:eastAsia="仿宋_GB2312" w:cs="仿宋_GB2312" w:hint="eastAsia"/>
          <w:kern w:val="0"/>
          <w:sz w:val="24"/>
          <w:szCs w:val="24"/>
        </w:rPr>
        <w:t>.</w:t>
      </w:r>
    </w:p>
    <w:p w:rsidR="00A965F6" w:rsidRPr="00596730" w:rsidRDefault="00B36100" w:rsidP="00D75038">
      <w:pPr>
        <w:autoSpaceDE w:val="0"/>
        <w:autoSpaceDN w:val="0"/>
        <w:adjustRightInd w:val="0"/>
        <w:spacing w:line="520" w:lineRule="exact"/>
        <w:rPr>
          <w:rFonts w:ascii="仿宋_GB2312" w:eastAsia="仿宋_GB2312" w:cs="仿宋_GB2312"/>
          <w:b/>
          <w:kern w:val="0"/>
          <w:sz w:val="24"/>
          <w:szCs w:val="24"/>
        </w:rPr>
      </w:pPr>
      <w:r w:rsidRPr="00596730">
        <w:rPr>
          <w:rFonts w:ascii="仿宋_GB2312" w:eastAsia="仿宋_GB2312" w:cs="仿宋_GB2312" w:hint="eastAsia"/>
          <w:b/>
          <w:kern w:val="0"/>
          <w:sz w:val="24"/>
          <w:szCs w:val="24"/>
        </w:rPr>
        <w:t>四、关于</w:t>
      </w:r>
      <w:r w:rsidRPr="00596730">
        <w:rPr>
          <w:rFonts w:ascii="黑体" w:eastAsia="黑体" w:cs="黑体" w:hint="eastAsia"/>
          <w:b/>
          <w:kern w:val="0"/>
          <w:sz w:val="24"/>
          <w:szCs w:val="24"/>
        </w:rPr>
        <w:t>梅州市粮食质量检验检测站2015</w:t>
      </w:r>
      <w:r w:rsidR="00A965F6" w:rsidRPr="00596730">
        <w:rPr>
          <w:rFonts w:ascii="仿宋_GB2312" w:eastAsia="仿宋_GB2312" w:cs="仿宋_GB2312" w:hint="eastAsia"/>
          <w:b/>
          <w:kern w:val="0"/>
          <w:sz w:val="24"/>
          <w:szCs w:val="24"/>
        </w:rPr>
        <w:t>年度财政拨款收入支出决算总体情况说明</w:t>
      </w:r>
    </w:p>
    <w:p w:rsidR="0072362E" w:rsidRPr="00596730" w:rsidRDefault="00B36100" w:rsidP="002B70C3">
      <w:pPr>
        <w:autoSpaceDE w:val="0"/>
        <w:autoSpaceDN w:val="0"/>
        <w:adjustRightInd w:val="0"/>
        <w:spacing w:line="520" w:lineRule="exact"/>
        <w:ind w:firstLineChars="245" w:firstLine="590"/>
        <w:rPr>
          <w:rFonts w:ascii="仿宋_GB2312" w:eastAsia="仿宋_GB2312" w:cs="仿宋_GB2312"/>
          <w:kern w:val="0"/>
          <w:sz w:val="24"/>
          <w:szCs w:val="24"/>
        </w:rPr>
      </w:pPr>
      <w:r w:rsidRPr="00596730">
        <w:rPr>
          <w:rFonts w:ascii="黑体" w:eastAsia="黑体" w:cs="黑体" w:hint="eastAsia"/>
          <w:b/>
          <w:kern w:val="0"/>
          <w:sz w:val="24"/>
          <w:szCs w:val="24"/>
        </w:rPr>
        <w:t>2015年</w:t>
      </w:r>
      <w:r w:rsidR="00A965F6" w:rsidRPr="00596730">
        <w:rPr>
          <w:rFonts w:ascii="仿宋_GB2312" w:eastAsia="仿宋_GB2312" w:cs="仿宋_GB2312" w:hint="eastAsia"/>
          <w:kern w:val="0"/>
          <w:sz w:val="24"/>
          <w:szCs w:val="24"/>
        </w:rPr>
        <w:t>度财政拨款收支总决算</w:t>
      </w:r>
      <w:r w:rsidR="0072362E" w:rsidRPr="00596730">
        <w:rPr>
          <w:rFonts w:ascii="仿宋_GB2312" w:eastAsia="仿宋_GB2312" w:cs="仿宋_GB2312" w:hint="eastAsia"/>
          <w:kern w:val="0"/>
          <w:sz w:val="24"/>
          <w:szCs w:val="24"/>
        </w:rPr>
        <w:t>81.44</w:t>
      </w:r>
      <w:r w:rsidR="00A965F6" w:rsidRPr="00596730">
        <w:rPr>
          <w:rFonts w:ascii="仿宋_GB2312" w:eastAsia="仿宋_GB2312" w:cs="仿宋_GB2312"/>
          <w:kern w:val="0"/>
          <w:sz w:val="24"/>
          <w:szCs w:val="24"/>
        </w:rPr>
        <w:t xml:space="preserve"> </w:t>
      </w:r>
      <w:r w:rsidR="00A965F6" w:rsidRPr="00596730">
        <w:rPr>
          <w:rFonts w:ascii="仿宋_GB2312" w:eastAsia="仿宋_GB2312" w:cs="仿宋_GB2312" w:hint="eastAsia"/>
          <w:kern w:val="0"/>
          <w:sz w:val="24"/>
          <w:szCs w:val="24"/>
        </w:rPr>
        <w:t>万元。与</w:t>
      </w:r>
      <w:r w:rsidR="00A965F6" w:rsidRPr="00596730">
        <w:rPr>
          <w:rFonts w:ascii="仿宋_GB2312" w:eastAsia="仿宋_GB2312" w:cs="仿宋_GB2312"/>
          <w:kern w:val="0"/>
          <w:sz w:val="24"/>
          <w:szCs w:val="24"/>
        </w:rPr>
        <w:t xml:space="preserve">2014 </w:t>
      </w:r>
      <w:r w:rsidR="00A965F6" w:rsidRPr="00596730">
        <w:rPr>
          <w:rFonts w:ascii="仿宋_GB2312" w:eastAsia="仿宋_GB2312" w:cs="仿宋_GB2312" w:hint="eastAsia"/>
          <w:kern w:val="0"/>
          <w:sz w:val="24"/>
          <w:szCs w:val="24"/>
        </w:rPr>
        <w:t>年相比，财政拨款收、支总计各增加</w:t>
      </w:r>
      <w:r w:rsidR="0072362E" w:rsidRPr="00596730">
        <w:rPr>
          <w:rFonts w:ascii="仿宋_GB2312" w:eastAsia="仿宋_GB2312" w:cs="仿宋_GB2312" w:hint="eastAsia"/>
          <w:kern w:val="0"/>
          <w:sz w:val="24"/>
          <w:szCs w:val="24"/>
        </w:rPr>
        <w:t>5.54</w:t>
      </w:r>
      <w:r w:rsidR="00A965F6" w:rsidRPr="00596730">
        <w:rPr>
          <w:rFonts w:ascii="仿宋_GB2312" w:eastAsia="仿宋_GB2312" w:cs="仿宋_GB2312" w:hint="eastAsia"/>
          <w:kern w:val="0"/>
          <w:sz w:val="24"/>
          <w:szCs w:val="24"/>
        </w:rPr>
        <w:t>万元，增长</w:t>
      </w:r>
      <w:r w:rsidR="0072362E" w:rsidRPr="00596730">
        <w:rPr>
          <w:rFonts w:ascii="仿宋_GB2312" w:eastAsia="仿宋_GB2312" w:cs="仿宋_GB2312" w:hint="eastAsia"/>
          <w:kern w:val="0"/>
          <w:sz w:val="24"/>
          <w:szCs w:val="24"/>
        </w:rPr>
        <w:t>7.2</w:t>
      </w:r>
      <w:r w:rsidR="00A965F6" w:rsidRPr="00596730">
        <w:rPr>
          <w:rFonts w:ascii="仿宋_GB2312" w:eastAsia="仿宋_GB2312" w:cs="仿宋_GB2312"/>
          <w:kern w:val="0"/>
          <w:sz w:val="24"/>
          <w:szCs w:val="24"/>
        </w:rPr>
        <w:t>%</w:t>
      </w:r>
      <w:r w:rsidR="00A965F6" w:rsidRPr="00596730">
        <w:rPr>
          <w:rFonts w:ascii="仿宋_GB2312" w:eastAsia="仿宋_GB2312" w:cs="仿宋_GB2312" w:hint="eastAsia"/>
          <w:kern w:val="0"/>
          <w:sz w:val="24"/>
          <w:szCs w:val="24"/>
        </w:rPr>
        <w:t>。主</w:t>
      </w:r>
      <w:r w:rsidR="0072362E" w:rsidRPr="00596730">
        <w:rPr>
          <w:rFonts w:ascii="仿宋_GB2312" w:eastAsia="仿宋_GB2312" w:cs="仿宋_GB2312" w:hint="eastAsia"/>
          <w:kern w:val="0"/>
          <w:sz w:val="24"/>
          <w:szCs w:val="24"/>
        </w:rPr>
        <w:t>要原因</w:t>
      </w:r>
      <w:bookmarkStart w:id="9" w:name="OLE_LINK1"/>
      <w:bookmarkStart w:id="10" w:name="OLE_LINK2"/>
      <w:r w:rsidR="0072362E" w:rsidRPr="00596730">
        <w:rPr>
          <w:rFonts w:ascii="仿宋_GB2312" w:eastAsia="仿宋_GB2312" w:cs="仿宋_GB2312" w:hint="eastAsia"/>
          <w:kern w:val="0"/>
          <w:sz w:val="24"/>
          <w:szCs w:val="24"/>
        </w:rPr>
        <w:t>人员工资及</w:t>
      </w:r>
      <w:r w:rsidR="00F90DB7" w:rsidRPr="00596730">
        <w:rPr>
          <w:rFonts w:ascii="仿宋_GB2312" w:eastAsia="仿宋_GB2312" w:cs="仿宋_GB2312" w:hint="eastAsia"/>
          <w:kern w:val="0"/>
          <w:sz w:val="24"/>
          <w:szCs w:val="24"/>
        </w:rPr>
        <w:t>人均</w:t>
      </w:r>
      <w:r w:rsidR="0072362E" w:rsidRPr="00596730">
        <w:rPr>
          <w:rFonts w:ascii="仿宋_GB2312" w:eastAsia="仿宋_GB2312" w:cs="仿宋_GB2312" w:hint="eastAsia"/>
          <w:kern w:val="0"/>
          <w:sz w:val="24"/>
          <w:szCs w:val="24"/>
        </w:rPr>
        <w:t>办公经费调整增加</w:t>
      </w:r>
      <w:bookmarkEnd w:id="9"/>
      <w:bookmarkEnd w:id="10"/>
      <w:r w:rsidR="0072362E" w:rsidRPr="00596730">
        <w:rPr>
          <w:rFonts w:ascii="仿宋_GB2312" w:eastAsia="仿宋_GB2312" w:cs="仿宋_GB2312" w:hint="eastAsia"/>
          <w:kern w:val="0"/>
          <w:sz w:val="24"/>
          <w:szCs w:val="24"/>
        </w:rPr>
        <w:t>。</w:t>
      </w:r>
    </w:p>
    <w:p w:rsidR="00A965F6" w:rsidRPr="00596730" w:rsidRDefault="00B36100" w:rsidP="00D75038">
      <w:pPr>
        <w:autoSpaceDE w:val="0"/>
        <w:autoSpaceDN w:val="0"/>
        <w:adjustRightInd w:val="0"/>
        <w:spacing w:line="520" w:lineRule="exact"/>
        <w:rPr>
          <w:rFonts w:ascii="仿宋_GB2312" w:eastAsia="仿宋_GB2312" w:cs="仿宋_GB2312"/>
          <w:b/>
          <w:kern w:val="0"/>
          <w:sz w:val="24"/>
          <w:szCs w:val="24"/>
        </w:rPr>
      </w:pPr>
      <w:r w:rsidRPr="00596730">
        <w:rPr>
          <w:rFonts w:ascii="仿宋_GB2312" w:eastAsia="仿宋_GB2312" w:cs="仿宋_GB2312" w:hint="eastAsia"/>
          <w:b/>
          <w:kern w:val="0"/>
          <w:sz w:val="24"/>
          <w:szCs w:val="24"/>
        </w:rPr>
        <w:t>五、关于</w:t>
      </w:r>
      <w:r w:rsidRPr="00596730">
        <w:rPr>
          <w:rFonts w:ascii="黑体" w:eastAsia="黑体" w:cs="黑体" w:hint="eastAsia"/>
          <w:b/>
          <w:kern w:val="0"/>
          <w:sz w:val="24"/>
          <w:szCs w:val="24"/>
        </w:rPr>
        <w:t>梅州市粮食质量检验检测站2015</w:t>
      </w:r>
      <w:r w:rsidR="00A965F6" w:rsidRPr="00596730">
        <w:rPr>
          <w:rFonts w:ascii="仿宋_GB2312" w:eastAsia="仿宋_GB2312" w:cs="仿宋_GB2312" w:hint="eastAsia"/>
          <w:b/>
          <w:kern w:val="0"/>
          <w:sz w:val="24"/>
          <w:szCs w:val="24"/>
        </w:rPr>
        <w:t>年度一般公共预算财政拨款支出决算情况说明</w:t>
      </w:r>
    </w:p>
    <w:p w:rsidR="00A965F6" w:rsidRPr="00596730" w:rsidRDefault="00A965F6" w:rsidP="00E92561">
      <w:pPr>
        <w:autoSpaceDE w:val="0"/>
        <w:autoSpaceDN w:val="0"/>
        <w:adjustRightInd w:val="0"/>
        <w:spacing w:line="520" w:lineRule="exact"/>
        <w:ind w:firstLineChars="200" w:firstLine="480"/>
        <w:rPr>
          <w:rFonts w:ascii="楷体_GB2312" w:eastAsia="楷体_GB2312" w:cs="楷体_GB2312"/>
          <w:kern w:val="0"/>
          <w:sz w:val="24"/>
          <w:szCs w:val="24"/>
        </w:rPr>
      </w:pPr>
      <w:r w:rsidRPr="00596730">
        <w:rPr>
          <w:rFonts w:ascii="楷体_GB2312" w:eastAsia="楷体_GB2312" w:cs="楷体_GB2312" w:hint="eastAsia"/>
          <w:kern w:val="0"/>
          <w:sz w:val="24"/>
          <w:szCs w:val="24"/>
        </w:rPr>
        <w:t>（一）财政拨款支出决算总体情况。</w:t>
      </w:r>
    </w:p>
    <w:p w:rsidR="00A965F6" w:rsidRPr="00596730" w:rsidRDefault="00A965F6" w:rsidP="005C0E28">
      <w:pPr>
        <w:autoSpaceDE w:val="0"/>
        <w:autoSpaceDN w:val="0"/>
        <w:adjustRightInd w:val="0"/>
        <w:spacing w:line="520" w:lineRule="exact"/>
        <w:ind w:firstLineChars="245" w:firstLine="588"/>
        <w:rPr>
          <w:rFonts w:ascii="仿宋_GB2312" w:eastAsia="仿宋_GB2312" w:cs="仿宋_GB2312"/>
          <w:kern w:val="0"/>
          <w:sz w:val="24"/>
          <w:szCs w:val="24"/>
        </w:rPr>
      </w:pPr>
      <w:r w:rsidRPr="00596730">
        <w:rPr>
          <w:rFonts w:ascii="仿宋_GB2312" w:eastAsia="仿宋_GB2312" w:cs="仿宋_GB2312"/>
          <w:kern w:val="0"/>
          <w:sz w:val="24"/>
          <w:szCs w:val="24"/>
        </w:rPr>
        <w:t xml:space="preserve">2015 </w:t>
      </w:r>
      <w:r w:rsidRPr="00596730">
        <w:rPr>
          <w:rFonts w:ascii="仿宋_GB2312" w:eastAsia="仿宋_GB2312" w:cs="仿宋_GB2312" w:hint="eastAsia"/>
          <w:kern w:val="0"/>
          <w:sz w:val="24"/>
          <w:szCs w:val="24"/>
        </w:rPr>
        <w:t>年度财政拨款支出</w:t>
      </w:r>
      <w:r w:rsidR="00F90DB7" w:rsidRPr="00596730">
        <w:rPr>
          <w:rFonts w:ascii="仿宋_GB2312" w:eastAsia="仿宋_GB2312" w:cs="仿宋_GB2312" w:hint="eastAsia"/>
          <w:kern w:val="0"/>
          <w:sz w:val="24"/>
          <w:szCs w:val="24"/>
        </w:rPr>
        <w:t>81.44</w:t>
      </w:r>
      <w:r w:rsidRPr="00596730">
        <w:rPr>
          <w:rFonts w:ascii="仿宋_GB2312" w:eastAsia="仿宋_GB2312" w:cs="仿宋_GB2312"/>
          <w:kern w:val="0"/>
          <w:sz w:val="24"/>
          <w:szCs w:val="24"/>
        </w:rPr>
        <w:t xml:space="preserve"> </w:t>
      </w:r>
      <w:r w:rsidRPr="00596730">
        <w:rPr>
          <w:rFonts w:ascii="仿宋_GB2312" w:eastAsia="仿宋_GB2312" w:cs="仿宋_GB2312" w:hint="eastAsia"/>
          <w:kern w:val="0"/>
          <w:sz w:val="24"/>
          <w:szCs w:val="24"/>
        </w:rPr>
        <w:t>万元，占本年支出合计的</w:t>
      </w:r>
      <w:r w:rsidR="00F90DB7" w:rsidRPr="00596730">
        <w:rPr>
          <w:rFonts w:ascii="仿宋_GB2312" w:eastAsia="仿宋_GB2312" w:cs="仿宋_GB2312"/>
          <w:kern w:val="0"/>
          <w:sz w:val="24"/>
          <w:szCs w:val="24"/>
        </w:rPr>
        <w:t>9</w:t>
      </w:r>
      <w:r w:rsidR="00F90DB7" w:rsidRPr="00596730">
        <w:rPr>
          <w:rFonts w:ascii="仿宋_GB2312" w:eastAsia="仿宋_GB2312" w:cs="仿宋_GB2312" w:hint="eastAsia"/>
          <w:kern w:val="0"/>
          <w:sz w:val="24"/>
          <w:szCs w:val="24"/>
        </w:rPr>
        <w:t>7.55</w:t>
      </w:r>
      <w:r w:rsidRPr="00596730">
        <w:rPr>
          <w:rFonts w:ascii="仿宋_GB2312" w:eastAsia="仿宋_GB2312" w:cs="仿宋_GB2312"/>
          <w:kern w:val="0"/>
          <w:sz w:val="24"/>
          <w:szCs w:val="24"/>
        </w:rPr>
        <w:t>%</w:t>
      </w:r>
      <w:r w:rsidRPr="00596730">
        <w:rPr>
          <w:rFonts w:ascii="仿宋_GB2312" w:eastAsia="仿宋_GB2312" w:cs="仿宋_GB2312" w:hint="eastAsia"/>
          <w:kern w:val="0"/>
          <w:sz w:val="24"/>
          <w:szCs w:val="24"/>
        </w:rPr>
        <w:t>。与</w:t>
      </w:r>
      <w:r w:rsidRPr="00596730">
        <w:rPr>
          <w:rFonts w:ascii="仿宋_GB2312" w:eastAsia="仿宋_GB2312" w:cs="仿宋_GB2312"/>
          <w:kern w:val="0"/>
          <w:sz w:val="24"/>
          <w:szCs w:val="24"/>
        </w:rPr>
        <w:t xml:space="preserve">2014 </w:t>
      </w:r>
      <w:r w:rsidRPr="00596730">
        <w:rPr>
          <w:rFonts w:ascii="仿宋_GB2312" w:eastAsia="仿宋_GB2312" w:cs="仿宋_GB2312" w:hint="eastAsia"/>
          <w:kern w:val="0"/>
          <w:sz w:val="24"/>
          <w:szCs w:val="24"/>
        </w:rPr>
        <w:t>年相比，财政拨款支出增加</w:t>
      </w:r>
      <w:r w:rsidR="00F90DB7" w:rsidRPr="00596730">
        <w:rPr>
          <w:rFonts w:ascii="仿宋_GB2312" w:eastAsia="仿宋_GB2312" w:cs="仿宋_GB2312" w:hint="eastAsia"/>
          <w:kern w:val="0"/>
          <w:sz w:val="24"/>
          <w:szCs w:val="24"/>
        </w:rPr>
        <w:t>5.54</w:t>
      </w:r>
      <w:r w:rsidRPr="00596730">
        <w:rPr>
          <w:rFonts w:ascii="仿宋_GB2312" w:eastAsia="仿宋_GB2312" w:cs="仿宋_GB2312"/>
          <w:kern w:val="0"/>
          <w:sz w:val="24"/>
          <w:szCs w:val="24"/>
        </w:rPr>
        <w:t xml:space="preserve"> </w:t>
      </w:r>
      <w:r w:rsidRPr="00596730">
        <w:rPr>
          <w:rFonts w:ascii="仿宋_GB2312" w:eastAsia="仿宋_GB2312" w:cs="仿宋_GB2312" w:hint="eastAsia"/>
          <w:kern w:val="0"/>
          <w:sz w:val="24"/>
          <w:szCs w:val="24"/>
        </w:rPr>
        <w:t>万元，增长</w:t>
      </w:r>
      <w:r w:rsidR="00F90DB7" w:rsidRPr="00596730">
        <w:rPr>
          <w:rFonts w:ascii="仿宋_GB2312" w:eastAsia="仿宋_GB2312" w:cs="仿宋_GB2312" w:hint="eastAsia"/>
          <w:kern w:val="0"/>
          <w:sz w:val="24"/>
          <w:szCs w:val="24"/>
        </w:rPr>
        <w:t>7.2</w:t>
      </w:r>
      <w:r w:rsidRPr="00596730">
        <w:rPr>
          <w:rFonts w:ascii="仿宋_GB2312" w:eastAsia="仿宋_GB2312" w:cs="仿宋_GB2312"/>
          <w:kern w:val="0"/>
          <w:sz w:val="24"/>
          <w:szCs w:val="24"/>
        </w:rPr>
        <w:t>%</w:t>
      </w:r>
      <w:r w:rsidRPr="00596730">
        <w:rPr>
          <w:rFonts w:ascii="仿宋_GB2312" w:eastAsia="仿宋_GB2312" w:cs="仿宋_GB2312" w:hint="eastAsia"/>
          <w:kern w:val="0"/>
          <w:sz w:val="24"/>
          <w:szCs w:val="24"/>
        </w:rPr>
        <w:t>。主</w:t>
      </w:r>
      <w:r w:rsidR="00F90DB7" w:rsidRPr="00596730">
        <w:rPr>
          <w:rFonts w:ascii="仿宋_GB2312" w:eastAsia="仿宋_GB2312" w:cs="仿宋_GB2312" w:hint="eastAsia"/>
          <w:kern w:val="0"/>
          <w:sz w:val="24"/>
          <w:szCs w:val="24"/>
        </w:rPr>
        <w:t>要原因</w:t>
      </w:r>
      <w:bookmarkStart w:id="11" w:name="OLE_LINK9"/>
      <w:bookmarkStart w:id="12" w:name="OLE_LINK10"/>
      <w:r w:rsidR="00F90DB7" w:rsidRPr="00596730">
        <w:rPr>
          <w:rFonts w:ascii="仿宋_GB2312" w:eastAsia="仿宋_GB2312" w:cs="仿宋_GB2312" w:hint="eastAsia"/>
          <w:kern w:val="0"/>
          <w:sz w:val="24"/>
          <w:szCs w:val="24"/>
        </w:rPr>
        <w:t>人员工资及人均办公经费调整增加</w:t>
      </w:r>
      <w:bookmarkEnd w:id="11"/>
      <w:bookmarkEnd w:id="12"/>
      <w:r w:rsidRPr="00596730">
        <w:rPr>
          <w:rFonts w:ascii="仿宋_GB2312" w:eastAsia="仿宋_GB2312" w:cs="仿宋_GB2312" w:hint="eastAsia"/>
          <w:kern w:val="0"/>
          <w:sz w:val="24"/>
          <w:szCs w:val="24"/>
        </w:rPr>
        <w:t>。</w:t>
      </w:r>
    </w:p>
    <w:p w:rsidR="00A965F6" w:rsidRPr="00596730" w:rsidRDefault="00A965F6" w:rsidP="00E92561">
      <w:pPr>
        <w:autoSpaceDE w:val="0"/>
        <w:autoSpaceDN w:val="0"/>
        <w:adjustRightInd w:val="0"/>
        <w:spacing w:line="520" w:lineRule="exact"/>
        <w:ind w:firstLineChars="200" w:firstLine="480"/>
        <w:rPr>
          <w:rFonts w:ascii="楷体_GB2312" w:eastAsia="楷体_GB2312" w:cs="楷体_GB2312"/>
          <w:b/>
          <w:kern w:val="0"/>
          <w:sz w:val="24"/>
          <w:szCs w:val="24"/>
        </w:rPr>
      </w:pPr>
      <w:r w:rsidRPr="00596730">
        <w:rPr>
          <w:rFonts w:ascii="楷体_GB2312" w:eastAsia="楷体_GB2312" w:cs="楷体_GB2312" w:hint="eastAsia"/>
          <w:b/>
          <w:kern w:val="0"/>
          <w:sz w:val="24"/>
          <w:szCs w:val="24"/>
        </w:rPr>
        <w:t>（二）财政拨款支出决算结构情况。</w:t>
      </w:r>
    </w:p>
    <w:p w:rsidR="00436EBF" w:rsidRPr="00596730" w:rsidRDefault="00A965F6" w:rsidP="003568D1">
      <w:pPr>
        <w:autoSpaceDE w:val="0"/>
        <w:autoSpaceDN w:val="0"/>
        <w:adjustRightInd w:val="0"/>
        <w:spacing w:line="520" w:lineRule="exact"/>
        <w:ind w:firstLineChars="294" w:firstLine="706"/>
        <w:rPr>
          <w:rFonts w:ascii="宋体" w:eastAsia="宋体" w:cs="宋体"/>
          <w:kern w:val="0"/>
          <w:sz w:val="24"/>
          <w:szCs w:val="24"/>
        </w:rPr>
      </w:pPr>
      <w:r w:rsidRPr="00596730">
        <w:rPr>
          <w:rFonts w:ascii="仿宋_GB2312" w:eastAsia="仿宋_GB2312" w:cs="仿宋_GB2312"/>
          <w:kern w:val="0"/>
          <w:sz w:val="24"/>
          <w:szCs w:val="24"/>
        </w:rPr>
        <w:t xml:space="preserve">2015 </w:t>
      </w:r>
      <w:r w:rsidRPr="00596730">
        <w:rPr>
          <w:rFonts w:ascii="仿宋_GB2312" w:eastAsia="仿宋_GB2312" w:cs="仿宋_GB2312" w:hint="eastAsia"/>
          <w:kern w:val="0"/>
          <w:sz w:val="24"/>
          <w:szCs w:val="24"/>
        </w:rPr>
        <w:t>年度财政拨款支出</w:t>
      </w:r>
      <w:r w:rsidR="00F90DB7" w:rsidRPr="00596730">
        <w:rPr>
          <w:rFonts w:ascii="仿宋_GB2312" w:eastAsia="仿宋_GB2312" w:cs="仿宋_GB2312" w:hint="eastAsia"/>
          <w:kern w:val="0"/>
          <w:sz w:val="24"/>
          <w:szCs w:val="24"/>
        </w:rPr>
        <w:t>81.44万元，主要用于以下方面：</w:t>
      </w:r>
      <w:r w:rsidRPr="00596730">
        <w:rPr>
          <w:rFonts w:ascii="仿宋_GB2312" w:eastAsia="仿宋_GB2312" w:cs="仿宋_GB2312" w:hint="eastAsia"/>
          <w:kern w:val="0"/>
          <w:sz w:val="24"/>
          <w:szCs w:val="24"/>
        </w:rPr>
        <w:t>社会保障和就业（类）支出</w:t>
      </w:r>
      <w:r w:rsidR="00F90DB7" w:rsidRPr="00596730">
        <w:rPr>
          <w:rFonts w:ascii="仿宋_GB2312" w:eastAsia="仿宋_GB2312" w:cs="仿宋_GB2312" w:hint="eastAsia"/>
          <w:kern w:val="0"/>
          <w:sz w:val="24"/>
          <w:szCs w:val="24"/>
        </w:rPr>
        <w:t>15.57</w:t>
      </w:r>
      <w:r w:rsidRPr="00596730">
        <w:rPr>
          <w:rFonts w:ascii="仿宋_GB2312" w:eastAsia="仿宋_GB2312" w:cs="仿宋_GB2312"/>
          <w:kern w:val="0"/>
          <w:sz w:val="24"/>
          <w:szCs w:val="24"/>
        </w:rPr>
        <w:t xml:space="preserve"> </w:t>
      </w:r>
      <w:r w:rsidRPr="00596730">
        <w:rPr>
          <w:rFonts w:ascii="仿宋_GB2312" w:eastAsia="仿宋_GB2312" w:cs="仿宋_GB2312" w:hint="eastAsia"/>
          <w:kern w:val="0"/>
          <w:sz w:val="24"/>
          <w:szCs w:val="24"/>
        </w:rPr>
        <w:t>万元，占</w:t>
      </w:r>
      <w:r w:rsidR="00F90DB7" w:rsidRPr="00596730">
        <w:rPr>
          <w:rFonts w:ascii="仿宋_GB2312" w:eastAsia="仿宋_GB2312" w:cs="仿宋_GB2312" w:hint="eastAsia"/>
          <w:kern w:val="0"/>
          <w:sz w:val="24"/>
          <w:szCs w:val="24"/>
        </w:rPr>
        <w:t>19.12</w:t>
      </w:r>
      <w:r w:rsidRPr="00596730">
        <w:rPr>
          <w:rFonts w:ascii="仿宋_GB2312" w:eastAsia="仿宋_GB2312" w:cs="仿宋_GB2312"/>
          <w:kern w:val="0"/>
          <w:sz w:val="24"/>
          <w:szCs w:val="24"/>
        </w:rPr>
        <w:t>%</w:t>
      </w:r>
      <w:r w:rsidR="00F90DB7" w:rsidRPr="00596730">
        <w:rPr>
          <w:rFonts w:ascii="仿宋_GB2312" w:eastAsia="仿宋_GB2312" w:cs="仿宋_GB2312" w:hint="eastAsia"/>
          <w:kern w:val="0"/>
          <w:sz w:val="24"/>
          <w:szCs w:val="24"/>
        </w:rPr>
        <w:t>；</w:t>
      </w:r>
      <w:r w:rsidRPr="00596730">
        <w:rPr>
          <w:rFonts w:ascii="仿宋_GB2312" w:eastAsia="仿宋_GB2312" w:cs="仿宋_GB2312" w:hint="eastAsia"/>
          <w:kern w:val="0"/>
          <w:sz w:val="24"/>
          <w:szCs w:val="24"/>
        </w:rPr>
        <w:t>住房保障（类）支出</w:t>
      </w:r>
      <w:r w:rsidR="00F90DB7" w:rsidRPr="00596730">
        <w:rPr>
          <w:rFonts w:ascii="仿宋_GB2312" w:eastAsia="仿宋_GB2312" w:cs="仿宋_GB2312" w:hint="eastAsia"/>
          <w:kern w:val="0"/>
          <w:sz w:val="24"/>
          <w:szCs w:val="24"/>
        </w:rPr>
        <w:t>3.8</w:t>
      </w:r>
      <w:r w:rsidRPr="00596730">
        <w:rPr>
          <w:rFonts w:ascii="仿宋_GB2312" w:eastAsia="仿宋_GB2312" w:cs="仿宋_GB2312"/>
          <w:kern w:val="0"/>
          <w:sz w:val="24"/>
          <w:szCs w:val="24"/>
        </w:rPr>
        <w:t xml:space="preserve"> </w:t>
      </w:r>
      <w:r w:rsidRPr="00596730">
        <w:rPr>
          <w:rFonts w:ascii="仿宋_GB2312" w:eastAsia="仿宋_GB2312" w:cs="仿宋_GB2312" w:hint="eastAsia"/>
          <w:kern w:val="0"/>
          <w:sz w:val="24"/>
          <w:szCs w:val="24"/>
        </w:rPr>
        <w:t>万元，占</w:t>
      </w:r>
      <w:r w:rsidR="00FF0CBA" w:rsidRPr="00596730">
        <w:rPr>
          <w:rFonts w:ascii="仿宋_GB2312" w:eastAsia="仿宋_GB2312" w:cs="仿宋_GB2312" w:hint="eastAsia"/>
          <w:kern w:val="0"/>
          <w:sz w:val="24"/>
          <w:szCs w:val="24"/>
        </w:rPr>
        <w:t>4.67</w:t>
      </w:r>
      <w:r w:rsidRPr="00596730">
        <w:rPr>
          <w:rFonts w:ascii="仿宋_GB2312" w:eastAsia="仿宋_GB2312" w:cs="仿宋_GB2312"/>
          <w:kern w:val="0"/>
          <w:sz w:val="24"/>
          <w:szCs w:val="24"/>
        </w:rPr>
        <w:t>%</w:t>
      </w:r>
      <w:r w:rsidR="00F90DB7" w:rsidRPr="00596730">
        <w:rPr>
          <w:rFonts w:ascii="仿宋_GB2312" w:eastAsia="仿宋_GB2312" w:cs="仿宋_GB2312" w:hint="eastAsia"/>
          <w:kern w:val="0"/>
          <w:sz w:val="24"/>
          <w:szCs w:val="24"/>
        </w:rPr>
        <w:t>;医疗卫生与计划生育支出</w:t>
      </w:r>
      <w:r w:rsidR="00E32171" w:rsidRPr="00596730">
        <w:rPr>
          <w:rFonts w:ascii="仿宋_GB2312" w:eastAsia="仿宋_GB2312" w:cs="仿宋_GB2312" w:hint="eastAsia"/>
          <w:kern w:val="0"/>
          <w:sz w:val="24"/>
          <w:szCs w:val="24"/>
        </w:rPr>
        <w:t>（类）</w:t>
      </w:r>
      <w:r w:rsidR="00F90DB7" w:rsidRPr="00596730">
        <w:rPr>
          <w:rFonts w:ascii="仿宋_GB2312" w:eastAsia="仿宋_GB2312" w:cs="仿宋_GB2312" w:hint="eastAsia"/>
          <w:kern w:val="0"/>
          <w:sz w:val="24"/>
          <w:szCs w:val="24"/>
        </w:rPr>
        <w:t>1.91万元,</w:t>
      </w:r>
      <w:r w:rsidR="00F90DB7" w:rsidRPr="00596730">
        <w:rPr>
          <w:rFonts w:hint="eastAsia"/>
          <w:sz w:val="24"/>
          <w:szCs w:val="24"/>
        </w:rPr>
        <w:t xml:space="preserve"> </w:t>
      </w:r>
      <w:r w:rsidR="00F90DB7" w:rsidRPr="00596730">
        <w:rPr>
          <w:rFonts w:ascii="仿宋_GB2312" w:eastAsia="仿宋_GB2312" w:cs="仿宋_GB2312" w:hint="eastAsia"/>
          <w:kern w:val="0"/>
          <w:sz w:val="24"/>
          <w:szCs w:val="24"/>
        </w:rPr>
        <w:t>占</w:t>
      </w:r>
      <w:r w:rsidR="00FF0CBA" w:rsidRPr="00596730">
        <w:rPr>
          <w:rFonts w:ascii="仿宋_GB2312" w:eastAsia="仿宋_GB2312" w:cs="仿宋_GB2312" w:hint="eastAsia"/>
          <w:kern w:val="0"/>
          <w:sz w:val="24"/>
          <w:szCs w:val="24"/>
        </w:rPr>
        <w:t>2.3</w:t>
      </w:r>
      <w:r w:rsidR="00F90DB7" w:rsidRPr="00596730">
        <w:rPr>
          <w:rFonts w:ascii="仿宋_GB2312" w:eastAsia="仿宋_GB2312" w:cs="仿宋_GB2312" w:hint="eastAsia"/>
          <w:kern w:val="0"/>
          <w:sz w:val="24"/>
          <w:szCs w:val="24"/>
        </w:rPr>
        <w:t>4%;</w:t>
      </w:r>
      <w:r w:rsidR="00E32171" w:rsidRPr="00596730">
        <w:rPr>
          <w:rFonts w:ascii="仿宋_GB2312" w:eastAsia="仿宋_GB2312" w:cs="仿宋_GB2312" w:hint="eastAsia"/>
          <w:kern w:val="0"/>
          <w:sz w:val="24"/>
          <w:szCs w:val="24"/>
        </w:rPr>
        <w:t xml:space="preserve"> 粮油物资储备支出（类）60.16万元</w:t>
      </w:r>
      <w:r w:rsidR="00FF0CBA" w:rsidRPr="00596730">
        <w:rPr>
          <w:rFonts w:hint="eastAsia"/>
          <w:sz w:val="24"/>
          <w:szCs w:val="24"/>
        </w:rPr>
        <w:t xml:space="preserve"> </w:t>
      </w:r>
      <w:r w:rsidR="00FF0CBA" w:rsidRPr="00596730">
        <w:rPr>
          <w:rFonts w:hint="eastAsia"/>
          <w:sz w:val="24"/>
          <w:szCs w:val="24"/>
        </w:rPr>
        <w:t>占</w:t>
      </w:r>
      <w:r w:rsidR="00FF0CBA" w:rsidRPr="00596730">
        <w:rPr>
          <w:rFonts w:hint="eastAsia"/>
          <w:sz w:val="24"/>
          <w:szCs w:val="24"/>
        </w:rPr>
        <w:t>73.87%</w:t>
      </w:r>
      <w:r w:rsidRPr="00596730">
        <w:rPr>
          <w:rFonts w:ascii="仿宋_GB2312" w:eastAsia="仿宋_GB2312" w:cs="仿宋_GB2312" w:hint="eastAsia"/>
          <w:kern w:val="0"/>
          <w:sz w:val="24"/>
          <w:szCs w:val="24"/>
        </w:rPr>
        <w:t>。</w:t>
      </w:r>
    </w:p>
    <w:p w:rsidR="00A965F6" w:rsidRPr="00596730" w:rsidRDefault="00A965F6" w:rsidP="00E92561">
      <w:pPr>
        <w:autoSpaceDE w:val="0"/>
        <w:autoSpaceDN w:val="0"/>
        <w:adjustRightInd w:val="0"/>
        <w:spacing w:line="520" w:lineRule="exact"/>
        <w:ind w:firstLineChars="200" w:firstLine="480"/>
        <w:rPr>
          <w:rFonts w:ascii="楷体_GB2312" w:eastAsia="楷体_GB2312" w:cs="楷体_GB2312"/>
          <w:kern w:val="0"/>
          <w:sz w:val="24"/>
          <w:szCs w:val="24"/>
        </w:rPr>
      </w:pPr>
      <w:r w:rsidRPr="00596730">
        <w:rPr>
          <w:rFonts w:ascii="楷体_GB2312" w:eastAsia="楷体_GB2312" w:cs="楷体_GB2312" w:hint="eastAsia"/>
          <w:kern w:val="0"/>
          <w:sz w:val="24"/>
          <w:szCs w:val="24"/>
        </w:rPr>
        <w:lastRenderedPageBreak/>
        <w:t>（三）财政拨款支出决算具体情况。</w:t>
      </w:r>
    </w:p>
    <w:p w:rsidR="00A965F6" w:rsidRPr="00596730" w:rsidRDefault="00F90DB7" w:rsidP="002B70C3">
      <w:pPr>
        <w:autoSpaceDE w:val="0"/>
        <w:autoSpaceDN w:val="0"/>
        <w:adjustRightInd w:val="0"/>
        <w:spacing w:line="520" w:lineRule="exact"/>
        <w:ind w:firstLineChars="250" w:firstLine="602"/>
        <w:rPr>
          <w:rFonts w:ascii="仿宋_GB2312" w:eastAsia="仿宋_GB2312" w:cs="仿宋_GB2312"/>
          <w:kern w:val="0"/>
          <w:sz w:val="24"/>
          <w:szCs w:val="24"/>
        </w:rPr>
      </w:pPr>
      <w:r w:rsidRPr="00596730">
        <w:rPr>
          <w:rFonts w:ascii="黑体" w:eastAsia="黑体" w:cs="黑体" w:hint="eastAsia"/>
          <w:b/>
          <w:kern w:val="0"/>
          <w:sz w:val="24"/>
          <w:szCs w:val="24"/>
        </w:rPr>
        <w:t>梅州市粮食质量检验检测站</w:t>
      </w:r>
      <w:r w:rsidR="00E32171" w:rsidRPr="00596730">
        <w:rPr>
          <w:rFonts w:ascii="黑体" w:eastAsia="黑体" w:cs="黑体" w:hint="eastAsia"/>
          <w:b/>
          <w:kern w:val="0"/>
          <w:sz w:val="24"/>
          <w:szCs w:val="24"/>
        </w:rPr>
        <w:t>2015</w:t>
      </w:r>
      <w:r w:rsidR="00A965F6" w:rsidRPr="00596730">
        <w:rPr>
          <w:rFonts w:ascii="仿宋_GB2312" w:eastAsia="仿宋_GB2312" w:cs="仿宋_GB2312" w:hint="eastAsia"/>
          <w:kern w:val="0"/>
          <w:sz w:val="24"/>
          <w:szCs w:val="24"/>
        </w:rPr>
        <w:t>年度财政拨款支出年初预算为</w:t>
      </w:r>
      <w:r w:rsidR="005A6F7B" w:rsidRPr="00596730">
        <w:rPr>
          <w:rFonts w:ascii="仿宋_GB2312" w:eastAsia="仿宋_GB2312" w:cs="仿宋_GB2312" w:hint="eastAsia"/>
          <w:kern w:val="0"/>
          <w:sz w:val="24"/>
          <w:szCs w:val="24"/>
        </w:rPr>
        <w:t>73.44</w:t>
      </w:r>
      <w:r w:rsidR="00A965F6" w:rsidRPr="00596730">
        <w:rPr>
          <w:rFonts w:ascii="仿宋_GB2312" w:eastAsia="仿宋_GB2312" w:cs="仿宋_GB2312"/>
          <w:kern w:val="0"/>
          <w:sz w:val="24"/>
          <w:szCs w:val="24"/>
        </w:rPr>
        <w:t xml:space="preserve"> </w:t>
      </w:r>
      <w:r w:rsidR="00A965F6" w:rsidRPr="00596730">
        <w:rPr>
          <w:rFonts w:ascii="仿宋_GB2312" w:eastAsia="仿宋_GB2312" w:cs="仿宋_GB2312" w:hint="eastAsia"/>
          <w:kern w:val="0"/>
          <w:sz w:val="24"/>
          <w:szCs w:val="24"/>
        </w:rPr>
        <w:t>万元，支出决算为</w:t>
      </w:r>
      <w:r w:rsidR="005A6F7B" w:rsidRPr="00596730">
        <w:rPr>
          <w:rFonts w:ascii="仿宋_GB2312" w:eastAsia="仿宋_GB2312" w:cs="仿宋_GB2312" w:hint="eastAsia"/>
          <w:kern w:val="0"/>
          <w:sz w:val="24"/>
          <w:szCs w:val="24"/>
        </w:rPr>
        <w:t>81.44</w:t>
      </w:r>
      <w:r w:rsidR="00A965F6" w:rsidRPr="00596730">
        <w:rPr>
          <w:rFonts w:ascii="仿宋_GB2312" w:eastAsia="仿宋_GB2312" w:cs="仿宋_GB2312"/>
          <w:kern w:val="0"/>
          <w:sz w:val="24"/>
          <w:szCs w:val="24"/>
        </w:rPr>
        <w:t xml:space="preserve"> </w:t>
      </w:r>
      <w:r w:rsidR="00A965F6" w:rsidRPr="00596730">
        <w:rPr>
          <w:rFonts w:ascii="仿宋_GB2312" w:eastAsia="仿宋_GB2312" w:cs="仿宋_GB2312" w:hint="eastAsia"/>
          <w:kern w:val="0"/>
          <w:sz w:val="24"/>
          <w:szCs w:val="24"/>
        </w:rPr>
        <w:t>万元，完成年初预算的</w:t>
      </w:r>
      <w:r w:rsidR="005A6F7B" w:rsidRPr="00596730">
        <w:rPr>
          <w:rFonts w:ascii="仿宋_GB2312" w:eastAsia="仿宋_GB2312" w:cs="仿宋_GB2312" w:hint="eastAsia"/>
          <w:kern w:val="0"/>
          <w:sz w:val="24"/>
          <w:szCs w:val="24"/>
        </w:rPr>
        <w:t>110.89</w:t>
      </w:r>
      <w:r w:rsidR="00A965F6" w:rsidRPr="00596730">
        <w:rPr>
          <w:rFonts w:ascii="仿宋_GB2312" w:eastAsia="仿宋_GB2312" w:cs="仿宋_GB2312"/>
          <w:kern w:val="0"/>
          <w:sz w:val="24"/>
          <w:szCs w:val="24"/>
        </w:rPr>
        <w:t>%</w:t>
      </w:r>
      <w:r w:rsidR="005A6F7B" w:rsidRPr="00596730">
        <w:rPr>
          <w:rFonts w:ascii="仿宋_GB2312" w:eastAsia="仿宋_GB2312" w:cs="仿宋_GB2312" w:hint="eastAsia"/>
          <w:kern w:val="0"/>
          <w:sz w:val="24"/>
          <w:szCs w:val="24"/>
        </w:rPr>
        <w:t>。决算数大于预算数的主要原因人员工资及人均办公经费调整增加</w:t>
      </w:r>
      <w:r w:rsidR="00A965F6" w:rsidRPr="00596730">
        <w:rPr>
          <w:rFonts w:ascii="仿宋_GB2312" w:eastAsia="仿宋_GB2312" w:cs="仿宋_GB2312" w:hint="eastAsia"/>
          <w:kern w:val="0"/>
          <w:sz w:val="24"/>
          <w:szCs w:val="24"/>
        </w:rPr>
        <w:t>。其中：</w:t>
      </w:r>
    </w:p>
    <w:p w:rsidR="00A965F6" w:rsidRPr="00596730" w:rsidRDefault="00A965F6" w:rsidP="002B70C3">
      <w:pPr>
        <w:autoSpaceDE w:val="0"/>
        <w:autoSpaceDN w:val="0"/>
        <w:adjustRightInd w:val="0"/>
        <w:spacing w:line="520" w:lineRule="exact"/>
        <w:ind w:firstLineChars="200" w:firstLine="480"/>
        <w:rPr>
          <w:rFonts w:ascii="仿宋_GB2312" w:eastAsia="仿宋_GB2312" w:cs="仿宋_GB2312"/>
          <w:kern w:val="0"/>
          <w:sz w:val="24"/>
          <w:szCs w:val="24"/>
        </w:rPr>
      </w:pPr>
      <w:r w:rsidRPr="00596730">
        <w:rPr>
          <w:rFonts w:ascii="仿宋_GB2312" w:eastAsia="仿宋_GB2312" w:cs="仿宋_GB2312"/>
          <w:kern w:val="0"/>
          <w:sz w:val="24"/>
          <w:szCs w:val="24"/>
        </w:rPr>
        <w:t>1.</w:t>
      </w:r>
      <w:r w:rsidR="007113B1" w:rsidRPr="00596730">
        <w:rPr>
          <w:rFonts w:ascii="仿宋_GB2312" w:eastAsia="仿宋_GB2312" w:cs="仿宋_GB2312" w:hint="eastAsia"/>
          <w:kern w:val="0"/>
          <w:sz w:val="24"/>
          <w:szCs w:val="24"/>
        </w:rPr>
        <w:t>社会保障和就业（类）行政事业单位离退休（款）归口管理的事业</w:t>
      </w:r>
      <w:r w:rsidRPr="00596730">
        <w:rPr>
          <w:rFonts w:ascii="仿宋_GB2312" w:eastAsia="仿宋_GB2312" w:cs="仿宋_GB2312" w:hint="eastAsia"/>
          <w:kern w:val="0"/>
          <w:sz w:val="24"/>
          <w:szCs w:val="24"/>
        </w:rPr>
        <w:t>单位离退休（项）。年初预算为</w:t>
      </w:r>
      <w:r w:rsidR="007113B1" w:rsidRPr="00596730">
        <w:rPr>
          <w:rFonts w:ascii="仿宋_GB2312" w:eastAsia="仿宋_GB2312" w:cs="仿宋_GB2312" w:hint="eastAsia"/>
          <w:kern w:val="0"/>
          <w:sz w:val="24"/>
          <w:szCs w:val="24"/>
        </w:rPr>
        <w:t>14.81</w:t>
      </w:r>
      <w:r w:rsidRPr="00596730">
        <w:rPr>
          <w:rFonts w:ascii="仿宋_GB2312" w:eastAsia="仿宋_GB2312" w:cs="仿宋_GB2312" w:hint="eastAsia"/>
          <w:kern w:val="0"/>
          <w:sz w:val="24"/>
          <w:szCs w:val="24"/>
        </w:rPr>
        <w:t>万元，支出决算为</w:t>
      </w:r>
      <w:r w:rsidR="007113B1" w:rsidRPr="00596730">
        <w:rPr>
          <w:rFonts w:ascii="仿宋_GB2312" w:eastAsia="仿宋_GB2312" w:cs="仿宋_GB2312" w:hint="eastAsia"/>
          <w:kern w:val="0"/>
          <w:sz w:val="24"/>
          <w:szCs w:val="24"/>
        </w:rPr>
        <w:t>15.57</w:t>
      </w:r>
      <w:r w:rsidRPr="00596730">
        <w:rPr>
          <w:rFonts w:ascii="仿宋_GB2312" w:eastAsia="仿宋_GB2312" w:cs="仿宋_GB2312"/>
          <w:kern w:val="0"/>
          <w:sz w:val="24"/>
          <w:szCs w:val="24"/>
        </w:rPr>
        <w:t xml:space="preserve"> </w:t>
      </w:r>
      <w:r w:rsidRPr="00596730">
        <w:rPr>
          <w:rFonts w:ascii="仿宋_GB2312" w:eastAsia="仿宋_GB2312" w:cs="仿宋_GB2312" w:hint="eastAsia"/>
          <w:kern w:val="0"/>
          <w:sz w:val="24"/>
          <w:szCs w:val="24"/>
        </w:rPr>
        <w:t>万元，完成年初预算的</w:t>
      </w:r>
      <w:r w:rsidR="007113B1" w:rsidRPr="00596730">
        <w:rPr>
          <w:rFonts w:ascii="仿宋_GB2312" w:eastAsia="仿宋_GB2312" w:cs="仿宋_GB2312"/>
          <w:kern w:val="0"/>
          <w:sz w:val="24"/>
          <w:szCs w:val="24"/>
        </w:rPr>
        <w:t>1</w:t>
      </w:r>
      <w:r w:rsidR="007113B1" w:rsidRPr="00596730">
        <w:rPr>
          <w:rFonts w:ascii="仿宋_GB2312" w:eastAsia="仿宋_GB2312" w:cs="仿宋_GB2312" w:hint="eastAsia"/>
          <w:kern w:val="0"/>
          <w:sz w:val="24"/>
          <w:szCs w:val="24"/>
        </w:rPr>
        <w:t>05.13</w:t>
      </w:r>
      <w:r w:rsidRPr="00596730">
        <w:rPr>
          <w:rFonts w:ascii="仿宋_GB2312" w:eastAsia="仿宋_GB2312" w:cs="仿宋_GB2312"/>
          <w:kern w:val="0"/>
          <w:sz w:val="24"/>
          <w:szCs w:val="24"/>
        </w:rPr>
        <w:t>%</w:t>
      </w:r>
      <w:r w:rsidR="007113B1" w:rsidRPr="00596730">
        <w:rPr>
          <w:rFonts w:ascii="仿宋_GB2312" w:eastAsia="仿宋_GB2312" w:cs="仿宋_GB2312" w:hint="eastAsia"/>
          <w:kern w:val="0"/>
          <w:sz w:val="24"/>
          <w:szCs w:val="24"/>
        </w:rPr>
        <w:t>。决算数大于预算数的主要原因是</w:t>
      </w:r>
      <w:r w:rsidRPr="00596730">
        <w:rPr>
          <w:rFonts w:ascii="仿宋_GB2312" w:eastAsia="仿宋_GB2312" w:cs="仿宋_GB2312" w:hint="eastAsia"/>
          <w:kern w:val="0"/>
          <w:sz w:val="24"/>
          <w:szCs w:val="24"/>
        </w:rPr>
        <w:t>以前年度和</w:t>
      </w:r>
      <w:r w:rsidRPr="00596730">
        <w:rPr>
          <w:rFonts w:ascii="仿宋_GB2312" w:eastAsia="仿宋_GB2312" w:cs="仿宋_GB2312"/>
          <w:kern w:val="0"/>
          <w:sz w:val="24"/>
          <w:szCs w:val="24"/>
        </w:rPr>
        <w:t xml:space="preserve">2015 </w:t>
      </w:r>
      <w:r w:rsidRPr="00596730">
        <w:rPr>
          <w:rFonts w:ascii="仿宋_GB2312" w:eastAsia="仿宋_GB2312" w:cs="仿宋_GB2312" w:hint="eastAsia"/>
          <w:kern w:val="0"/>
          <w:sz w:val="24"/>
          <w:szCs w:val="24"/>
        </w:rPr>
        <w:t>年基本工资标准调整，相应增加支出。</w:t>
      </w:r>
    </w:p>
    <w:p w:rsidR="00A965F6" w:rsidRPr="00596730" w:rsidRDefault="007113B1" w:rsidP="002B70C3">
      <w:pPr>
        <w:autoSpaceDE w:val="0"/>
        <w:autoSpaceDN w:val="0"/>
        <w:adjustRightInd w:val="0"/>
        <w:spacing w:line="520" w:lineRule="exact"/>
        <w:ind w:firstLineChars="200" w:firstLine="480"/>
        <w:rPr>
          <w:rFonts w:ascii="仿宋_GB2312" w:eastAsia="仿宋_GB2312" w:cs="仿宋_GB2312"/>
          <w:kern w:val="0"/>
          <w:sz w:val="24"/>
          <w:szCs w:val="24"/>
        </w:rPr>
      </w:pPr>
      <w:r w:rsidRPr="00596730">
        <w:rPr>
          <w:rFonts w:ascii="仿宋_GB2312" w:eastAsia="仿宋_GB2312" w:cs="仿宋_GB2312"/>
          <w:kern w:val="0"/>
          <w:sz w:val="24"/>
          <w:szCs w:val="24"/>
        </w:rPr>
        <w:t>2</w:t>
      </w:r>
      <w:r w:rsidR="00A965F6" w:rsidRPr="00596730">
        <w:rPr>
          <w:rFonts w:ascii="仿宋_GB2312" w:eastAsia="仿宋_GB2312" w:cs="仿宋_GB2312"/>
          <w:kern w:val="0"/>
          <w:sz w:val="24"/>
          <w:szCs w:val="24"/>
        </w:rPr>
        <w:t>.</w:t>
      </w:r>
      <w:r w:rsidR="00A965F6" w:rsidRPr="00596730">
        <w:rPr>
          <w:rFonts w:ascii="仿宋_GB2312" w:eastAsia="仿宋_GB2312" w:cs="仿宋_GB2312" w:hint="eastAsia"/>
          <w:kern w:val="0"/>
          <w:sz w:val="24"/>
          <w:szCs w:val="24"/>
        </w:rPr>
        <w:t>住房保障</w:t>
      </w:r>
      <w:bookmarkStart w:id="13" w:name="OLE_LINK11"/>
      <w:bookmarkStart w:id="14" w:name="OLE_LINK12"/>
      <w:r w:rsidR="00A965F6" w:rsidRPr="00596730">
        <w:rPr>
          <w:rFonts w:ascii="仿宋_GB2312" w:eastAsia="仿宋_GB2312" w:cs="仿宋_GB2312" w:hint="eastAsia"/>
          <w:kern w:val="0"/>
          <w:sz w:val="24"/>
          <w:szCs w:val="24"/>
        </w:rPr>
        <w:t>（类）</w:t>
      </w:r>
      <w:bookmarkEnd w:id="13"/>
      <w:bookmarkEnd w:id="14"/>
      <w:r w:rsidR="00A965F6" w:rsidRPr="00596730">
        <w:rPr>
          <w:rFonts w:ascii="仿宋_GB2312" w:eastAsia="仿宋_GB2312" w:cs="仿宋_GB2312" w:hint="eastAsia"/>
          <w:kern w:val="0"/>
          <w:sz w:val="24"/>
          <w:szCs w:val="24"/>
        </w:rPr>
        <w:t>住房改革支出（款）住房公积金（项）。年初预算为</w:t>
      </w:r>
      <w:r w:rsidR="003176FD" w:rsidRPr="00596730">
        <w:rPr>
          <w:rFonts w:ascii="仿宋_GB2312" w:eastAsia="仿宋_GB2312" w:cs="仿宋_GB2312" w:hint="eastAsia"/>
          <w:kern w:val="0"/>
          <w:sz w:val="24"/>
          <w:szCs w:val="24"/>
        </w:rPr>
        <w:t>1.8</w:t>
      </w:r>
      <w:r w:rsidR="00A965F6" w:rsidRPr="00596730">
        <w:rPr>
          <w:rFonts w:ascii="仿宋_GB2312" w:eastAsia="仿宋_GB2312" w:cs="仿宋_GB2312" w:hint="eastAsia"/>
          <w:kern w:val="0"/>
          <w:sz w:val="24"/>
          <w:szCs w:val="24"/>
        </w:rPr>
        <w:t>万元，支出决算为</w:t>
      </w:r>
      <w:r w:rsidR="003176FD" w:rsidRPr="00596730">
        <w:rPr>
          <w:rFonts w:ascii="仿宋_GB2312" w:eastAsia="仿宋_GB2312" w:cs="仿宋_GB2312" w:hint="eastAsia"/>
          <w:kern w:val="0"/>
          <w:sz w:val="24"/>
          <w:szCs w:val="24"/>
        </w:rPr>
        <w:t>3.8</w:t>
      </w:r>
      <w:r w:rsidR="00A965F6" w:rsidRPr="00596730">
        <w:rPr>
          <w:rFonts w:ascii="仿宋_GB2312" w:eastAsia="仿宋_GB2312" w:cs="仿宋_GB2312" w:hint="eastAsia"/>
          <w:kern w:val="0"/>
          <w:sz w:val="24"/>
          <w:szCs w:val="24"/>
        </w:rPr>
        <w:t>万元，完成年初预算的</w:t>
      </w:r>
      <w:r w:rsidR="003176FD" w:rsidRPr="00596730">
        <w:rPr>
          <w:rFonts w:ascii="仿宋_GB2312" w:eastAsia="仿宋_GB2312" w:cs="仿宋_GB2312" w:hint="eastAsia"/>
          <w:kern w:val="0"/>
          <w:sz w:val="24"/>
          <w:szCs w:val="24"/>
        </w:rPr>
        <w:t>211.11</w:t>
      </w:r>
      <w:r w:rsidR="00A965F6" w:rsidRPr="00596730">
        <w:rPr>
          <w:rFonts w:ascii="仿宋_GB2312" w:eastAsia="仿宋_GB2312" w:cs="仿宋_GB2312"/>
          <w:kern w:val="0"/>
          <w:sz w:val="24"/>
          <w:szCs w:val="24"/>
        </w:rPr>
        <w:t>%</w:t>
      </w:r>
      <w:r w:rsidR="00A965F6" w:rsidRPr="00596730">
        <w:rPr>
          <w:rFonts w:ascii="仿宋_GB2312" w:eastAsia="仿宋_GB2312" w:cs="仿宋_GB2312" w:hint="eastAsia"/>
          <w:kern w:val="0"/>
          <w:sz w:val="24"/>
          <w:szCs w:val="24"/>
        </w:rPr>
        <w:t>。</w:t>
      </w:r>
    </w:p>
    <w:p w:rsidR="00A965F6" w:rsidRPr="00596730" w:rsidRDefault="003176FD" w:rsidP="002B70C3">
      <w:pPr>
        <w:autoSpaceDE w:val="0"/>
        <w:autoSpaceDN w:val="0"/>
        <w:adjustRightInd w:val="0"/>
        <w:spacing w:line="520" w:lineRule="exact"/>
        <w:ind w:firstLineChars="200" w:firstLine="480"/>
        <w:rPr>
          <w:rFonts w:ascii="仿宋_GB2312" w:eastAsia="仿宋_GB2312" w:cs="仿宋_GB2312"/>
          <w:kern w:val="0"/>
          <w:sz w:val="24"/>
          <w:szCs w:val="24"/>
        </w:rPr>
      </w:pPr>
      <w:r w:rsidRPr="00596730">
        <w:rPr>
          <w:rFonts w:ascii="仿宋_GB2312" w:eastAsia="仿宋_GB2312" w:cs="仿宋_GB2312" w:hint="eastAsia"/>
          <w:kern w:val="0"/>
          <w:sz w:val="24"/>
          <w:szCs w:val="24"/>
        </w:rPr>
        <w:t>3.</w:t>
      </w:r>
      <w:r w:rsidRPr="00596730">
        <w:rPr>
          <w:rFonts w:hint="eastAsia"/>
          <w:sz w:val="24"/>
          <w:szCs w:val="24"/>
        </w:rPr>
        <w:t xml:space="preserve"> </w:t>
      </w:r>
      <w:bookmarkStart w:id="15" w:name="OLE_LINK26"/>
      <w:bookmarkStart w:id="16" w:name="OLE_LINK27"/>
      <w:r w:rsidRPr="00596730">
        <w:rPr>
          <w:rFonts w:ascii="仿宋_GB2312" w:eastAsia="仿宋_GB2312" w:cs="仿宋_GB2312" w:hint="eastAsia"/>
          <w:kern w:val="0"/>
          <w:sz w:val="24"/>
          <w:szCs w:val="24"/>
        </w:rPr>
        <w:t>医疗卫生与计划生育支出</w:t>
      </w:r>
      <w:bookmarkStart w:id="17" w:name="OLE_LINK13"/>
      <w:bookmarkStart w:id="18" w:name="OLE_LINK14"/>
      <w:r w:rsidR="00E32171" w:rsidRPr="00596730">
        <w:rPr>
          <w:rFonts w:ascii="仿宋_GB2312" w:eastAsia="仿宋_GB2312" w:cs="仿宋_GB2312" w:hint="eastAsia"/>
          <w:kern w:val="0"/>
          <w:sz w:val="24"/>
          <w:szCs w:val="24"/>
        </w:rPr>
        <w:t>（类）</w:t>
      </w:r>
      <w:bookmarkEnd w:id="17"/>
      <w:bookmarkEnd w:id="18"/>
      <w:r w:rsidR="00E32171" w:rsidRPr="00596730">
        <w:rPr>
          <w:rFonts w:ascii="仿宋_GB2312" w:eastAsia="仿宋_GB2312" w:cs="仿宋_GB2312" w:hint="eastAsia"/>
          <w:kern w:val="0"/>
          <w:sz w:val="24"/>
          <w:szCs w:val="24"/>
        </w:rPr>
        <w:t>医疗保障</w:t>
      </w:r>
      <w:bookmarkStart w:id="19" w:name="OLE_LINK15"/>
      <w:bookmarkStart w:id="20" w:name="OLE_LINK16"/>
      <w:r w:rsidR="00E32171" w:rsidRPr="00596730">
        <w:rPr>
          <w:rFonts w:ascii="仿宋_GB2312" w:eastAsia="仿宋_GB2312" w:cs="仿宋_GB2312" w:hint="eastAsia"/>
          <w:kern w:val="0"/>
          <w:sz w:val="24"/>
          <w:szCs w:val="24"/>
        </w:rPr>
        <w:t>（款）</w:t>
      </w:r>
      <w:bookmarkEnd w:id="19"/>
      <w:bookmarkEnd w:id="20"/>
      <w:r w:rsidR="00E32171" w:rsidRPr="00596730">
        <w:rPr>
          <w:rFonts w:ascii="仿宋_GB2312" w:eastAsia="仿宋_GB2312" w:cs="仿宋_GB2312" w:hint="eastAsia"/>
          <w:kern w:val="0"/>
          <w:sz w:val="24"/>
          <w:szCs w:val="24"/>
        </w:rPr>
        <w:t>事业单位医疗（项）</w:t>
      </w:r>
      <w:bookmarkEnd w:id="15"/>
      <w:bookmarkEnd w:id="16"/>
      <w:r w:rsidR="00A965F6" w:rsidRPr="00596730">
        <w:rPr>
          <w:rFonts w:ascii="仿宋_GB2312" w:eastAsia="仿宋_GB2312" w:cs="仿宋_GB2312" w:hint="eastAsia"/>
          <w:kern w:val="0"/>
          <w:sz w:val="24"/>
          <w:szCs w:val="24"/>
        </w:rPr>
        <w:t>。年初预算为</w:t>
      </w:r>
      <w:r w:rsidRPr="00596730">
        <w:rPr>
          <w:rFonts w:ascii="仿宋_GB2312" w:eastAsia="仿宋_GB2312" w:cs="仿宋_GB2312" w:hint="eastAsia"/>
          <w:kern w:val="0"/>
          <w:sz w:val="24"/>
          <w:szCs w:val="24"/>
        </w:rPr>
        <w:t>1.5</w:t>
      </w:r>
      <w:r w:rsidR="00A965F6" w:rsidRPr="00596730">
        <w:rPr>
          <w:rFonts w:ascii="仿宋_GB2312" w:eastAsia="仿宋_GB2312" w:cs="仿宋_GB2312"/>
          <w:kern w:val="0"/>
          <w:sz w:val="24"/>
          <w:szCs w:val="24"/>
        </w:rPr>
        <w:t xml:space="preserve"> </w:t>
      </w:r>
      <w:r w:rsidR="00A965F6" w:rsidRPr="00596730">
        <w:rPr>
          <w:rFonts w:ascii="仿宋_GB2312" w:eastAsia="仿宋_GB2312" w:cs="仿宋_GB2312" w:hint="eastAsia"/>
          <w:kern w:val="0"/>
          <w:sz w:val="24"/>
          <w:szCs w:val="24"/>
        </w:rPr>
        <w:t>万元，支出决算为</w:t>
      </w:r>
      <w:r w:rsidRPr="00596730">
        <w:rPr>
          <w:rFonts w:ascii="仿宋_GB2312" w:eastAsia="仿宋_GB2312" w:cs="仿宋_GB2312" w:hint="eastAsia"/>
          <w:kern w:val="0"/>
          <w:sz w:val="24"/>
          <w:szCs w:val="24"/>
        </w:rPr>
        <w:t>1.91</w:t>
      </w:r>
      <w:r w:rsidR="00A965F6" w:rsidRPr="00596730">
        <w:rPr>
          <w:rFonts w:ascii="仿宋_GB2312" w:eastAsia="仿宋_GB2312" w:cs="仿宋_GB2312"/>
          <w:kern w:val="0"/>
          <w:sz w:val="24"/>
          <w:szCs w:val="24"/>
        </w:rPr>
        <w:t xml:space="preserve"> </w:t>
      </w:r>
      <w:r w:rsidR="00A965F6" w:rsidRPr="00596730">
        <w:rPr>
          <w:rFonts w:ascii="仿宋_GB2312" w:eastAsia="仿宋_GB2312" w:cs="仿宋_GB2312" w:hint="eastAsia"/>
          <w:kern w:val="0"/>
          <w:sz w:val="24"/>
          <w:szCs w:val="24"/>
        </w:rPr>
        <w:t>万元，完成年初预算的</w:t>
      </w:r>
      <w:r w:rsidRPr="00596730">
        <w:rPr>
          <w:rFonts w:ascii="仿宋_GB2312" w:eastAsia="仿宋_GB2312" w:cs="仿宋_GB2312" w:hint="eastAsia"/>
          <w:kern w:val="0"/>
          <w:sz w:val="24"/>
          <w:szCs w:val="24"/>
        </w:rPr>
        <w:t>127.33</w:t>
      </w:r>
      <w:r w:rsidR="00A965F6" w:rsidRPr="00596730">
        <w:rPr>
          <w:rFonts w:ascii="仿宋_GB2312" w:eastAsia="仿宋_GB2312" w:cs="仿宋_GB2312"/>
          <w:kern w:val="0"/>
          <w:sz w:val="24"/>
          <w:szCs w:val="24"/>
        </w:rPr>
        <w:t>%</w:t>
      </w:r>
      <w:r w:rsidR="00A965F6" w:rsidRPr="00596730">
        <w:rPr>
          <w:rFonts w:ascii="仿宋_GB2312" w:eastAsia="仿宋_GB2312" w:cs="仿宋_GB2312" w:hint="eastAsia"/>
          <w:kern w:val="0"/>
          <w:sz w:val="24"/>
          <w:szCs w:val="24"/>
        </w:rPr>
        <w:t>。</w:t>
      </w:r>
    </w:p>
    <w:p w:rsidR="00A965F6" w:rsidRPr="00596730" w:rsidRDefault="003176FD" w:rsidP="002B70C3">
      <w:pPr>
        <w:autoSpaceDE w:val="0"/>
        <w:autoSpaceDN w:val="0"/>
        <w:adjustRightInd w:val="0"/>
        <w:spacing w:line="520" w:lineRule="exact"/>
        <w:ind w:firstLineChars="200" w:firstLine="480"/>
        <w:rPr>
          <w:rFonts w:ascii="仿宋_GB2312" w:eastAsia="仿宋_GB2312" w:cs="仿宋_GB2312"/>
          <w:kern w:val="0"/>
          <w:sz w:val="24"/>
          <w:szCs w:val="24"/>
        </w:rPr>
      </w:pPr>
      <w:r w:rsidRPr="00596730">
        <w:rPr>
          <w:rFonts w:ascii="仿宋_GB2312" w:eastAsia="仿宋_GB2312" w:cs="仿宋_GB2312" w:hint="eastAsia"/>
          <w:kern w:val="0"/>
          <w:sz w:val="24"/>
          <w:szCs w:val="24"/>
        </w:rPr>
        <w:t>4</w:t>
      </w:r>
      <w:r w:rsidR="00A965F6" w:rsidRPr="00596730">
        <w:rPr>
          <w:rFonts w:ascii="仿宋_GB2312" w:eastAsia="仿宋_GB2312" w:cs="仿宋_GB2312"/>
          <w:kern w:val="0"/>
          <w:sz w:val="24"/>
          <w:szCs w:val="24"/>
        </w:rPr>
        <w:t>.</w:t>
      </w:r>
      <w:bookmarkStart w:id="21" w:name="OLE_LINK28"/>
      <w:r w:rsidRPr="00596730">
        <w:rPr>
          <w:rFonts w:hint="eastAsia"/>
          <w:sz w:val="24"/>
          <w:szCs w:val="24"/>
        </w:rPr>
        <w:t xml:space="preserve"> </w:t>
      </w:r>
      <w:bookmarkStart w:id="22" w:name="OLE_LINK17"/>
      <w:r w:rsidRPr="00596730">
        <w:rPr>
          <w:rFonts w:ascii="仿宋_GB2312" w:eastAsia="仿宋_GB2312" w:cs="仿宋_GB2312" w:hint="eastAsia"/>
          <w:kern w:val="0"/>
          <w:sz w:val="24"/>
          <w:szCs w:val="24"/>
        </w:rPr>
        <w:t>粮油物资储备支出</w:t>
      </w:r>
      <w:r w:rsidR="00E32171" w:rsidRPr="00596730">
        <w:rPr>
          <w:rFonts w:ascii="仿宋_GB2312" w:eastAsia="仿宋_GB2312" w:cs="仿宋_GB2312" w:hint="eastAsia"/>
          <w:kern w:val="0"/>
          <w:sz w:val="24"/>
          <w:szCs w:val="24"/>
        </w:rPr>
        <w:t>（类）粮油事务（款）其他粮油事务支出（项）</w:t>
      </w:r>
      <w:bookmarkEnd w:id="21"/>
      <w:bookmarkEnd w:id="22"/>
      <w:r w:rsidR="00A965F6" w:rsidRPr="00596730">
        <w:rPr>
          <w:rFonts w:ascii="仿宋_GB2312" w:eastAsia="仿宋_GB2312" w:cs="仿宋_GB2312" w:hint="eastAsia"/>
          <w:kern w:val="0"/>
          <w:sz w:val="24"/>
          <w:szCs w:val="24"/>
        </w:rPr>
        <w:t>。年初预算为</w:t>
      </w:r>
      <w:r w:rsidRPr="00596730">
        <w:rPr>
          <w:rFonts w:ascii="仿宋_GB2312" w:eastAsia="仿宋_GB2312" w:cs="仿宋_GB2312" w:hint="eastAsia"/>
          <w:kern w:val="0"/>
          <w:sz w:val="24"/>
          <w:szCs w:val="24"/>
        </w:rPr>
        <w:t>55.33</w:t>
      </w:r>
      <w:r w:rsidR="00A965F6" w:rsidRPr="00596730">
        <w:rPr>
          <w:rFonts w:ascii="仿宋_GB2312" w:eastAsia="仿宋_GB2312" w:cs="仿宋_GB2312"/>
          <w:kern w:val="0"/>
          <w:sz w:val="24"/>
          <w:szCs w:val="24"/>
        </w:rPr>
        <w:t xml:space="preserve"> </w:t>
      </w:r>
      <w:r w:rsidR="00A965F6" w:rsidRPr="00596730">
        <w:rPr>
          <w:rFonts w:ascii="仿宋_GB2312" w:eastAsia="仿宋_GB2312" w:cs="仿宋_GB2312" w:hint="eastAsia"/>
          <w:kern w:val="0"/>
          <w:sz w:val="24"/>
          <w:szCs w:val="24"/>
        </w:rPr>
        <w:t>万元，支出决算为</w:t>
      </w:r>
      <w:r w:rsidRPr="00596730">
        <w:rPr>
          <w:rFonts w:ascii="仿宋_GB2312" w:eastAsia="仿宋_GB2312" w:cs="仿宋_GB2312" w:hint="eastAsia"/>
          <w:kern w:val="0"/>
          <w:sz w:val="24"/>
          <w:szCs w:val="24"/>
        </w:rPr>
        <w:t>60.16</w:t>
      </w:r>
      <w:r w:rsidR="00A965F6" w:rsidRPr="00596730">
        <w:rPr>
          <w:rFonts w:ascii="仿宋_GB2312" w:eastAsia="仿宋_GB2312" w:cs="仿宋_GB2312"/>
          <w:kern w:val="0"/>
          <w:sz w:val="24"/>
          <w:szCs w:val="24"/>
        </w:rPr>
        <w:t xml:space="preserve"> </w:t>
      </w:r>
      <w:r w:rsidR="00A965F6" w:rsidRPr="00596730">
        <w:rPr>
          <w:rFonts w:ascii="仿宋_GB2312" w:eastAsia="仿宋_GB2312" w:cs="仿宋_GB2312" w:hint="eastAsia"/>
          <w:kern w:val="0"/>
          <w:sz w:val="24"/>
          <w:szCs w:val="24"/>
        </w:rPr>
        <w:t>万元，完成年初预算的</w:t>
      </w:r>
      <w:r w:rsidRPr="00596730">
        <w:rPr>
          <w:rFonts w:ascii="仿宋_GB2312" w:eastAsia="仿宋_GB2312" w:cs="仿宋_GB2312"/>
          <w:kern w:val="0"/>
          <w:sz w:val="24"/>
          <w:szCs w:val="24"/>
        </w:rPr>
        <w:t>10</w:t>
      </w:r>
      <w:r w:rsidRPr="00596730">
        <w:rPr>
          <w:rFonts w:ascii="仿宋_GB2312" w:eastAsia="仿宋_GB2312" w:cs="仿宋_GB2312" w:hint="eastAsia"/>
          <w:kern w:val="0"/>
          <w:sz w:val="24"/>
          <w:szCs w:val="24"/>
        </w:rPr>
        <w:t>8</w:t>
      </w:r>
      <w:r w:rsidRPr="00596730">
        <w:rPr>
          <w:rFonts w:ascii="仿宋_GB2312" w:eastAsia="仿宋_GB2312" w:cs="仿宋_GB2312"/>
          <w:kern w:val="0"/>
          <w:sz w:val="24"/>
          <w:szCs w:val="24"/>
        </w:rPr>
        <w:t>.</w:t>
      </w:r>
      <w:r w:rsidRPr="00596730">
        <w:rPr>
          <w:rFonts w:ascii="仿宋_GB2312" w:eastAsia="仿宋_GB2312" w:cs="仿宋_GB2312" w:hint="eastAsia"/>
          <w:kern w:val="0"/>
          <w:sz w:val="24"/>
          <w:szCs w:val="24"/>
        </w:rPr>
        <w:t>72</w:t>
      </w:r>
      <w:r w:rsidR="00A965F6" w:rsidRPr="00596730">
        <w:rPr>
          <w:rFonts w:ascii="仿宋_GB2312" w:eastAsia="仿宋_GB2312" w:cs="仿宋_GB2312"/>
          <w:kern w:val="0"/>
          <w:sz w:val="24"/>
          <w:szCs w:val="24"/>
        </w:rPr>
        <w:t>%</w:t>
      </w:r>
      <w:r w:rsidRPr="00596730">
        <w:rPr>
          <w:rFonts w:ascii="仿宋_GB2312" w:eastAsia="仿宋_GB2312" w:cs="仿宋_GB2312" w:hint="eastAsia"/>
          <w:kern w:val="0"/>
          <w:sz w:val="24"/>
          <w:szCs w:val="24"/>
        </w:rPr>
        <w:t>。决算数大于预算数的主要原因是以前年度和</w:t>
      </w:r>
      <w:r w:rsidRPr="00596730">
        <w:rPr>
          <w:rFonts w:ascii="仿宋_GB2312" w:eastAsia="仿宋_GB2312" w:cs="仿宋_GB2312"/>
          <w:kern w:val="0"/>
          <w:sz w:val="24"/>
          <w:szCs w:val="24"/>
        </w:rPr>
        <w:t xml:space="preserve">2015 </w:t>
      </w:r>
      <w:r w:rsidRPr="00596730">
        <w:rPr>
          <w:rFonts w:ascii="仿宋_GB2312" w:eastAsia="仿宋_GB2312" w:cs="仿宋_GB2312" w:hint="eastAsia"/>
          <w:kern w:val="0"/>
          <w:sz w:val="24"/>
          <w:szCs w:val="24"/>
        </w:rPr>
        <w:t>年基本工资标准调整</w:t>
      </w:r>
      <w:r w:rsidR="00E32171" w:rsidRPr="00596730">
        <w:rPr>
          <w:rFonts w:ascii="仿宋_GB2312" w:eastAsia="仿宋_GB2312" w:cs="仿宋_GB2312" w:hint="eastAsia"/>
          <w:kern w:val="0"/>
          <w:sz w:val="24"/>
          <w:szCs w:val="24"/>
        </w:rPr>
        <w:t>及人均办公经费调整</w:t>
      </w:r>
      <w:r w:rsidRPr="00596730">
        <w:rPr>
          <w:rFonts w:ascii="仿宋_GB2312" w:eastAsia="仿宋_GB2312" w:cs="仿宋_GB2312" w:hint="eastAsia"/>
          <w:kern w:val="0"/>
          <w:sz w:val="24"/>
          <w:szCs w:val="24"/>
        </w:rPr>
        <w:t>，相应增加支出</w:t>
      </w:r>
      <w:r w:rsidR="00A965F6" w:rsidRPr="00596730">
        <w:rPr>
          <w:rFonts w:ascii="仿宋_GB2312" w:eastAsia="仿宋_GB2312" w:cs="仿宋_GB2312" w:hint="eastAsia"/>
          <w:kern w:val="0"/>
          <w:sz w:val="24"/>
          <w:szCs w:val="24"/>
        </w:rPr>
        <w:t>。</w:t>
      </w:r>
    </w:p>
    <w:p w:rsidR="00436EBF" w:rsidRPr="00596730" w:rsidRDefault="003176FD" w:rsidP="00D75038">
      <w:pPr>
        <w:autoSpaceDE w:val="0"/>
        <w:autoSpaceDN w:val="0"/>
        <w:adjustRightInd w:val="0"/>
        <w:spacing w:line="520" w:lineRule="exact"/>
        <w:rPr>
          <w:rFonts w:ascii="仿宋_GB2312" w:eastAsia="仿宋_GB2312" w:cs="仿宋_GB2312"/>
          <w:kern w:val="0"/>
          <w:sz w:val="24"/>
          <w:szCs w:val="24"/>
        </w:rPr>
      </w:pPr>
      <w:r w:rsidRPr="00596730">
        <w:rPr>
          <w:rFonts w:ascii="仿宋_GB2312" w:eastAsia="仿宋_GB2312" w:cs="仿宋_GB2312" w:hint="eastAsia"/>
          <w:kern w:val="0"/>
          <w:sz w:val="24"/>
          <w:szCs w:val="24"/>
        </w:rPr>
        <w:t>六、关于</w:t>
      </w:r>
      <w:bookmarkStart w:id="23" w:name="OLE_LINK18"/>
      <w:bookmarkStart w:id="24" w:name="OLE_LINK19"/>
      <w:r w:rsidR="00E32171" w:rsidRPr="00596730">
        <w:rPr>
          <w:rFonts w:ascii="黑体" w:eastAsia="黑体" w:cs="黑体" w:hint="eastAsia"/>
          <w:b/>
          <w:kern w:val="0"/>
          <w:sz w:val="24"/>
          <w:szCs w:val="24"/>
        </w:rPr>
        <w:t>梅州市粮食质量检验检测站</w:t>
      </w:r>
      <w:bookmarkEnd w:id="23"/>
      <w:bookmarkEnd w:id="24"/>
      <w:r w:rsidR="00A965F6" w:rsidRPr="00596730">
        <w:rPr>
          <w:rFonts w:ascii="仿宋_GB2312" w:eastAsia="仿宋_GB2312" w:cs="仿宋_GB2312"/>
          <w:kern w:val="0"/>
          <w:sz w:val="24"/>
          <w:szCs w:val="24"/>
        </w:rPr>
        <w:t xml:space="preserve">2015 </w:t>
      </w:r>
      <w:r w:rsidR="00A965F6" w:rsidRPr="00596730">
        <w:rPr>
          <w:rFonts w:ascii="仿宋_GB2312" w:eastAsia="仿宋_GB2312" w:cs="仿宋_GB2312" w:hint="eastAsia"/>
          <w:kern w:val="0"/>
          <w:sz w:val="24"/>
          <w:szCs w:val="24"/>
        </w:rPr>
        <w:t>年度一般公共预算财政拨款基本支出决算情况说明</w:t>
      </w:r>
    </w:p>
    <w:p w:rsidR="00A965F6" w:rsidRPr="00596730" w:rsidRDefault="00A965F6" w:rsidP="003568D1">
      <w:pPr>
        <w:autoSpaceDE w:val="0"/>
        <w:autoSpaceDN w:val="0"/>
        <w:adjustRightInd w:val="0"/>
        <w:spacing w:line="520" w:lineRule="exact"/>
        <w:ind w:firstLineChars="196" w:firstLine="470"/>
        <w:rPr>
          <w:rFonts w:ascii="仿宋_GB2312" w:eastAsia="仿宋_GB2312" w:cs="仿宋_GB2312"/>
          <w:kern w:val="0"/>
          <w:sz w:val="24"/>
          <w:szCs w:val="24"/>
        </w:rPr>
      </w:pPr>
      <w:r w:rsidRPr="00596730">
        <w:rPr>
          <w:rFonts w:ascii="仿宋_GB2312" w:eastAsia="仿宋_GB2312" w:cs="仿宋_GB2312"/>
          <w:kern w:val="0"/>
          <w:sz w:val="24"/>
          <w:szCs w:val="24"/>
        </w:rPr>
        <w:t>2015</w:t>
      </w:r>
      <w:r w:rsidRPr="00596730">
        <w:rPr>
          <w:rFonts w:ascii="仿宋_GB2312" w:eastAsia="仿宋_GB2312" w:cs="仿宋_GB2312" w:hint="eastAsia"/>
          <w:kern w:val="0"/>
          <w:sz w:val="24"/>
          <w:szCs w:val="24"/>
        </w:rPr>
        <w:t>年度财政拨款基本支出</w:t>
      </w:r>
      <w:r w:rsidR="00844868" w:rsidRPr="00596730">
        <w:rPr>
          <w:rFonts w:ascii="仿宋_GB2312" w:eastAsia="仿宋_GB2312" w:cs="仿宋_GB2312" w:hint="eastAsia"/>
          <w:kern w:val="0"/>
          <w:sz w:val="24"/>
          <w:szCs w:val="24"/>
        </w:rPr>
        <w:t>81.44</w:t>
      </w:r>
      <w:r w:rsidRPr="00596730">
        <w:rPr>
          <w:rFonts w:ascii="仿宋_GB2312" w:eastAsia="仿宋_GB2312" w:cs="仿宋_GB2312" w:hint="eastAsia"/>
          <w:kern w:val="0"/>
          <w:sz w:val="24"/>
          <w:szCs w:val="24"/>
        </w:rPr>
        <w:t>万元，其中：人员经费</w:t>
      </w:r>
      <w:r w:rsidR="004B03BF" w:rsidRPr="00596730">
        <w:rPr>
          <w:rFonts w:ascii="仿宋_GB2312" w:eastAsia="仿宋_GB2312" w:cs="仿宋_GB2312" w:hint="eastAsia"/>
          <w:kern w:val="0"/>
          <w:sz w:val="24"/>
          <w:szCs w:val="24"/>
        </w:rPr>
        <w:t>76.94万元，主要包括：基本工资、津贴补贴、社会保障缴费、绩效工资、商品和服务</w:t>
      </w:r>
      <w:r w:rsidR="00844868" w:rsidRPr="00596730">
        <w:rPr>
          <w:rFonts w:ascii="仿宋_GB2312" w:eastAsia="仿宋_GB2312" w:cs="仿宋_GB2312" w:hint="eastAsia"/>
          <w:kern w:val="0"/>
          <w:sz w:val="24"/>
          <w:szCs w:val="24"/>
        </w:rPr>
        <w:t>支出、</w:t>
      </w:r>
      <w:r w:rsidRPr="00596730">
        <w:rPr>
          <w:rFonts w:ascii="仿宋_GB2312" w:eastAsia="仿宋_GB2312" w:cs="仿宋_GB2312" w:hint="eastAsia"/>
          <w:kern w:val="0"/>
          <w:sz w:val="24"/>
          <w:szCs w:val="24"/>
        </w:rPr>
        <w:t>对个人和家庭的补助支出</w:t>
      </w:r>
      <w:r w:rsidR="003568D1" w:rsidRPr="00596730">
        <w:rPr>
          <w:rFonts w:ascii="仿宋_GB2312" w:eastAsia="仿宋_GB2312" w:cs="仿宋_GB2312" w:hint="eastAsia"/>
          <w:kern w:val="0"/>
          <w:sz w:val="24"/>
          <w:szCs w:val="24"/>
        </w:rPr>
        <w:t>(退休费.</w:t>
      </w:r>
      <w:r w:rsidR="003568D1" w:rsidRPr="00596730">
        <w:rPr>
          <w:rFonts w:hint="eastAsia"/>
          <w:sz w:val="24"/>
          <w:szCs w:val="24"/>
        </w:rPr>
        <w:t xml:space="preserve"> </w:t>
      </w:r>
      <w:r w:rsidR="003568D1" w:rsidRPr="00596730">
        <w:rPr>
          <w:rFonts w:ascii="仿宋_GB2312" w:eastAsia="仿宋_GB2312" w:cs="仿宋_GB2312" w:hint="eastAsia"/>
          <w:kern w:val="0"/>
          <w:sz w:val="24"/>
          <w:szCs w:val="24"/>
        </w:rPr>
        <w:t>生活补助)</w:t>
      </w:r>
      <w:r w:rsidRPr="00596730">
        <w:rPr>
          <w:rFonts w:ascii="仿宋_GB2312" w:eastAsia="仿宋_GB2312" w:cs="仿宋_GB2312" w:hint="eastAsia"/>
          <w:kern w:val="0"/>
          <w:sz w:val="24"/>
          <w:szCs w:val="24"/>
        </w:rPr>
        <w:t>；公用经费</w:t>
      </w:r>
      <w:r w:rsidR="004B03BF" w:rsidRPr="00596730">
        <w:rPr>
          <w:rFonts w:ascii="仿宋_GB2312" w:eastAsia="仿宋_GB2312" w:cs="仿宋_GB2312" w:hint="eastAsia"/>
          <w:kern w:val="0"/>
          <w:sz w:val="24"/>
          <w:szCs w:val="24"/>
        </w:rPr>
        <w:t>4.2万元，主要包括：办公费、水费、电费、邮电费、差旅费、维修</w:t>
      </w:r>
      <w:bookmarkStart w:id="25" w:name="OLE_LINK20"/>
      <w:bookmarkStart w:id="26" w:name="OLE_LINK21"/>
      <w:r w:rsidR="004B03BF" w:rsidRPr="00596730">
        <w:rPr>
          <w:rFonts w:ascii="仿宋_GB2312" w:eastAsia="仿宋_GB2312" w:cs="仿宋_GB2312" w:hint="eastAsia"/>
          <w:kern w:val="0"/>
          <w:sz w:val="24"/>
          <w:szCs w:val="24"/>
        </w:rPr>
        <w:t>（护）</w:t>
      </w:r>
      <w:bookmarkEnd w:id="25"/>
      <w:bookmarkEnd w:id="26"/>
      <w:r w:rsidR="004B03BF" w:rsidRPr="00596730">
        <w:rPr>
          <w:rFonts w:ascii="仿宋_GB2312" w:eastAsia="仿宋_GB2312" w:cs="仿宋_GB2312" w:hint="eastAsia"/>
          <w:kern w:val="0"/>
          <w:sz w:val="24"/>
          <w:szCs w:val="24"/>
        </w:rPr>
        <w:t>费、培训费、公务接待费、工会经费、福利费.</w:t>
      </w:r>
      <w:r w:rsidR="004B03BF" w:rsidRPr="00596730">
        <w:rPr>
          <w:rFonts w:hint="eastAsia"/>
          <w:sz w:val="24"/>
          <w:szCs w:val="24"/>
        </w:rPr>
        <w:t xml:space="preserve"> </w:t>
      </w:r>
      <w:r w:rsidR="004B03BF" w:rsidRPr="00596730">
        <w:rPr>
          <w:rFonts w:ascii="仿宋_GB2312" w:eastAsia="仿宋_GB2312" w:cs="仿宋_GB2312" w:hint="eastAsia"/>
          <w:kern w:val="0"/>
          <w:sz w:val="24"/>
          <w:szCs w:val="24"/>
        </w:rPr>
        <w:t>其他商品服务支出</w:t>
      </w:r>
      <w:r w:rsidRPr="00596730">
        <w:rPr>
          <w:rFonts w:ascii="仿宋_GB2312" w:eastAsia="仿宋_GB2312" w:cs="仿宋_GB2312" w:hint="eastAsia"/>
          <w:kern w:val="0"/>
          <w:sz w:val="24"/>
          <w:szCs w:val="24"/>
        </w:rPr>
        <w:t>。</w:t>
      </w:r>
    </w:p>
    <w:p w:rsidR="00A965F6" w:rsidRPr="00596730" w:rsidRDefault="004B03BF" w:rsidP="00A95F30">
      <w:pPr>
        <w:autoSpaceDE w:val="0"/>
        <w:autoSpaceDN w:val="0"/>
        <w:adjustRightInd w:val="0"/>
        <w:spacing w:line="520" w:lineRule="exact"/>
        <w:rPr>
          <w:rFonts w:ascii="仿宋_GB2312" w:eastAsia="仿宋_GB2312" w:cs="仿宋_GB2312"/>
          <w:kern w:val="0"/>
          <w:sz w:val="24"/>
          <w:szCs w:val="24"/>
        </w:rPr>
      </w:pPr>
      <w:r w:rsidRPr="00596730">
        <w:rPr>
          <w:rFonts w:ascii="仿宋_GB2312" w:eastAsia="仿宋_GB2312" w:cs="仿宋_GB2312" w:hint="eastAsia"/>
          <w:kern w:val="0"/>
          <w:sz w:val="24"/>
          <w:szCs w:val="24"/>
        </w:rPr>
        <w:t>七、关于</w:t>
      </w:r>
      <w:bookmarkStart w:id="27" w:name="OLE_LINK22"/>
      <w:bookmarkStart w:id="28" w:name="OLE_LINK23"/>
      <w:r w:rsidRPr="00596730">
        <w:rPr>
          <w:rFonts w:ascii="黑体" w:eastAsia="黑体" w:cs="黑体" w:hint="eastAsia"/>
          <w:b/>
          <w:kern w:val="0"/>
          <w:sz w:val="24"/>
          <w:szCs w:val="24"/>
        </w:rPr>
        <w:t>梅州市粮食质量检验检测站</w:t>
      </w:r>
      <w:bookmarkEnd w:id="27"/>
      <w:bookmarkEnd w:id="28"/>
      <w:r w:rsidRPr="00596730">
        <w:rPr>
          <w:rFonts w:ascii="黑体" w:eastAsia="黑体" w:cs="黑体" w:hint="eastAsia"/>
          <w:b/>
          <w:kern w:val="0"/>
          <w:sz w:val="24"/>
          <w:szCs w:val="24"/>
        </w:rPr>
        <w:t>2015</w:t>
      </w:r>
      <w:r w:rsidR="00A965F6" w:rsidRPr="00596730">
        <w:rPr>
          <w:rFonts w:ascii="仿宋_GB2312" w:eastAsia="仿宋_GB2312" w:cs="仿宋_GB2312" w:hint="eastAsia"/>
          <w:kern w:val="0"/>
          <w:sz w:val="24"/>
          <w:szCs w:val="24"/>
        </w:rPr>
        <w:t>年度一般公共预算财政拨款“三公”经费支出决算情况说明</w:t>
      </w:r>
    </w:p>
    <w:p w:rsidR="00A965F6" w:rsidRPr="00596730" w:rsidRDefault="00A965F6" w:rsidP="00E92561">
      <w:pPr>
        <w:autoSpaceDE w:val="0"/>
        <w:autoSpaceDN w:val="0"/>
        <w:adjustRightInd w:val="0"/>
        <w:spacing w:line="520" w:lineRule="exact"/>
        <w:ind w:firstLineChars="150" w:firstLine="360"/>
        <w:rPr>
          <w:rFonts w:ascii="楷体_GB2312" w:eastAsia="楷体_GB2312" w:cs="楷体_GB2312"/>
          <w:kern w:val="0"/>
          <w:sz w:val="24"/>
          <w:szCs w:val="24"/>
        </w:rPr>
      </w:pPr>
      <w:r w:rsidRPr="00596730">
        <w:rPr>
          <w:rFonts w:ascii="楷体_GB2312" w:eastAsia="楷体_GB2312" w:cs="楷体_GB2312" w:hint="eastAsia"/>
          <w:kern w:val="0"/>
          <w:sz w:val="24"/>
          <w:szCs w:val="24"/>
        </w:rPr>
        <w:t>（一）“三公”经费财政拨款支出决算总体情况说明。</w:t>
      </w:r>
      <w:r w:rsidRPr="00596730">
        <w:rPr>
          <w:rFonts w:ascii="仿宋_GB2312" w:eastAsia="仿宋_GB2312" w:cs="仿宋_GB2312"/>
          <w:kern w:val="0"/>
          <w:sz w:val="24"/>
          <w:szCs w:val="24"/>
        </w:rPr>
        <w:t xml:space="preserve">2015 </w:t>
      </w:r>
      <w:r w:rsidRPr="00596730">
        <w:rPr>
          <w:rFonts w:ascii="仿宋_GB2312" w:eastAsia="仿宋_GB2312" w:cs="仿宋_GB2312" w:hint="eastAsia"/>
          <w:kern w:val="0"/>
          <w:sz w:val="24"/>
          <w:szCs w:val="24"/>
        </w:rPr>
        <w:t>年度“三公”经费财政拨款支出预算为</w:t>
      </w:r>
      <w:r w:rsidR="000E7A8F" w:rsidRPr="00596730">
        <w:rPr>
          <w:rFonts w:ascii="仿宋_GB2312" w:eastAsia="仿宋_GB2312" w:cs="仿宋_GB2312" w:hint="eastAsia"/>
          <w:kern w:val="0"/>
          <w:sz w:val="24"/>
          <w:szCs w:val="24"/>
        </w:rPr>
        <w:t>0.7</w:t>
      </w:r>
      <w:r w:rsidRPr="00596730">
        <w:rPr>
          <w:rFonts w:ascii="仿宋_GB2312" w:eastAsia="仿宋_GB2312" w:cs="仿宋_GB2312" w:hint="eastAsia"/>
          <w:kern w:val="0"/>
          <w:sz w:val="24"/>
          <w:szCs w:val="24"/>
        </w:rPr>
        <w:t>万元，支出决算为</w:t>
      </w:r>
      <w:r w:rsidR="000E7A8F" w:rsidRPr="00596730">
        <w:rPr>
          <w:rFonts w:ascii="仿宋_GB2312" w:eastAsia="仿宋_GB2312" w:cs="仿宋_GB2312" w:hint="eastAsia"/>
          <w:kern w:val="0"/>
          <w:sz w:val="24"/>
          <w:szCs w:val="24"/>
        </w:rPr>
        <w:t>0.26</w:t>
      </w:r>
      <w:r w:rsidRPr="00596730">
        <w:rPr>
          <w:rFonts w:ascii="仿宋_GB2312" w:eastAsia="仿宋_GB2312" w:cs="仿宋_GB2312"/>
          <w:kern w:val="0"/>
          <w:sz w:val="24"/>
          <w:szCs w:val="24"/>
        </w:rPr>
        <w:t xml:space="preserve"> </w:t>
      </w:r>
      <w:r w:rsidRPr="00596730">
        <w:rPr>
          <w:rFonts w:ascii="仿宋_GB2312" w:eastAsia="仿宋_GB2312" w:cs="仿宋_GB2312" w:hint="eastAsia"/>
          <w:kern w:val="0"/>
          <w:sz w:val="24"/>
          <w:szCs w:val="24"/>
        </w:rPr>
        <w:t>万元，完成预算的</w:t>
      </w:r>
      <w:r w:rsidR="000E7A8F" w:rsidRPr="00596730">
        <w:rPr>
          <w:rFonts w:ascii="仿宋_GB2312" w:eastAsia="仿宋_GB2312" w:cs="仿宋_GB2312" w:hint="eastAsia"/>
          <w:kern w:val="0"/>
          <w:sz w:val="24"/>
          <w:szCs w:val="24"/>
        </w:rPr>
        <w:t>37.14</w:t>
      </w:r>
      <w:r w:rsidRPr="00596730">
        <w:rPr>
          <w:rFonts w:ascii="仿宋_GB2312" w:eastAsia="仿宋_GB2312" w:cs="仿宋_GB2312"/>
          <w:kern w:val="0"/>
          <w:sz w:val="24"/>
          <w:szCs w:val="24"/>
        </w:rPr>
        <w:t>%</w:t>
      </w:r>
      <w:r w:rsidR="00C14B2B" w:rsidRPr="00596730">
        <w:rPr>
          <w:rFonts w:ascii="仿宋_GB2312" w:eastAsia="仿宋_GB2312" w:cs="仿宋_GB2312" w:hint="eastAsia"/>
          <w:kern w:val="0"/>
          <w:sz w:val="24"/>
          <w:szCs w:val="24"/>
        </w:rPr>
        <w:t>，本单位无因公出国（境）费支出,</w:t>
      </w:r>
      <w:r w:rsidR="00C14B2B" w:rsidRPr="00596730">
        <w:rPr>
          <w:rFonts w:hint="eastAsia"/>
          <w:sz w:val="24"/>
          <w:szCs w:val="24"/>
        </w:rPr>
        <w:t xml:space="preserve"> </w:t>
      </w:r>
      <w:r w:rsidR="00C14B2B" w:rsidRPr="00596730">
        <w:rPr>
          <w:rFonts w:ascii="仿宋_GB2312" w:eastAsia="仿宋_GB2312" w:cs="仿宋_GB2312" w:hint="eastAsia"/>
          <w:kern w:val="0"/>
          <w:sz w:val="24"/>
          <w:szCs w:val="24"/>
        </w:rPr>
        <w:t>单位无公车,</w:t>
      </w:r>
      <w:r w:rsidR="00C14B2B" w:rsidRPr="00596730">
        <w:rPr>
          <w:rFonts w:hint="eastAsia"/>
          <w:sz w:val="24"/>
          <w:szCs w:val="24"/>
        </w:rPr>
        <w:t xml:space="preserve"> </w:t>
      </w:r>
      <w:r w:rsidR="00C14B2B" w:rsidRPr="00596730">
        <w:rPr>
          <w:rFonts w:ascii="仿宋_GB2312" w:eastAsia="仿宋_GB2312" w:cs="仿宋_GB2312" w:hint="eastAsia"/>
          <w:kern w:val="0"/>
          <w:sz w:val="24"/>
          <w:szCs w:val="24"/>
        </w:rPr>
        <w:t>无公务用车购置及运行维护费支出;</w:t>
      </w:r>
      <w:r w:rsidRPr="00596730">
        <w:rPr>
          <w:rFonts w:ascii="仿宋_GB2312" w:eastAsia="仿宋_GB2312" w:cs="仿宋_GB2312" w:hint="eastAsia"/>
          <w:kern w:val="0"/>
          <w:sz w:val="24"/>
          <w:szCs w:val="24"/>
        </w:rPr>
        <w:t>公务接待费支出决算为</w:t>
      </w:r>
      <w:r w:rsidR="00C14B2B" w:rsidRPr="00596730">
        <w:rPr>
          <w:rFonts w:ascii="仿宋_GB2312" w:eastAsia="仿宋_GB2312" w:cs="仿宋_GB2312" w:hint="eastAsia"/>
          <w:kern w:val="0"/>
          <w:sz w:val="24"/>
          <w:szCs w:val="24"/>
        </w:rPr>
        <w:t>0.26</w:t>
      </w:r>
      <w:r w:rsidRPr="00596730">
        <w:rPr>
          <w:rFonts w:ascii="仿宋_GB2312" w:eastAsia="仿宋_GB2312" w:cs="仿宋_GB2312"/>
          <w:kern w:val="0"/>
          <w:sz w:val="24"/>
          <w:szCs w:val="24"/>
        </w:rPr>
        <w:t xml:space="preserve"> </w:t>
      </w:r>
      <w:r w:rsidRPr="00596730">
        <w:rPr>
          <w:rFonts w:ascii="仿宋_GB2312" w:eastAsia="仿宋_GB2312" w:cs="仿宋_GB2312" w:hint="eastAsia"/>
          <w:kern w:val="0"/>
          <w:sz w:val="24"/>
          <w:szCs w:val="24"/>
        </w:rPr>
        <w:t>万元，完成预算的</w:t>
      </w:r>
      <w:r w:rsidR="00C14B2B" w:rsidRPr="00596730">
        <w:rPr>
          <w:rFonts w:ascii="仿宋_GB2312" w:eastAsia="仿宋_GB2312" w:cs="仿宋_GB2312" w:hint="eastAsia"/>
          <w:kern w:val="0"/>
          <w:sz w:val="24"/>
          <w:szCs w:val="24"/>
        </w:rPr>
        <w:t>37.14</w:t>
      </w:r>
      <w:r w:rsidRPr="00596730">
        <w:rPr>
          <w:rFonts w:ascii="仿宋_GB2312" w:eastAsia="仿宋_GB2312" w:cs="仿宋_GB2312"/>
          <w:kern w:val="0"/>
          <w:sz w:val="24"/>
          <w:szCs w:val="24"/>
        </w:rPr>
        <w:t>%</w:t>
      </w:r>
      <w:r w:rsidRPr="00596730">
        <w:rPr>
          <w:rFonts w:ascii="仿宋_GB2312" w:eastAsia="仿宋_GB2312" w:cs="仿宋_GB2312" w:hint="eastAsia"/>
          <w:kern w:val="0"/>
          <w:sz w:val="24"/>
          <w:szCs w:val="24"/>
        </w:rPr>
        <w:t>。</w:t>
      </w:r>
      <w:r w:rsidRPr="00596730">
        <w:rPr>
          <w:rFonts w:ascii="仿宋_GB2312" w:eastAsia="仿宋_GB2312" w:cs="仿宋_GB2312"/>
          <w:kern w:val="0"/>
          <w:sz w:val="24"/>
          <w:szCs w:val="24"/>
        </w:rPr>
        <w:t xml:space="preserve">2015 </w:t>
      </w:r>
      <w:r w:rsidR="00C14B2B" w:rsidRPr="00596730">
        <w:rPr>
          <w:rFonts w:ascii="仿宋_GB2312" w:eastAsia="仿宋_GB2312" w:cs="仿宋_GB2312" w:hint="eastAsia"/>
          <w:kern w:val="0"/>
          <w:sz w:val="24"/>
          <w:szCs w:val="24"/>
        </w:rPr>
        <w:t>年度“三公”经费支出决算数小于预算数的主要原因</w:t>
      </w:r>
      <w:r w:rsidR="00DE7F17">
        <w:rPr>
          <w:rFonts w:ascii="仿宋_GB2312" w:eastAsia="仿宋_GB2312" w:cs="仿宋_GB2312" w:hint="eastAsia"/>
          <w:kern w:val="0"/>
          <w:sz w:val="24"/>
          <w:szCs w:val="24"/>
        </w:rPr>
        <w:t>是认真贯彻落实中央八项规定</w:t>
      </w:r>
      <w:r w:rsidRPr="00596730">
        <w:rPr>
          <w:rFonts w:ascii="仿宋_GB2312" w:eastAsia="仿宋_GB2312" w:cs="仿宋_GB2312" w:hint="eastAsia"/>
          <w:kern w:val="0"/>
          <w:sz w:val="24"/>
          <w:szCs w:val="24"/>
        </w:rPr>
        <w:t>精神和厉行节约要求，进一步从严控制“三公”经费开支，全年实际支出比预算有所</w:t>
      </w:r>
      <w:r w:rsidR="00C14B2B" w:rsidRPr="00596730">
        <w:rPr>
          <w:rFonts w:ascii="仿宋_GB2312" w:eastAsia="仿宋_GB2312" w:cs="仿宋_GB2312" w:hint="eastAsia"/>
          <w:kern w:val="0"/>
          <w:sz w:val="24"/>
          <w:szCs w:val="24"/>
        </w:rPr>
        <w:t>节约</w:t>
      </w:r>
      <w:r w:rsidR="00C14B2B" w:rsidRPr="00596730">
        <w:rPr>
          <w:rFonts w:hint="eastAsia"/>
          <w:sz w:val="24"/>
          <w:szCs w:val="24"/>
        </w:rPr>
        <w:t xml:space="preserve"> </w:t>
      </w:r>
      <w:r w:rsidRPr="00596730">
        <w:rPr>
          <w:rFonts w:ascii="仿宋_GB2312" w:eastAsia="仿宋_GB2312" w:cs="仿宋_GB2312" w:hint="eastAsia"/>
          <w:kern w:val="0"/>
          <w:sz w:val="24"/>
          <w:szCs w:val="24"/>
        </w:rPr>
        <w:t>。</w:t>
      </w:r>
      <w:r w:rsidRPr="00596730">
        <w:rPr>
          <w:rFonts w:ascii="仿宋_GB2312" w:eastAsia="仿宋_GB2312" w:cs="仿宋_GB2312"/>
          <w:kern w:val="0"/>
          <w:sz w:val="24"/>
          <w:szCs w:val="24"/>
        </w:rPr>
        <w:t xml:space="preserve">2015 </w:t>
      </w:r>
      <w:r w:rsidRPr="00596730">
        <w:rPr>
          <w:rFonts w:ascii="仿宋_GB2312" w:eastAsia="仿宋_GB2312" w:cs="仿宋_GB2312" w:hint="eastAsia"/>
          <w:kern w:val="0"/>
          <w:sz w:val="24"/>
          <w:szCs w:val="24"/>
        </w:rPr>
        <w:t>年度“三公”经费财政拨款支出决算数比</w:t>
      </w:r>
      <w:r w:rsidRPr="00596730">
        <w:rPr>
          <w:rFonts w:ascii="仿宋_GB2312" w:eastAsia="仿宋_GB2312" w:cs="仿宋_GB2312"/>
          <w:kern w:val="0"/>
          <w:sz w:val="24"/>
          <w:szCs w:val="24"/>
        </w:rPr>
        <w:t xml:space="preserve">2014 </w:t>
      </w:r>
      <w:r w:rsidRPr="00596730">
        <w:rPr>
          <w:rFonts w:ascii="仿宋_GB2312" w:eastAsia="仿宋_GB2312" w:cs="仿宋_GB2312" w:hint="eastAsia"/>
          <w:kern w:val="0"/>
          <w:sz w:val="24"/>
          <w:szCs w:val="24"/>
        </w:rPr>
        <w:t>年增加</w:t>
      </w:r>
      <w:r w:rsidR="00C14B2B" w:rsidRPr="00596730">
        <w:rPr>
          <w:rFonts w:ascii="仿宋_GB2312" w:eastAsia="仿宋_GB2312" w:cs="仿宋_GB2312" w:hint="eastAsia"/>
          <w:kern w:val="0"/>
          <w:sz w:val="24"/>
          <w:szCs w:val="24"/>
        </w:rPr>
        <w:t>0.08</w:t>
      </w:r>
      <w:r w:rsidRPr="00596730">
        <w:rPr>
          <w:rFonts w:ascii="仿宋_GB2312" w:eastAsia="仿宋_GB2312" w:cs="仿宋_GB2312" w:hint="eastAsia"/>
          <w:kern w:val="0"/>
          <w:sz w:val="24"/>
          <w:szCs w:val="24"/>
        </w:rPr>
        <w:t>万元，增长</w:t>
      </w:r>
      <w:r w:rsidR="00C14B2B" w:rsidRPr="00596730">
        <w:rPr>
          <w:rFonts w:ascii="仿宋_GB2312" w:eastAsia="仿宋_GB2312" w:cs="仿宋_GB2312" w:hint="eastAsia"/>
          <w:kern w:val="0"/>
          <w:sz w:val="24"/>
          <w:szCs w:val="24"/>
        </w:rPr>
        <w:t>30</w:t>
      </w:r>
      <w:r w:rsidRPr="00596730">
        <w:rPr>
          <w:rFonts w:ascii="仿宋_GB2312" w:eastAsia="仿宋_GB2312" w:cs="仿宋_GB2312"/>
          <w:kern w:val="0"/>
          <w:sz w:val="24"/>
          <w:szCs w:val="24"/>
        </w:rPr>
        <w:t>%</w:t>
      </w:r>
      <w:r w:rsidR="00C14B2B" w:rsidRPr="00596730">
        <w:rPr>
          <w:rFonts w:ascii="仿宋_GB2312" w:eastAsia="仿宋_GB2312" w:cs="仿宋_GB2312" w:hint="eastAsia"/>
          <w:kern w:val="0"/>
          <w:sz w:val="24"/>
          <w:szCs w:val="24"/>
        </w:rPr>
        <w:t>，</w:t>
      </w:r>
      <w:r w:rsidR="003568D1" w:rsidRPr="00596730">
        <w:rPr>
          <w:rFonts w:ascii="仿宋_GB2312" w:eastAsia="仿宋_GB2312" w:cs="仿宋_GB2312" w:hint="eastAsia"/>
          <w:kern w:val="0"/>
          <w:sz w:val="24"/>
          <w:szCs w:val="24"/>
        </w:rPr>
        <w:t>主要是</w:t>
      </w:r>
      <w:r w:rsidRPr="00596730">
        <w:rPr>
          <w:rFonts w:ascii="仿宋_GB2312" w:eastAsia="仿宋_GB2312" w:cs="仿宋_GB2312" w:hint="eastAsia"/>
          <w:kern w:val="0"/>
          <w:sz w:val="24"/>
          <w:szCs w:val="24"/>
        </w:rPr>
        <w:t>公务接待费支出决算增加</w:t>
      </w:r>
      <w:r w:rsidR="00C14B2B" w:rsidRPr="00596730">
        <w:rPr>
          <w:rFonts w:ascii="仿宋_GB2312" w:eastAsia="仿宋_GB2312" w:cs="仿宋_GB2312" w:hint="eastAsia"/>
          <w:kern w:val="0"/>
          <w:sz w:val="24"/>
          <w:szCs w:val="24"/>
        </w:rPr>
        <w:t>0.08</w:t>
      </w:r>
      <w:r w:rsidRPr="00596730">
        <w:rPr>
          <w:rFonts w:ascii="仿宋_GB2312" w:eastAsia="仿宋_GB2312" w:cs="仿宋_GB2312" w:hint="eastAsia"/>
          <w:kern w:val="0"/>
          <w:sz w:val="24"/>
          <w:szCs w:val="24"/>
        </w:rPr>
        <w:t>万元，增长</w:t>
      </w:r>
      <w:r w:rsidR="00C14B2B" w:rsidRPr="00596730">
        <w:rPr>
          <w:rFonts w:ascii="仿宋_GB2312" w:eastAsia="仿宋_GB2312" w:cs="仿宋_GB2312" w:hint="eastAsia"/>
          <w:kern w:val="0"/>
          <w:sz w:val="24"/>
          <w:szCs w:val="24"/>
        </w:rPr>
        <w:t>30</w:t>
      </w:r>
      <w:r w:rsidRPr="00596730">
        <w:rPr>
          <w:rFonts w:ascii="仿宋_GB2312" w:eastAsia="仿宋_GB2312" w:cs="仿宋_GB2312"/>
          <w:kern w:val="0"/>
          <w:sz w:val="24"/>
          <w:szCs w:val="24"/>
        </w:rPr>
        <w:t>%</w:t>
      </w:r>
      <w:r w:rsidR="00C14B2B" w:rsidRPr="00596730">
        <w:rPr>
          <w:rFonts w:ascii="仿宋_GB2312" w:eastAsia="仿宋_GB2312" w:cs="仿宋_GB2312" w:hint="eastAsia"/>
          <w:kern w:val="0"/>
          <w:sz w:val="24"/>
          <w:szCs w:val="24"/>
        </w:rPr>
        <w:t>,</w:t>
      </w:r>
      <w:r w:rsidRPr="00596730">
        <w:rPr>
          <w:rFonts w:ascii="仿宋_GB2312" w:eastAsia="仿宋_GB2312" w:cs="仿宋_GB2312" w:hint="eastAsia"/>
          <w:kern w:val="0"/>
          <w:sz w:val="24"/>
          <w:szCs w:val="24"/>
        </w:rPr>
        <w:t>公务接待费支出与</w:t>
      </w:r>
      <w:r w:rsidRPr="00596730">
        <w:rPr>
          <w:rFonts w:ascii="仿宋_GB2312" w:eastAsia="仿宋_GB2312" w:cs="仿宋_GB2312"/>
          <w:kern w:val="0"/>
          <w:sz w:val="24"/>
          <w:szCs w:val="24"/>
        </w:rPr>
        <w:t xml:space="preserve">2014 </w:t>
      </w:r>
      <w:r w:rsidR="00F21395" w:rsidRPr="00596730">
        <w:rPr>
          <w:rFonts w:ascii="仿宋_GB2312" w:eastAsia="仿宋_GB2312" w:cs="仿宋_GB2312" w:hint="eastAsia"/>
          <w:kern w:val="0"/>
          <w:sz w:val="24"/>
          <w:szCs w:val="24"/>
        </w:rPr>
        <w:t>年相比略有增加</w:t>
      </w:r>
      <w:r w:rsidRPr="00596730">
        <w:rPr>
          <w:rFonts w:ascii="仿宋_GB2312" w:eastAsia="仿宋_GB2312" w:cs="仿宋_GB2312" w:hint="eastAsia"/>
          <w:kern w:val="0"/>
          <w:sz w:val="24"/>
          <w:szCs w:val="24"/>
        </w:rPr>
        <w:t>。</w:t>
      </w:r>
    </w:p>
    <w:p w:rsidR="00A965F6" w:rsidRPr="00596730" w:rsidRDefault="00A965F6" w:rsidP="00E92561">
      <w:pPr>
        <w:autoSpaceDE w:val="0"/>
        <w:autoSpaceDN w:val="0"/>
        <w:adjustRightInd w:val="0"/>
        <w:spacing w:line="520" w:lineRule="exact"/>
        <w:ind w:firstLineChars="200" w:firstLine="480"/>
        <w:rPr>
          <w:rFonts w:ascii="楷体_GB2312" w:eastAsia="楷体_GB2312" w:cs="楷体_GB2312"/>
          <w:kern w:val="0"/>
          <w:sz w:val="24"/>
          <w:szCs w:val="24"/>
        </w:rPr>
      </w:pPr>
      <w:r w:rsidRPr="00596730">
        <w:rPr>
          <w:rFonts w:ascii="楷体_GB2312" w:eastAsia="楷体_GB2312" w:cs="楷体_GB2312" w:hint="eastAsia"/>
          <w:kern w:val="0"/>
          <w:sz w:val="24"/>
          <w:szCs w:val="24"/>
        </w:rPr>
        <w:t>（二）“三公”经费财政拨款支出决算具体情况说明。</w:t>
      </w:r>
    </w:p>
    <w:p w:rsidR="00A965F6" w:rsidRPr="00596730" w:rsidRDefault="00A965F6" w:rsidP="00E92561">
      <w:pPr>
        <w:autoSpaceDE w:val="0"/>
        <w:autoSpaceDN w:val="0"/>
        <w:adjustRightInd w:val="0"/>
        <w:spacing w:line="520" w:lineRule="exact"/>
        <w:ind w:firstLineChars="200" w:firstLine="480"/>
        <w:rPr>
          <w:rFonts w:ascii="仿宋_GB2312" w:eastAsia="仿宋_GB2312" w:cs="仿宋_GB2312"/>
          <w:kern w:val="0"/>
          <w:sz w:val="24"/>
          <w:szCs w:val="24"/>
        </w:rPr>
      </w:pPr>
      <w:r w:rsidRPr="00596730">
        <w:rPr>
          <w:rFonts w:ascii="仿宋_GB2312" w:eastAsia="仿宋_GB2312" w:cs="仿宋_GB2312"/>
          <w:kern w:val="0"/>
          <w:sz w:val="24"/>
          <w:szCs w:val="24"/>
        </w:rPr>
        <w:lastRenderedPageBreak/>
        <w:t xml:space="preserve">2015 </w:t>
      </w:r>
      <w:r w:rsidR="00974A0A" w:rsidRPr="00596730">
        <w:rPr>
          <w:rFonts w:ascii="仿宋_GB2312" w:eastAsia="仿宋_GB2312" w:cs="仿宋_GB2312" w:hint="eastAsia"/>
          <w:kern w:val="0"/>
          <w:sz w:val="24"/>
          <w:szCs w:val="24"/>
        </w:rPr>
        <w:t>年度“三公”经费财政拨款支出决算中，</w:t>
      </w:r>
      <w:r w:rsidRPr="00596730">
        <w:rPr>
          <w:rFonts w:ascii="仿宋_GB2312" w:eastAsia="仿宋_GB2312" w:cs="仿宋_GB2312" w:hint="eastAsia"/>
          <w:kern w:val="0"/>
          <w:sz w:val="24"/>
          <w:szCs w:val="24"/>
        </w:rPr>
        <w:t>公务接待费支出决算</w:t>
      </w:r>
      <w:r w:rsidR="00974A0A" w:rsidRPr="00596730">
        <w:rPr>
          <w:rFonts w:ascii="仿宋_GB2312" w:eastAsia="仿宋_GB2312" w:cs="仿宋_GB2312" w:hint="eastAsia"/>
          <w:kern w:val="0"/>
          <w:sz w:val="24"/>
          <w:szCs w:val="24"/>
        </w:rPr>
        <w:t>0.26</w:t>
      </w:r>
      <w:r w:rsidRPr="00596730">
        <w:rPr>
          <w:rFonts w:ascii="仿宋_GB2312" w:eastAsia="仿宋_GB2312" w:cs="仿宋_GB2312"/>
          <w:kern w:val="0"/>
          <w:sz w:val="24"/>
          <w:szCs w:val="24"/>
        </w:rPr>
        <w:t xml:space="preserve"> </w:t>
      </w:r>
      <w:r w:rsidRPr="00596730">
        <w:rPr>
          <w:rFonts w:ascii="仿宋_GB2312" w:eastAsia="仿宋_GB2312" w:cs="仿宋_GB2312" w:hint="eastAsia"/>
          <w:kern w:val="0"/>
          <w:sz w:val="24"/>
          <w:szCs w:val="24"/>
        </w:rPr>
        <w:t>万元，占</w:t>
      </w:r>
      <w:r w:rsidR="00974A0A" w:rsidRPr="00596730">
        <w:rPr>
          <w:rFonts w:ascii="仿宋_GB2312" w:eastAsia="仿宋_GB2312" w:cs="仿宋_GB2312" w:hint="eastAsia"/>
          <w:kern w:val="0"/>
          <w:sz w:val="24"/>
          <w:szCs w:val="24"/>
        </w:rPr>
        <w:t>100</w:t>
      </w:r>
      <w:r w:rsidRPr="00596730">
        <w:rPr>
          <w:rFonts w:ascii="仿宋_GB2312" w:eastAsia="仿宋_GB2312" w:cs="仿宋_GB2312"/>
          <w:kern w:val="0"/>
          <w:sz w:val="24"/>
          <w:szCs w:val="24"/>
        </w:rPr>
        <w:t>%</w:t>
      </w:r>
      <w:r w:rsidR="00974A0A" w:rsidRPr="00596730">
        <w:rPr>
          <w:rFonts w:ascii="仿宋_GB2312" w:eastAsia="仿宋_GB2312" w:cs="仿宋_GB2312" w:hint="eastAsia"/>
          <w:kern w:val="0"/>
          <w:sz w:val="24"/>
          <w:szCs w:val="24"/>
        </w:rPr>
        <w:t>。</w:t>
      </w:r>
      <w:bookmarkStart w:id="29" w:name="OLE_LINK29"/>
      <w:bookmarkStart w:id="30" w:name="OLE_LINK30"/>
      <w:r w:rsidRPr="00596730">
        <w:rPr>
          <w:rFonts w:ascii="仿宋_GB2312" w:eastAsia="仿宋_GB2312" w:cs="仿宋_GB2312"/>
          <w:kern w:val="0"/>
          <w:sz w:val="24"/>
          <w:szCs w:val="24"/>
        </w:rPr>
        <w:t xml:space="preserve">2015 </w:t>
      </w:r>
      <w:r w:rsidRPr="00596730">
        <w:rPr>
          <w:rFonts w:ascii="仿宋_GB2312" w:eastAsia="仿宋_GB2312" w:cs="仿宋_GB2312" w:hint="eastAsia"/>
          <w:kern w:val="0"/>
          <w:sz w:val="24"/>
          <w:szCs w:val="24"/>
        </w:rPr>
        <w:t>年</w:t>
      </w:r>
      <w:bookmarkEnd w:id="29"/>
      <w:bookmarkEnd w:id="30"/>
      <w:r w:rsidR="003568D1" w:rsidRPr="00596730">
        <w:rPr>
          <w:rFonts w:ascii="仿宋_GB2312" w:eastAsia="仿宋_GB2312" w:cs="仿宋_GB2312" w:hint="eastAsia"/>
          <w:kern w:val="0"/>
          <w:sz w:val="24"/>
          <w:szCs w:val="24"/>
        </w:rPr>
        <w:t>共接待国内来访</w:t>
      </w:r>
      <w:r w:rsidR="00974A0A" w:rsidRPr="00596730">
        <w:rPr>
          <w:rFonts w:ascii="仿宋_GB2312" w:eastAsia="仿宋_GB2312" w:cs="仿宋_GB2312" w:hint="eastAsia"/>
          <w:kern w:val="0"/>
          <w:sz w:val="24"/>
          <w:szCs w:val="24"/>
        </w:rPr>
        <w:t>4个</w:t>
      </w:r>
      <w:r w:rsidR="003568D1" w:rsidRPr="00596730">
        <w:rPr>
          <w:rFonts w:ascii="仿宋_GB2312" w:eastAsia="仿宋_GB2312" w:cs="仿宋_GB2312" w:hint="eastAsia"/>
          <w:kern w:val="0"/>
          <w:sz w:val="24"/>
          <w:szCs w:val="24"/>
        </w:rPr>
        <w:t>批次</w:t>
      </w:r>
      <w:r w:rsidR="00974A0A" w:rsidRPr="00596730">
        <w:rPr>
          <w:rFonts w:ascii="仿宋_GB2312" w:eastAsia="仿宋_GB2312" w:cs="仿宋_GB2312" w:hint="eastAsia"/>
          <w:kern w:val="0"/>
          <w:sz w:val="24"/>
          <w:szCs w:val="24"/>
        </w:rPr>
        <w:t>、人员16人</w:t>
      </w:r>
      <w:r w:rsidRPr="00596730">
        <w:rPr>
          <w:rFonts w:ascii="仿宋_GB2312" w:eastAsia="仿宋_GB2312" w:cs="仿宋_GB2312" w:hint="eastAsia"/>
          <w:kern w:val="0"/>
          <w:sz w:val="24"/>
          <w:szCs w:val="24"/>
        </w:rPr>
        <w:t>。</w:t>
      </w:r>
    </w:p>
    <w:p w:rsidR="00021209" w:rsidRPr="00596730" w:rsidRDefault="00021209" w:rsidP="00021209">
      <w:pPr>
        <w:autoSpaceDE w:val="0"/>
        <w:autoSpaceDN w:val="0"/>
        <w:adjustRightInd w:val="0"/>
        <w:spacing w:line="520" w:lineRule="exact"/>
        <w:jc w:val="left"/>
        <w:rPr>
          <w:rFonts w:ascii="楷体_GB2312" w:eastAsia="楷体_GB2312" w:cs="楷体_GB2312"/>
          <w:kern w:val="0"/>
          <w:sz w:val="24"/>
          <w:szCs w:val="24"/>
        </w:rPr>
      </w:pPr>
      <w:r w:rsidRPr="00596730">
        <w:rPr>
          <w:rFonts w:ascii="仿宋_GB2312" w:eastAsia="仿宋_GB2312" w:cs="仿宋_GB2312" w:hint="eastAsia"/>
          <w:kern w:val="0"/>
          <w:sz w:val="24"/>
          <w:szCs w:val="24"/>
        </w:rPr>
        <w:t>八、</w:t>
      </w:r>
      <w:r w:rsidRPr="00596730">
        <w:rPr>
          <w:rFonts w:ascii="仿宋_GB2312" w:eastAsia="仿宋_GB2312" w:cs="仿宋_GB2312" w:hint="eastAsia"/>
          <w:b/>
          <w:kern w:val="0"/>
          <w:sz w:val="24"/>
          <w:szCs w:val="24"/>
        </w:rPr>
        <w:t>政府性基金预算财政拨款收入支出决算表</w:t>
      </w:r>
      <w:r w:rsidRPr="00596730">
        <w:rPr>
          <w:rFonts w:ascii="楷体_GB2312" w:eastAsia="楷体_GB2312" w:cs="楷体_GB2312" w:hint="eastAsia"/>
          <w:kern w:val="0"/>
          <w:sz w:val="24"/>
          <w:szCs w:val="24"/>
        </w:rPr>
        <w:t>情况说明。</w:t>
      </w:r>
    </w:p>
    <w:p w:rsidR="00021209" w:rsidRPr="00596730" w:rsidRDefault="00021209" w:rsidP="003568D1">
      <w:pPr>
        <w:autoSpaceDE w:val="0"/>
        <w:autoSpaceDN w:val="0"/>
        <w:adjustRightInd w:val="0"/>
        <w:spacing w:line="520" w:lineRule="exact"/>
        <w:ind w:firstLineChars="200" w:firstLine="480"/>
        <w:jc w:val="left"/>
        <w:rPr>
          <w:rFonts w:ascii="楷体_GB2312" w:eastAsia="楷体_GB2312" w:cs="楷体_GB2312"/>
          <w:kern w:val="0"/>
          <w:sz w:val="24"/>
          <w:szCs w:val="24"/>
        </w:rPr>
      </w:pPr>
      <w:r w:rsidRPr="00596730">
        <w:rPr>
          <w:rFonts w:ascii="仿宋_GB2312" w:eastAsia="仿宋_GB2312" w:cs="仿宋_GB2312"/>
          <w:kern w:val="0"/>
          <w:sz w:val="24"/>
          <w:szCs w:val="24"/>
        </w:rPr>
        <w:t xml:space="preserve">2015 </w:t>
      </w:r>
      <w:r w:rsidRPr="00596730">
        <w:rPr>
          <w:rFonts w:ascii="仿宋_GB2312" w:eastAsia="仿宋_GB2312" w:cs="仿宋_GB2312" w:hint="eastAsia"/>
          <w:kern w:val="0"/>
          <w:sz w:val="24"/>
          <w:szCs w:val="24"/>
        </w:rPr>
        <w:t>年</w:t>
      </w:r>
      <w:r w:rsidR="003568D1" w:rsidRPr="00596730">
        <w:rPr>
          <w:rFonts w:ascii="仿宋_GB2312" w:eastAsia="仿宋_GB2312" w:cs="仿宋_GB2312" w:hint="eastAsia"/>
          <w:kern w:val="0"/>
          <w:sz w:val="24"/>
          <w:szCs w:val="24"/>
        </w:rPr>
        <w:t>单位</w:t>
      </w:r>
      <w:r w:rsidRPr="00596730">
        <w:rPr>
          <w:rFonts w:ascii="仿宋_GB2312" w:eastAsia="仿宋_GB2312" w:cs="仿宋_GB2312" w:hint="eastAsia"/>
          <w:kern w:val="0"/>
          <w:sz w:val="24"/>
          <w:szCs w:val="24"/>
        </w:rPr>
        <w:t>无政府性基金预算财政拨款收入及支出.</w:t>
      </w:r>
    </w:p>
    <w:p w:rsidR="00A965F6" w:rsidRPr="00596730" w:rsidRDefault="00021209" w:rsidP="00D75038">
      <w:pPr>
        <w:autoSpaceDE w:val="0"/>
        <w:autoSpaceDN w:val="0"/>
        <w:adjustRightInd w:val="0"/>
        <w:spacing w:line="520" w:lineRule="exact"/>
        <w:rPr>
          <w:rFonts w:ascii="仿宋_GB2312" w:eastAsia="仿宋_GB2312" w:cs="仿宋_GB2312"/>
          <w:kern w:val="0"/>
          <w:sz w:val="24"/>
          <w:szCs w:val="24"/>
        </w:rPr>
      </w:pPr>
      <w:r w:rsidRPr="00596730">
        <w:rPr>
          <w:rFonts w:ascii="仿宋_GB2312" w:eastAsia="仿宋_GB2312" w:cs="仿宋_GB2312" w:hint="eastAsia"/>
          <w:kern w:val="0"/>
          <w:sz w:val="24"/>
          <w:szCs w:val="24"/>
        </w:rPr>
        <w:t>九</w:t>
      </w:r>
      <w:r w:rsidR="00A965F6" w:rsidRPr="00596730">
        <w:rPr>
          <w:rFonts w:ascii="仿宋_GB2312" w:eastAsia="仿宋_GB2312" w:cs="仿宋_GB2312" w:hint="eastAsia"/>
          <w:kern w:val="0"/>
          <w:sz w:val="24"/>
          <w:szCs w:val="24"/>
        </w:rPr>
        <w:t>、其他重要事项的情况说明</w:t>
      </w:r>
      <w:r w:rsidR="003568D1" w:rsidRPr="00596730">
        <w:rPr>
          <w:rFonts w:ascii="仿宋_GB2312" w:eastAsia="仿宋_GB2312" w:cs="仿宋_GB2312" w:hint="eastAsia"/>
          <w:kern w:val="0"/>
          <w:sz w:val="24"/>
          <w:szCs w:val="24"/>
        </w:rPr>
        <w:t>.</w:t>
      </w:r>
    </w:p>
    <w:p w:rsidR="00A965F6" w:rsidRPr="00596730" w:rsidRDefault="00673E5E" w:rsidP="00E92561">
      <w:pPr>
        <w:autoSpaceDE w:val="0"/>
        <w:autoSpaceDN w:val="0"/>
        <w:adjustRightInd w:val="0"/>
        <w:spacing w:line="520" w:lineRule="exact"/>
        <w:ind w:firstLineChars="200" w:firstLine="480"/>
        <w:rPr>
          <w:rFonts w:ascii="楷体_GB2312" w:eastAsia="楷体_GB2312" w:cs="楷体_GB2312"/>
          <w:kern w:val="0"/>
          <w:sz w:val="24"/>
          <w:szCs w:val="24"/>
        </w:rPr>
      </w:pPr>
      <w:r w:rsidRPr="00596730">
        <w:rPr>
          <w:rFonts w:ascii="楷体_GB2312" w:eastAsia="楷体_GB2312" w:cs="楷体_GB2312" w:hint="eastAsia"/>
          <w:kern w:val="0"/>
          <w:sz w:val="24"/>
          <w:szCs w:val="24"/>
        </w:rPr>
        <w:t>(一)</w:t>
      </w:r>
      <w:r w:rsidR="00A965F6" w:rsidRPr="00596730">
        <w:rPr>
          <w:rFonts w:ascii="楷体_GB2312" w:eastAsia="楷体_GB2312" w:cs="楷体_GB2312" w:hint="eastAsia"/>
          <w:kern w:val="0"/>
          <w:sz w:val="24"/>
          <w:szCs w:val="24"/>
        </w:rPr>
        <w:t>机关运行经费支出情况</w:t>
      </w:r>
      <w:bookmarkStart w:id="31" w:name="OLE_LINK31"/>
      <w:r w:rsidR="00A965F6" w:rsidRPr="00596730">
        <w:rPr>
          <w:rFonts w:ascii="楷体_GB2312" w:eastAsia="楷体_GB2312" w:cs="楷体_GB2312" w:hint="eastAsia"/>
          <w:kern w:val="0"/>
          <w:sz w:val="24"/>
          <w:szCs w:val="24"/>
        </w:rPr>
        <w:t>。</w:t>
      </w:r>
      <w:bookmarkEnd w:id="31"/>
    </w:p>
    <w:p w:rsidR="00083D7F" w:rsidRPr="00596730" w:rsidRDefault="00A965F6" w:rsidP="00B256B6">
      <w:pPr>
        <w:autoSpaceDE w:val="0"/>
        <w:autoSpaceDN w:val="0"/>
        <w:adjustRightInd w:val="0"/>
        <w:spacing w:line="520" w:lineRule="exact"/>
        <w:ind w:firstLineChars="245" w:firstLine="588"/>
        <w:rPr>
          <w:rFonts w:ascii="仿宋_GB2312" w:eastAsia="仿宋_GB2312" w:cs="仿宋_GB2312"/>
          <w:kern w:val="0"/>
          <w:sz w:val="24"/>
          <w:szCs w:val="24"/>
        </w:rPr>
      </w:pPr>
      <w:r w:rsidRPr="00596730">
        <w:rPr>
          <w:rFonts w:ascii="仿宋_GB2312" w:eastAsia="仿宋_GB2312" w:cs="仿宋_GB2312"/>
          <w:kern w:val="0"/>
          <w:sz w:val="24"/>
          <w:szCs w:val="24"/>
        </w:rPr>
        <w:t xml:space="preserve">2015 </w:t>
      </w:r>
      <w:r w:rsidR="00083D7F" w:rsidRPr="00596730">
        <w:rPr>
          <w:rFonts w:ascii="仿宋_GB2312" w:eastAsia="仿宋_GB2312" w:cs="仿宋_GB2312" w:hint="eastAsia"/>
          <w:kern w:val="0"/>
          <w:sz w:val="24"/>
          <w:szCs w:val="24"/>
        </w:rPr>
        <w:t>年事业单位</w:t>
      </w:r>
      <w:r w:rsidRPr="00596730">
        <w:rPr>
          <w:rFonts w:ascii="仿宋_GB2312" w:eastAsia="仿宋_GB2312" w:cs="仿宋_GB2312" w:hint="eastAsia"/>
          <w:kern w:val="0"/>
          <w:sz w:val="24"/>
          <w:szCs w:val="24"/>
        </w:rPr>
        <w:t>运行经费支出</w:t>
      </w:r>
      <w:r w:rsidR="00083D7F" w:rsidRPr="00596730">
        <w:rPr>
          <w:rFonts w:ascii="仿宋_GB2312" w:eastAsia="仿宋_GB2312" w:cs="仿宋_GB2312" w:hint="eastAsia"/>
          <w:kern w:val="0"/>
          <w:sz w:val="24"/>
          <w:szCs w:val="24"/>
        </w:rPr>
        <w:t>4.2</w:t>
      </w:r>
      <w:r w:rsidRPr="00596730">
        <w:rPr>
          <w:rFonts w:ascii="仿宋_GB2312" w:eastAsia="仿宋_GB2312" w:cs="仿宋_GB2312" w:hint="eastAsia"/>
          <w:kern w:val="0"/>
          <w:sz w:val="24"/>
          <w:szCs w:val="24"/>
        </w:rPr>
        <w:t>万元，比</w:t>
      </w:r>
      <w:r w:rsidRPr="00596730">
        <w:rPr>
          <w:rFonts w:ascii="仿宋_GB2312" w:eastAsia="仿宋_GB2312" w:cs="仿宋_GB2312"/>
          <w:kern w:val="0"/>
          <w:sz w:val="24"/>
          <w:szCs w:val="24"/>
        </w:rPr>
        <w:t>2014</w:t>
      </w:r>
      <w:r w:rsidR="00083D7F" w:rsidRPr="00596730">
        <w:rPr>
          <w:rFonts w:ascii="仿宋_GB2312" w:eastAsia="仿宋_GB2312" w:cs="仿宋_GB2312" w:hint="eastAsia"/>
          <w:kern w:val="0"/>
          <w:sz w:val="24"/>
          <w:szCs w:val="24"/>
        </w:rPr>
        <w:t>年减少4.32万元，减幅50</w:t>
      </w:r>
      <w:r w:rsidRPr="00596730">
        <w:rPr>
          <w:rFonts w:ascii="仿宋_GB2312" w:eastAsia="仿宋_GB2312" w:cs="仿宋_GB2312"/>
          <w:kern w:val="0"/>
          <w:sz w:val="24"/>
          <w:szCs w:val="24"/>
        </w:rPr>
        <w:t>%</w:t>
      </w:r>
      <w:r w:rsidR="00083D7F" w:rsidRPr="00596730">
        <w:rPr>
          <w:rFonts w:ascii="仿宋_GB2312" w:eastAsia="仿宋_GB2312" w:cs="仿宋_GB2312" w:hint="eastAsia"/>
          <w:kern w:val="0"/>
          <w:sz w:val="24"/>
          <w:szCs w:val="24"/>
        </w:rPr>
        <w:t>。主要原因是财政拨入经费减少</w:t>
      </w:r>
      <w:r w:rsidRPr="00596730">
        <w:rPr>
          <w:rFonts w:ascii="仿宋_GB2312" w:eastAsia="仿宋_GB2312" w:cs="仿宋_GB2312" w:hint="eastAsia"/>
          <w:kern w:val="0"/>
          <w:sz w:val="24"/>
          <w:szCs w:val="24"/>
        </w:rPr>
        <w:t>。</w:t>
      </w:r>
    </w:p>
    <w:p w:rsidR="00673E5E" w:rsidRPr="00596730" w:rsidRDefault="00673E5E" w:rsidP="00E92561">
      <w:pPr>
        <w:autoSpaceDE w:val="0"/>
        <w:autoSpaceDN w:val="0"/>
        <w:adjustRightInd w:val="0"/>
        <w:spacing w:line="520" w:lineRule="exact"/>
        <w:ind w:firstLineChars="200" w:firstLine="480"/>
        <w:rPr>
          <w:rFonts w:ascii="楷体_GB2312" w:eastAsia="楷体_GB2312" w:cs="楷体_GB2312"/>
          <w:kern w:val="0"/>
          <w:sz w:val="24"/>
          <w:szCs w:val="24"/>
        </w:rPr>
      </w:pPr>
      <w:r w:rsidRPr="00596730">
        <w:rPr>
          <w:rFonts w:ascii="楷体_GB2312" w:eastAsia="楷体_GB2312" w:cs="楷体_GB2312" w:hint="eastAsia"/>
          <w:kern w:val="0"/>
          <w:sz w:val="24"/>
          <w:szCs w:val="24"/>
        </w:rPr>
        <w:t>（二）政府采购支出情况。</w:t>
      </w:r>
    </w:p>
    <w:p w:rsidR="00673E5E" w:rsidRPr="00596730" w:rsidRDefault="00673E5E" w:rsidP="00596730">
      <w:pPr>
        <w:autoSpaceDE w:val="0"/>
        <w:autoSpaceDN w:val="0"/>
        <w:adjustRightInd w:val="0"/>
        <w:spacing w:line="520" w:lineRule="exact"/>
        <w:ind w:firstLineChars="271" w:firstLine="650"/>
        <w:rPr>
          <w:rFonts w:ascii="楷体_GB2312" w:eastAsia="楷体_GB2312" w:cs="楷体_GB2312"/>
          <w:kern w:val="0"/>
          <w:sz w:val="24"/>
          <w:szCs w:val="24"/>
        </w:rPr>
      </w:pPr>
      <w:r w:rsidRPr="00596730">
        <w:rPr>
          <w:rFonts w:ascii="楷体_GB2312" w:eastAsia="楷体_GB2312" w:cs="楷体_GB2312" w:hint="eastAsia"/>
          <w:kern w:val="0"/>
          <w:sz w:val="24"/>
          <w:szCs w:val="24"/>
        </w:rPr>
        <w:t>2015年单位无政府</w:t>
      </w:r>
      <w:r w:rsidR="00596730" w:rsidRPr="00596730">
        <w:rPr>
          <w:rFonts w:ascii="楷体_GB2312" w:eastAsia="楷体_GB2312" w:cs="楷体_GB2312" w:hint="eastAsia"/>
          <w:kern w:val="0"/>
          <w:sz w:val="24"/>
          <w:szCs w:val="24"/>
        </w:rPr>
        <w:t>釆购支出。</w:t>
      </w:r>
    </w:p>
    <w:p w:rsidR="00596730" w:rsidRPr="00596730" w:rsidRDefault="00B256B6" w:rsidP="00596730">
      <w:pPr>
        <w:autoSpaceDE w:val="0"/>
        <w:autoSpaceDN w:val="0"/>
        <w:adjustRightInd w:val="0"/>
        <w:spacing w:line="520" w:lineRule="exact"/>
        <w:rPr>
          <w:rFonts w:ascii="楷体_GB2312" w:eastAsia="楷体_GB2312" w:cs="楷体_GB2312"/>
          <w:kern w:val="0"/>
          <w:sz w:val="24"/>
          <w:szCs w:val="24"/>
        </w:rPr>
      </w:pPr>
      <w:r>
        <w:rPr>
          <w:rFonts w:ascii="楷体_GB2312" w:eastAsia="楷体_GB2312" w:cs="楷体_GB2312" w:hint="eastAsia"/>
          <w:kern w:val="0"/>
          <w:sz w:val="24"/>
          <w:szCs w:val="24"/>
        </w:rPr>
        <w:t xml:space="preserve"> </w:t>
      </w:r>
      <w:r w:rsidR="00E92561">
        <w:rPr>
          <w:rFonts w:ascii="楷体_GB2312" w:eastAsia="楷体_GB2312" w:cs="楷体_GB2312" w:hint="eastAsia"/>
          <w:kern w:val="0"/>
          <w:sz w:val="24"/>
          <w:szCs w:val="24"/>
        </w:rPr>
        <w:t xml:space="preserve">   </w:t>
      </w:r>
      <w:r w:rsidR="00673E5E" w:rsidRPr="00596730">
        <w:rPr>
          <w:rFonts w:ascii="楷体_GB2312" w:eastAsia="楷体_GB2312" w:cs="楷体_GB2312" w:hint="eastAsia"/>
          <w:kern w:val="0"/>
          <w:sz w:val="24"/>
          <w:szCs w:val="24"/>
        </w:rPr>
        <w:t>（三）国有资产占用情况。</w:t>
      </w:r>
    </w:p>
    <w:p w:rsidR="00673E5E" w:rsidRPr="00596730" w:rsidRDefault="00596730" w:rsidP="00B256B6">
      <w:pPr>
        <w:autoSpaceDE w:val="0"/>
        <w:autoSpaceDN w:val="0"/>
        <w:adjustRightInd w:val="0"/>
        <w:spacing w:line="520" w:lineRule="exact"/>
        <w:ind w:firstLineChars="300" w:firstLine="720"/>
        <w:rPr>
          <w:rFonts w:ascii="楷体_GB2312" w:eastAsia="楷体_GB2312" w:cs="楷体_GB2312"/>
          <w:kern w:val="0"/>
          <w:sz w:val="24"/>
          <w:szCs w:val="24"/>
        </w:rPr>
      </w:pPr>
      <w:r w:rsidRPr="00596730">
        <w:rPr>
          <w:rFonts w:ascii="楷体_GB2312" w:eastAsia="楷体_GB2312" w:cs="楷体_GB2312" w:hint="eastAsia"/>
          <w:kern w:val="0"/>
          <w:sz w:val="24"/>
          <w:szCs w:val="24"/>
        </w:rPr>
        <w:t>2015年单位无公务用车。</w:t>
      </w:r>
    </w:p>
    <w:p w:rsidR="00596730" w:rsidRPr="00596730" w:rsidRDefault="00596730" w:rsidP="00E92561">
      <w:pPr>
        <w:autoSpaceDE w:val="0"/>
        <w:autoSpaceDN w:val="0"/>
        <w:adjustRightInd w:val="0"/>
        <w:spacing w:line="520" w:lineRule="exact"/>
        <w:ind w:firstLineChars="150" w:firstLine="360"/>
        <w:rPr>
          <w:rFonts w:ascii="楷体_GB2312" w:eastAsia="楷体_GB2312" w:cs="楷体_GB2312"/>
          <w:kern w:val="0"/>
          <w:sz w:val="24"/>
          <w:szCs w:val="24"/>
        </w:rPr>
      </w:pPr>
      <w:r w:rsidRPr="00596730">
        <w:rPr>
          <w:rFonts w:ascii="楷体_GB2312" w:eastAsia="楷体_GB2312" w:cs="楷体_GB2312" w:hint="eastAsia"/>
          <w:kern w:val="0"/>
          <w:sz w:val="24"/>
          <w:szCs w:val="24"/>
        </w:rPr>
        <w:t>（四）预算绩效管理工作开展情况。</w:t>
      </w:r>
    </w:p>
    <w:p w:rsidR="00673E5E" w:rsidRPr="00596730" w:rsidRDefault="00596730" w:rsidP="00B256B6">
      <w:pPr>
        <w:autoSpaceDE w:val="0"/>
        <w:autoSpaceDN w:val="0"/>
        <w:adjustRightInd w:val="0"/>
        <w:spacing w:line="520" w:lineRule="exact"/>
        <w:ind w:firstLineChars="300" w:firstLine="720"/>
        <w:rPr>
          <w:rFonts w:ascii="楷体_GB2312" w:eastAsia="楷体_GB2312" w:cs="楷体_GB2312"/>
          <w:kern w:val="0"/>
          <w:sz w:val="24"/>
          <w:szCs w:val="24"/>
        </w:rPr>
      </w:pPr>
      <w:r w:rsidRPr="00596730">
        <w:rPr>
          <w:rFonts w:ascii="楷体_GB2312" w:eastAsia="楷体_GB2312" w:cs="楷体_GB2312" w:hint="eastAsia"/>
          <w:kern w:val="0"/>
          <w:sz w:val="24"/>
          <w:szCs w:val="24"/>
        </w:rPr>
        <w:t>2015年单位无绩效项目开展。</w:t>
      </w:r>
    </w:p>
    <w:p w:rsidR="00A965F6" w:rsidRPr="00596730" w:rsidRDefault="00A965F6" w:rsidP="00596730">
      <w:pPr>
        <w:autoSpaceDE w:val="0"/>
        <w:autoSpaceDN w:val="0"/>
        <w:adjustRightInd w:val="0"/>
        <w:spacing w:line="520" w:lineRule="exact"/>
        <w:ind w:firstLineChars="2000" w:firstLine="6000"/>
        <w:rPr>
          <w:rFonts w:ascii="仿宋_GB2312" w:eastAsia="仿宋_GB2312" w:cs="仿宋_GB2312"/>
          <w:kern w:val="0"/>
          <w:sz w:val="30"/>
          <w:szCs w:val="30"/>
        </w:rPr>
      </w:pPr>
      <w:r w:rsidRPr="00596730">
        <w:rPr>
          <w:rFonts w:ascii="仿宋_GB2312" w:eastAsia="仿宋_GB2312" w:cs="仿宋_GB2312" w:hint="eastAsia"/>
          <w:kern w:val="0"/>
          <w:sz w:val="30"/>
          <w:szCs w:val="30"/>
        </w:rPr>
        <w:t>第四部分</w:t>
      </w:r>
      <w:r w:rsidRPr="00596730">
        <w:rPr>
          <w:rFonts w:ascii="仿宋_GB2312" w:eastAsia="仿宋_GB2312" w:cs="仿宋_GB2312"/>
          <w:kern w:val="0"/>
          <w:sz w:val="30"/>
          <w:szCs w:val="30"/>
        </w:rPr>
        <w:t xml:space="preserve"> </w:t>
      </w:r>
      <w:r w:rsidRPr="00596730">
        <w:rPr>
          <w:rFonts w:ascii="仿宋_GB2312" w:eastAsia="仿宋_GB2312" w:cs="仿宋_GB2312" w:hint="eastAsia"/>
          <w:kern w:val="0"/>
          <w:sz w:val="30"/>
          <w:szCs w:val="30"/>
        </w:rPr>
        <w:t>名词解释</w:t>
      </w:r>
    </w:p>
    <w:p w:rsidR="00A965F6" w:rsidRPr="00596730" w:rsidRDefault="00083D7F" w:rsidP="00D75038">
      <w:pPr>
        <w:autoSpaceDE w:val="0"/>
        <w:autoSpaceDN w:val="0"/>
        <w:adjustRightInd w:val="0"/>
        <w:spacing w:line="520" w:lineRule="exact"/>
        <w:rPr>
          <w:rFonts w:ascii="仿宋_GB2312" w:eastAsia="仿宋_GB2312" w:cs="仿宋_GB2312"/>
          <w:kern w:val="0"/>
          <w:sz w:val="24"/>
          <w:szCs w:val="24"/>
        </w:rPr>
      </w:pPr>
      <w:r w:rsidRPr="00596730">
        <w:rPr>
          <w:rFonts w:ascii="仿宋_GB2312" w:eastAsia="仿宋_GB2312" w:cs="仿宋_GB2312" w:hint="eastAsia"/>
          <w:kern w:val="0"/>
          <w:sz w:val="24"/>
          <w:szCs w:val="24"/>
        </w:rPr>
        <w:t>一、财政拨款收入：指</w:t>
      </w:r>
      <w:r w:rsidR="00A965F6" w:rsidRPr="00596730">
        <w:rPr>
          <w:rFonts w:ascii="仿宋_GB2312" w:eastAsia="仿宋_GB2312" w:cs="仿宋_GB2312" w:hint="eastAsia"/>
          <w:kern w:val="0"/>
          <w:sz w:val="24"/>
          <w:szCs w:val="24"/>
        </w:rPr>
        <w:t>财政当年拨付的资金</w:t>
      </w:r>
      <w:bookmarkStart w:id="32" w:name="OLE_LINK7"/>
      <w:bookmarkStart w:id="33" w:name="OLE_LINK8"/>
      <w:r w:rsidR="00A965F6" w:rsidRPr="00596730">
        <w:rPr>
          <w:rFonts w:ascii="仿宋_GB2312" w:eastAsia="仿宋_GB2312" w:cs="仿宋_GB2312" w:hint="eastAsia"/>
          <w:kern w:val="0"/>
          <w:sz w:val="24"/>
          <w:szCs w:val="24"/>
        </w:rPr>
        <w:t>。</w:t>
      </w:r>
      <w:bookmarkEnd w:id="32"/>
      <w:bookmarkEnd w:id="33"/>
    </w:p>
    <w:p w:rsidR="00A965F6" w:rsidRPr="00596730" w:rsidRDefault="00A965F6" w:rsidP="00D75038">
      <w:pPr>
        <w:autoSpaceDE w:val="0"/>
        <w:autoSpaceDN w:val="0"/>
        <w:adjustRightInd w:val="0"/>
        <w:spacing w:line="520" w:lineRule="exact"/>
        <w:rPr>
          <w:rFonts w:ascii="仿宋_GB2312" w:eastAsia="仿宋_GB2312" w:cs="仿宋_GB2312"/>
          <w:kern w:val="0"/>
          <w:sz w:val="24"/>
          <w:szCs w:val="24"/>
        </w:rPr>
      </w:pPr>
      <w:r w:rsidRPr="00596730">
        <w:rPr>
          <w:rFonts w:ascii="仿宋_GB2312" w:eastAsia="仿宋_GB2312" w:cs="仿宋_GB2312" w:hint="eastAsia"/>
          <w:kern w:val="0"/>
          <w:sz w:val="24"/>
          <w:szCs w:val="24"/>
        </w:rPr>
        <w:t>二、事业收入：指事业单位开展专业业务活动及辅助活动</w:t>
      </w:r>
      <w:r w:rsidR="00083D7F" w:rsidRPr="00596730">
        <w:rPr>
          <w:rFonts w:ascii="仿宋_GB2312" w:eastAsia="仿宋_GB2312" w:cs="仿宋_GB2312" w:hint="eastAsia"/>
          <w:kern w:val="0"/>
          <w:sz w:val="24"/>
          <w:szCs w:val="24"/>
        </w:rPr>
        <w:t>所取得的收</w:t>
      </w:r>
      <w:r w:rsidR="00CE2316" w:rsidRPr="00596730">
        <w:rPr>
          <w:rFonts w:ascii="仿宋_GB2312" w:eastAsia="仿宋_GB2312" w:cs="仿宋_GB2312" w:hint="eastAsia"/>
          <w:kern w:val="0"/>
          <w:sz w:val="24"/>
          <w:szCs w:val="24"/>
        </w:rPr>
        <w:t>入。</w:t>
      </w:r>
      <w:r w:rsidR="003568D1" w:rsidRPr="00596730">
        <w:rPr>
          <w:rFonts w:ascii="仿宋_GB2312" w:eastAsia="仿宋_GB2312" w:cs="仿宋_GB2312" w:hint="eastAsia"/>
          <w:kern w:val="0"/>
          <w:sz w:val="24"/>
          <w:szCs w:val="24"/>
        </w:rPr>
        <w:t>指上级部门转入经费补助。</w:t>
      </w:r>
    </w:p>
    <w:p w:rsidR="00A965F6" w:rsidRPr="00596730" w:rsidRDefault="00CE2316" w:rsidP="00D75038">
      <w:pPr>
        <w:autoSpaceDE w:val="0"/>
        <w:autoSpaceDN w:val="0"/>
        <w:adjustRightInd w:val="0"/>
        <w:spacing w:line="520" w:lineRule="exact"/>
        <w:rPr>
          <w:rFonts w:ascii="仿宋_GB2312" w:eastAsia="仿宋_GB2312" w:cs="仿宋_GB2312"/>
          <w:kern w:val="0"/>
          <w:sz w:val="24"/>
          <w:szCs w:val="24"/>
        </w:rPr>
      </w:pPr>
      <w:r w:rsidRPr="00596730">
        <w:rPr>
          <w:rFonts w:ascii="仿宋_GB2312" w:eastAsia="仿宋_GB2312" w:cs="仿宋_GB2312" w:hint="eastAsia"/>
          <w:kern w:val="0"/>
          <w:sz w:val="24"/>
          <w:szCs w:val="24"/>
        </w:rPr>
        <w:t>三</w:t>
      </w:r>
      <w:r w:rsidR="00A965F6" w:rsidRPr="00596730">
        <w:rPr>
          <w:rFonts w:ascii="仿宋_GB2312" w:eastAsia="仿宋_GB2312" w:cs="仿宋_GB2312" w:hint="eastAsia"/>
          <w:kern w:val="0"/>
          <w:sz w:val="24"/>
          <w:szCs w:val="24"/>
        </w:rPr>
        <w:t>、社会保障和就业（类）</w:t>
      </w:r>
      <w:r w:rsidRPr="00596730">
        <w:rPr>
          <w:rFonts w:ascii="仿宋_GB2312" w:eastAsia="仿宋_GB2312" w:cs="仿宋_GB2312" w:hint="eastAsia"/>
          <w:kern w:val="0"/>
          <w:sz w:val="24"/>
          <w:szCs w:val="24"/>
        </w:rPr>
        <w:t>行政事业单位离退休（款）归口管理的行政单位离退休（项）：指单位</w:t>
      </w:r>
      <w:r w:rsidR="00A965F6" w:rsidRPr="00596730">
        <w:rPr>
          <w:rFonts w:ascii="仿宋_GB2312" w:eastAsia="仿宋_GB2312" w:cs="仿宋_GB2312" w:hint="eastAsia"/>
          <w:kern w:val="0"/>
          <w:sz w:val="24"/>
          <w:szCs w:val="24"/>
        </w:rPr>
        <w:t>退</w:t>
      </w:r>
      <w:bookmarkStart w:id="34" w:name="OLE_LINK24"/>
      <w:bookmarkStart w:id="35" w:name="OLE_LINK25"/>
      <w:r w:rsidRPr="00596730">
        <w:rPr>
          <w:rFonts w:ascii="仿宋_GB2312" w:eastAsia="仿宋_GB2312" w:cs="仿宋_GB2312" w:hint="eastAsia"/>
          <w:kern w:val="0"/>
          <w:sz w:val="24"/>
          <w:szCs w:val="24"/>
        </w:rPr>
        <w:t>休人员的支出</w:t>
      </w:r>
      <w:r w:rsidR="00A965F6" w:rsidRPr="00596730">
        <w:rPr>
          <w:rFonts w:ascii="仿宋_GB2312" w:eastAsia="仿宋_GB2312" w:cs="仿宋_GB2312" w:hint="eastAsia"/>
          <w:kern w:val="0"/>
          <w:sz w:val="24"/>
          <w:szCs w:val="24"/>
        </w:rPr>
        <w:t>。</w:t>
      </w:r>
      <w:bookmarkEnd w:id="34"/>
      <w:bookmarkEnd w:id="35"/>
    </w:p>
    <w:p w:rsidR="00A965F6" w:rsidRPr="00596730" w:rsidRDefault="00CE2316" w:rsidP="00D75038">
      <w:pPr>
        <w:autoSpaceDE w:val="0"/>
        <w:autoSpaceDN w:val="0"/>
        <w:adjustRightInd w:val="0"/>
        <w:spacing w:line="520" w:lineRule="exact"/>
        <w:rPr>
          <w:rFonts w:ascii="仿宋_GB2312" w:eastAsia="仿宋_GB2312" w:cs="仿宋_GB2312"/>
          <w:kern w:val="0"/>
          <w:sz w:val="24"/>
          <w:szCs w:val="24"/>
        </w:rPr>
      </w:pPr>
      <w:r w:rsidRPr="00596730">
        <w:rPr>
          <w:rFonts w:ascii="仿宋_GB2312" w:eastAsia="仿宋_GB2312" w:cs="仿宋_GB2312" w:hint="eastAsia"/>
          <w:kern w:val="0"/>
          <w:sz w:val="24"/>
          <w:szCs w:val="24"/>
        </w:rPr>
        <w:t>四</w:t>
      </w:r>
      <w:r w:rsidR="00A965F6" w:rsidRPr="00596730">
        <w:rPr>
          <w:rFonts w:ascii="仿宋_GB2312" w:eastAsia="仿宋_GB2312" w:cs="仿宋_GB2312" w:hint="eastAsia"/>
          <w:kern w:val="0"/>
          <w:sz w:val="24"/>
          <w:szCs w:val="24"/>
        </w:rPr>
        <w:t>、住房保障（类）住房改革支出（款）住房公积金（项）：指按照《住房公积</w:t>
      </w:r>
      <w:r w:rsidRPr="00596730">
        <w:rPr>
          <w:rFonts w:ascii="仿宋_GB2312" w:eastAsia="仿宋_GB2312" w:cs="仿宋_GB2312" w:hint="eastAsia"/>
          <w:kern w:val="0"/>
          <w:sz w:val="24"/>
          <w:szCs w:val="24"/>
        </w:rPr>
        <w:t>金管理条例》的规定，由单位及其在职职工缴存的长期住房储金。</w:t>
      </w:r>
      <w:r w:rsidR="00A965F6" w:rsidRPr="00596730">
        <w:rPr>
          <w:rFonts w:ascii="仿宋_GB2312" w:eastAsia="仿宋_GB2312" w:cs="仿宋_GB2312" w:hint="eastAsia"/>
          <w:kern w:val="0"/>
          <w:sz w:val="24"/>
          <w:szCs w:val="24"/>
        </w:rPr>
        <w:t>。</w:t>
      </w:r>
    </w:p>
    <w:p w:rsidR="00A965F6" w:rsidRPr="00596730" w:rsidRDefault="00CE2316" w:rsidP="00D75038">
      <w:pPr>
        <w:autoSpaceDE w:val="0"/>
        <w:autoSpaceDN w:val="0"/>
        <w:adjustRightInd w:val="0"/>
        <w:spacing w:line="520" w:lineRule="exact"/>
        <w:rPr>
          <w:rFonts w:ascii="仿宋_GB2312" w:eastAsia="仿宋_GB2312" w:cs="仿宋_GB2312"/>
          <w:kern w:val="0"/>
          <w:sz w:val="24"/>
          <w:szCs w:val="24"/>
        </w:rPr>
      </w:pPr>
      <w:r w:rsidRPr="00596730">
        <w:rPr>
          <w:rFonts w:ascii="仿宋_GB2312" w:eastAsia="仿宋_GB2312" w:cs="仿宋_GB2312" w:hint="eastAsia"/>
          <w:kern w:val="0"/>
          <w:sz w:val="24"/>
          <w:szCs w:val="24"/>
        </w:rPr>
        <w:t>五</w:t>
      </w:r>
      <w:r w:rsidR="00A965F6" w:rsidRPr="00596730">
        <w:rPr>
          <w:rFonts w:ascii="仿宋_GB2312" w:eastAsia="仿宋_GB2312" w:cs="仿宋_GB2312" w:hint="eastAsia"/>
          <w:kern w:val="0"/>
          <w:sz w:val="24"/>
          <w:szCs w:val="24"/>
        </w:rPr>
        <w:t>、</w:t>
      </w:r>
      <w:r w:rsidRPr="00596730">
        <w:rPr>
          <w:rFonts w:ascii="仿宋_GB2312" w:eastAsia="仿宋_GB2312" w:cs="仿宋_GB2312" w:hint="eastAsia"/>
          <w:kern w:val="0"/>
          <w:sz w:val="24"/>
          <w:szCs w:val="24"/>
        </w:rPr>
        <w:t>医疗卫生与计划生育支出（类）医疗保障（款）事业单位医疗（项）:</w:t>
      </w:r>
      <w:r w:rsidRPr="00596730">
        <w:rPr>
          <w:rFonts w:hint="eastAsia"/>
          <w:sz w:val="24"/>
          <w:szCs w:val="24"/>
        </w:rPr>
        <w:t xml:space="preserve"> </w:t>
      </w:r>
      <w:r w:rsidRPr="00596730">
        <w:rPr>
          <w:rFonts w:ascii="仿宋_GB2312" w:eastAsia="仿宋_GB2312" w:cs="仿宋_GB2312" w:hint="eastAsia"/>
          <w:kern w:val="0"/>
          <w:sz w:val="24"/>
          <w:szCs w:val="24"/>
        </w:rPr>
        <w:t>指</w:t>
      </w:r>
      <w:r w:rsidR="002B70C3" w:rsidRPr="00596730">
        <w:rPr>
          <w:rFonts w:ascii="仿宋_GB2312" w:eastAsia="仿宋_GB2312" w:cs="仿宋_GB2312" w:hint="eastAsia"/>
          <w:kern w:val="0"/>
          <w:sz w:val="24"/>
          <w:szCs w:val="24"/>
        </w:rPr>
        <w:t>财政安排的</w:t>
      </w:r>
      <w:r w:rsidRPr="00596730">
        <w:rPr>
          <w:rFonts w:ascii="仿宋_GB2312" w:eastAsia="仿宋_GB2312" w:cs="仿宋_GB2312" w:hint="eastAsia"/>
          <w:kern w:val="0"/>
          <w:sz w:val="24"/>
          <w:szCs w:val="24"/>
        </w:rPr>
        <w:t>事业单位</w:t>
      </w:r>
      <w:r w:rsidR="002B70C3" w:rsidRPr="00596730">
        <w:rPr>
          <w:rFonts w:ascii="仿宋_GB2312" w:eastAsia="仿宋_GB2312" w:cs="仿宋_GB2312" w:hint="eastAsia"/>
          <w:kern w:val="0"/>
          <w:sz w:val="24"/>
          <w:szCs w:val="24"/>
        </w:rPr>
        <w:t>基本</w:t>
      </w:r>
      <w:r w:rsidRPr="00596730">
        <w:rPr>
          <w:rFonts w:ascii="仿宋_GB2312" w:eastAsia="仿宋_GB2312" w:cs="仿宋_GB2312" w:hint="eastAsia"/>
          <w:kern w:val="0"/>
          <w:sz w:val="24"/>
          <w:szCs w:val="24"/>
        </w:rPr>
        <w:t>医疗保险</w:t>
      </w:r>
      <w:r w:rsidR="002B70C3" w:rsidRPr="00596730">
        <w:rPr>
          <w:rFonts w:ascii="仿宋_GB2312" w:eastAsia="仿宋_GB2312" w:cs="仿宋_GB2312" w:hint="eastAsia"/>
          <w:kern w:val="0"/>
          <w:sz w:val="24"/>
          <w:szCs w:val="24"/>
        </w:rPr>
        <w:t>缴费经费</w:t>
      </w:r>
      <w:r w:rsidRPr="00596730">
        <w:rPr>
          <w:rFonts w:ascii="仿宋_GB2312" w:eastAsia="仿宋_GB2312" w:cs="仿宋_GB2312" w:hint="eastAsia"/>
          <w:kern w:val="0"/>
          <w:sz w:val="24"/>
          <w:szCs w:val="24"/>
        </w:rPr>
        <w:t>.</w:t>
      </w:r>
    </w:p>
    <w:p w:rsidR="00CE2316" w:rsidRPr="00596730" w:rsidRDefault="00CE2316" w:rsidP="00D75038">
      <w:pPr>
        <w:autoSpaceDE w:val="0"/>
        <w:autoSpaceDN w:val="0"/>
        <w:adjustRightInd w:val="0"/>
        <w:spacing w:line="520" w:lineRule="exact"/>
        <w:rPr>
          <w:rFonts w:ascii="仿宋_GB2312" w:eastAsia="仿宋_GB2312" w:cs="仿宋_GB2312"/>
          <w:kern w:val="0"/>
          <w:sz w:val="24"/>
          <w:szCs w:val="24"/>
        </w:rPr>
      </w:pPr>
      <w:r w:rsidRPr="00596730">
        <w:rPr>
          <w:rFonts w:ascii="仿宋_GB2312" w:eastAsia="仿宋_GB2312" w:cs="仿宋_GB2312" w:hint="eastAsia"/>
          <w:kern w:val="0"/>
          <w:sz w:val="24"/>
          <w:szCs w:val="24"/>
        </w:rPr>
        <w:t>六、粮油物资储备支出（类）粮油事务（款）其他粮油事务支出（项）</w:t>
      </w:r>
      <w:r w:rsidR="002B70C3" w:rsidRPr="00596730">
        <w:rPr>
          <w:rFonts w:ascii="仿宋_GB2312" w:eastAsia="仿宋_GB2312" w:cs="仿宋_GB2312" w:hint="eastAsia"/>
          <w:kern w:val="0"/>
          <w:sz w:val="24"/>
          <w:szCs w:val="24"/>
        </w:rPr>
        <w:t>:</w:t>
      </w:r>
      <w:r w:rsidR="002B70C3" w:rsidRPr="00596730">
        <w:rPr>
          <w:rFonts w:hint="eastAsia"/>
          <w:sz w:val="24"/>
          <w:szCs w:val="24"/>
        </w:rPr>
        <w:t xml:space="preserve"> </w:t>
      </w:r>
      <w:r w:rsidR="002B70C3" w:rsidRPr="00596730">
        <w:rPr>
          <w:rFonts w:ascii="仿宋_GB2312" w:eastAsia="仿宋_GB2312" w:cs="仿宋_GB2312" w:hint="eastAsia"/>
          <w:kern w:val="0"/>
          <w:sz w:val="24"/>
          <w:szCs w:val="24"/>
        </w:rPr>
        <w:t>指用于</w:t>
      </w:r>
      <w:r w:rsidR="003568D1" w:rsidRPr="00596730">
        <w:rPr>
          <w:rFonts w:ascii="仿宋_GB2312" w:eastAsia="仿宋_GB2312" w:cs="仿宋_GB2312" w:hint="eastAsia"/>
          <w:kern w:val="0"/>
          <w:sz w:val="24"/>
          <w:szCs w:val="24"/>
        </w:rPr>
        <w:t>粮油储备物资</w:t>
      </w:r>
      <w:r w:rsidR="00EA4C99" w:rsidRPr="00596730">
        <w:rPr>
          <w:rFonts w:ascii="仿宋_GB2312" w:eastAsia="仿宋_GB2312" w:cs="仿宋_GB2312" w:hint="eastAsia"/>
          <w:kern w:val="0"/>
          <w:sz w:val="24"/>
          <w:szCs w:val="24"/>
        </w:rPr>
        <w:t>及</w:t>
      </w:r>
      <w:r w:rsidR="002B70C3" w:rsidRPr="00596730">
        <w:rPr>
          <w:rFonts w:ascii="仿宋_GB2312" w:eastAsia="仿宋_GB2312" w:cs="仿宋_GB2312" w:hint="eastAsia"/>
          <w:kern w:val="0"/>
          <w:sz w:val="24"/>
          <w:szCs w:val="24"/>
        </w:rPr>
        <w:t>粮油事务方面的支出.</w:t>
      </w:r>
    </w:p>
    <w:p w:rsidR="00A965F6" w:rsidRPr="00596730" w:rsidRDefault="00A2324E" w:rsidP="00D75038">
      <w:pPr>
        <w:autoSpaceDE w:val="0"/>
        <w:autoSpaceDN w:val="0"/>
        <w:adjustRightInd w:val="0"/>
        <w:spacing w:line="520" w:lineRule="exact"/>
        <w:rPr>
          <w:rFonts w:ascii="仿宋_GB2312" w:eastAsia="仿宋_GB2312" w:cs="仿宋_GB2312"/>
          <w:kern w:val="0"/>
          <w:sz w:val="24"/>
          <w:szCs w:val="24"/>
        </w:rPr>
      </w:pPr>
      <w:r w:rsidRPr="00596730">
        <w:rPr>
          <w:rFonts w:ascii="仿宋_GB2312" w:eastAsia="仿宋_GB2312" w:cs="仿宋_GB2312" w:hint="eastAsia"/>
          <w:kern w:val="0"/>
          <w:sz w:val="24"/>
          <w:szCs w:val="24"/>
        </w:rPr>
        <w:t>七、结余分配：指事业单位按规定提取的职工福利基金、事业基金</w:t>
      </w:r>
      <w:r w:rsidR="00A965F6" w:rsidRPr="00596730">
        <w:rPr>
          <w:rFonts w:ascii="仿宋_GB2312" w:eastAsia="仿宋_GB2312" w:cs="仿宋_GB2312" w:hint="eastAsia"/>
          <w:kern w:val="0"/>
          <w:sz w:val="24"/>
          <w:szCs w:val="24"/>
        </w:rPr>
        <w:t>。</w:t>
      </w:r>
    </w:p>
    <w:p w:rsidR="00A965F6" w:rsidRPr="00596730" w:rsidRDefault="00A2324E" w:rsidP="00D75038">
      <w:pPr>
        <w:autoSpaceDE w:val="0"/>
        <w:autoSpaceDN w:val="0"/>
        <w:adjustRightInd w:val="0"/>
        <w:spacing w:line="520" w:lineRule="exact"/>
        <w:rPr>
          <w:rFonts w:ascii="仿宋_GB2312" w:eastAsia="仿宋_GB2312" w:cs="仿宋_GB2312"/>
          <w:kern w:val="0"/>
          <w:sz w:val="24"/>
          <w:szCs w:val="24"/>
        </w:rPr>
      </w:pPr>
      <w:r w:rsidRPr="00596730">
        <w:rPr>
          <w:rFonts w:ascii="仿宋_GB2312" w:eastAsia="仿宋_GB2312" w:cs="仿宋_GB2312" w:hint="eastAsia"/>
          <w:kern w:val="0"/>
          <w:sz w:val="24"/>
          <w:szCs w:val="24"/>
        </w:rPr>
        <w:lastRenderedPageBreak/>
        <w:t>八</w:t>
      </w:r>
      <w:r w:rsidR="00A965F6" w:rsidRPr="00596730">
        <w:rPr>
          <w:rFonts w:ascii="仿宋_GB2312" w:eastAsia="仿宋_GB2312" w:cs="仿宋_GB2312" w:hint="eastAsia"/>
          <w:kern w:val="0"/>
          <w:sz w:val="24"/>
          <w:szCs w:val="24"/>
        </w:rPr>
        <w:t>、基本支出：指为保障机构正常运转、完成日常工作任务而发生的人员支出和公用支出。</w:t>
      </w:r>
    </w:p>
    <w:p w:rsidR="00A965F6" w:rsidRPr="00596730" w:rsidRDefault="00A2324E" w:rsidP="00D75038">
      <w:pPr>
        <w:autoSpaceDE w:val="0"/>
        <w:autoSpaceDN w:val="0"/>
        <w:adjustRightInd w:val="0"/>
        <w:spacing w:line="520" w:lineRule="exact"/>
        <w:rPr>
          <w:rFonts w:ascii="仿宋_GB2312" w:eastAsia="仿宋_GB2312" w:cs="仿宋_GB2312"/>
          <w:kern w:val="0"/>
          <w:sz w:val="24"/>
          <w:szCs w:val="24"/>
        </w:rPr>
      </w:pPr>
      <w:r w:rsidRPr="00596730">
        <w:rPr>
          <w:rFonts w:ascii="仿宋_GB2312" w:eastAsia="仿宋_GB2312" w:cs="仿宋_GB2312" w:hint="eastAsia"/>
          <w:kern w:val="0"/>
          <w:sz w:val="24"/>
          <w:szCs w:val="24"/>
        </w:rPr>
        <w:t>十、“三公”经费：纳入财政预决算管理的“三公”经费，是指</w:t>
      </w:r>
      <w:r w:rsidR="00A965F6" w:rsidRPr="00596730">
        <w:rPr>
          <w:rFonts w:ascii="仿宋_GB2312" w:eastAsia="仿宋_GB2312" w:cs="仿宋_GB2312" w:hint="eastAsia"/>
          <w:kern w:val="0"/>
          <w:sz w:val="24"/>
          <w:szCs w:val="24"/>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7E5223" w:rsidRPr="00596730" w:rsidRDefault="00A2324E" w:rsidP="00CA7786">
      <w:pPr>
        <w:autoSpaceDE w:val="0"/>
        <w:autoSpaceDN w:val="0"/>
        <w:adjustRightInd w:val="0"/>
        <w:spacing w:line="520" w:lineRule="exact"/>
        <w:rPr>
          <w:rFonts w:ascii="仿宋_GB2312" w:eastAsia="仿宋_GB2312" w:cs="仿宋_GB2312"/>
          <w:kern w:val="0"/>
          <w:sz w:val="24"/>
          <w:szCs w:val="24"/>
        </w:rPr>
      </w:pPr>
      <w:r w:rsidRPr="00596730">
        <w:rPr>
          <w:rFonts w:ascii="仿宋_GB2312" w:eastAsia="仿宋_GB2312" w:cs="仿宋_GB2312" w:hint="eastAsia"/>
          <w:kern w:val="0"/>
          <w:sz w:val="24"/>
          <w:szCs w:val="24"/>
        </w:rPr>
        <w:t>十一、事业运行经费：为保障事业单位</w:t>
      </w:r>
      <w:r w:rsidR="00A965F6" w:rsidRPr="00596730">
        <w:rPr>
          <w:rFonts w:ascii="仿宋_GB2312" w:eastAsia="仿宋_GB2312" w:cs="仿宋_GB2312" w:hint="eastAsia"/>
          <w:kern w:val="0"/>
          <w:sz w:val="24"/>
          <w:szCs w:val="24"/>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7E5223" w:rsidRPr="00596730" w:rsidSect="0011175E">
      <w:pgSz w:w="16838" w:h="11906" w:orient="landscape" w:code="9"/>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56C" w:rsidRDefault="0098656C" w:rsidP="00D75038">
      <w:r>
        <w:separator/>
      </w:r>
    </w:p>
  </w:endnote>
  <w:endnote w:type="continuationSeparator" w:id="1">
    <w:p w:rsidR="0098656C" w:rsidRDefault="0098656C" w:rsidP="00D75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56C" w:rsidRDefault="0098656C" w:rsidP="00D75038">
      <w:r>
        <w:separator/>
      </w:r>
    </w:p>
  </w:footnote>
  <w:footnote w:type="continuationSeparator" w:id="1">
    <w:p w:rsidR="0098656C" w:rsidRDefault="0098656C" w:rsidP="00D75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5F6"/>
    <w:rsid w:val="00021209"/>
    <w:rsid w:val="00083D7F"/>
    <w:rsid w:val="000C3B4F"/>
    <w:rsid w:val="000E7A8F"/>
    <w:rsid w:val="0011175E"/>
    <w:rsid w:val="00121813"/>
    <w:rsid w:val="00175E35"/>
    <w:rsid w:val="001A6882"/>
    <w:rsid w:val="00267658"/>
    <w:rsid w:val="00267A65"/>
    <w:rsid w:val="002B70C3"/>
    <w:rsid w:val="00310B49"/>
    <w:rsid w:val="003176FD"/>
    <w:rsid w:val="003568D1"/>
    <w:rsid w:val="00375668"/>
    <w:rsid w:val="00392C79"/>
    <w:rsid w:val="003F6B23"/>
    <w:rsid w:val="00436EBF"/>
    <w:rsid w:val="004B03BF"/>
    <w:rsid w:val="004E6B6C"/>
    <w:rsid w:val="00596730"/>
    <w:rsid w:val="005A6F7B"/>
    <w:rsid w:val="005C0E28"/>
    <w:rsid w:val="00673E5E"/>
    <w:rsid w:val="00701710"/>
    <w:rsid w:val="007113B1"/>
    <w:rsid w:val="0072362E"/>
    <w:rsid w:val="007E5223"/>
    <w:rsid w:val="00823FC4"/>
    <w:rsid w:val="00844868"/>
    <w:rsid w:val="00857581"/>
    <w:rsid w:val="00890E4B"/>
    <w:rsid w:val="00895C9F"/>
    <w:rsid w:val="008B6854"/>
    <w:rsid w:val="00905A87"/>
    <w:rsid w:val="00943A44"/>
    <w:rsid w:val="00974A0A"/>
    <w:rsid w:val="0098656C"/>
    <w:rsid w:val="009D335A"/>
    <w:rsid w:val="00A07C98"/>
    <w:rsid w:val="00A2324E"/>
    <w:rsid w:val="00A95F30"/>
    <w:rsid w:val="00A965F6"/>
    <w:rsid w:val="00B256B6"/>
    <w:rsid w:val="00B36100"/>
    <w:rsid w:val="00BB1826"/>
    <w:rsid w:val="00BC18EA"/>
    <w:rsid w:val="00C14B2B"/>
    <w:rsid w:val="00CA7786"/>
    <w:rsid w:val="00CE2316"/>
    <w:rsid w:val="00D72AA7"/>
    <w:rsid w:val="00D75038"/>
    <w:rsid w:val="00DB64AE"/>
    <w:rsid w:val="00DE7F17"/>
    <w:rsid w:val="00E32171"/>
    <w:rsid w:val="00E32A20"/>
    <w:rsid w:val="00E92561"/>
    <w:rsid w:val="00EA4C99"/>
    <w:rsid w:val="00EB4B57"/>
    <w:rsid w:val="00EE1424"/>
    <w:rsid w:val="00F21395"/>
    <w:rsid w:val="00F90DB7"/>
    <w:rsid w:val="00FF0C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5038"/>
    <w:rPr>
      <w:sz w:val="18"/>
      <w:szCs w:val="18"/>
    </w:rPr>
  </w:style>
  <w:style w:type="paragraph" w:styleId="a4">
    <w:name w:val="footer"/>
    <w:basedOn w:val="a"/>
    <w:link w:val="Char0"/>
    <w:uiPriority w:val="99"/>
    <w:semiHidden/>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5038"/>
    <w:rPr>
      <w:sz w:val="18"/>
      <w:szCs w:val="18"/>
    </w:rPr>
  </w:style>
</w:styles>
</file>

<file path=word/webSettings.xml><?xml version="1.0" encoding="utf-8"?>
<w:webSettings xmlns:r="http://schemas.openxmlformats.org/officeDocument/2006/relationships" xmlns:w="http://schemas.openxmlformats.org/wordprocessingml/2006/main">
  <w:divs>
    <w:div w:id="53548970">
      <w:bodyDiv w:val="1"/>
      <w:marLeft w:val="0"/>
      <w:marRight w:val="0"/>
      <w:marTop w:val="0"/>
      <w:marBottom w:val="0"/>
      <w:divBdr>
        <w:top w:val="none" w:sz="0" w:space="0" w:color="auto"/>
        <w:left w:val="none" w:sz="0" w:space="0" w:color="auto"/>
        <w:bottom w:val="none" w:sz="0" w:space="0" w:color="auto"/>
        <w:right w:val="none" w:sz="0" w:space="0" w:color="auto"/>
      </w:divBdr>
    </w:div>
    <w:div w:id="84881589">
      <w:bodyDiv w:val="1"/>
      <w:marLeft w:val="0"/>
      <w:marRight w:val="0"/>
      <w:marTop w:val="0"/>
      <w:marBottom w:val="0"/>
      <w:divBdr>
        <w:top w:val="none" w:sz="0" w:space="0" w:color="auto"/>
        <w:left w:val="none" w:sz="0" w:space="0" w:color="auto"/>
        <w:bottom w:val="none" w:sz="0" w:space="0" w:color="auto"/>
        <w:right w:val="none" w:sz="0" w:space="0" w:color="auto"/>
      </w:divBdr>
    </w:div>
    <w:div w:id="147862528">
      <w:bodyDiv w:val="1"/>
      <w:marLeft w:val="0"/>
      <w:marRight w:val="0"/>
      <w:marTop w:val="0"/>
      <w:marBottom w:val="0"/>
      <w:divBdr>
        <w:top w:val="none" w:sz="0" w:space="0" w:color="auto"/>
        <w:left w:val="none" w:sz="0" w:space="0" w:color="auto"/>
        <w:bottom w:val="none" w:sz="0" w:space="0" w:color="auto"/>
        <w:right w:val="none" w:sz="0" w:space="0" w:color="auto"/>
      </w:divBdr>
    </w:div>
    <w:div w:id="213927431">
      <w:bodyDiv w:val="1"/>
      <w:marLeft w:val="0"/>
      <w:marRight w:val="0"/>
      <w:marTop w:val="0"/>
      <w:marBottom w:val="0"/>
      <w:divBdr>
        <w:top w:val="none" w:sz="0" w:space="0" w:color="auto"/>
        <w:left w:val="none" w:sz="0" w:space="0" w:color="auto"/>
        <w:bottom w:val="none" w:sz="0" w:space="0" w:color="auto"/>
        <w:right w:val="none" w:sz="0" w:space="0" w:color="auto"/>
      </w:divBdr>
    </w:div>
    <w:div w:id="272177986">
      <w:bodyDiv w:val="1"/>
      <w:marLeft w:val="0"/>
      <w:marRight w:val="0"/>
      <w:marTop w:val="0"/>
      <w:marBottom w:val="0"/>
      <w:divBdr>
        <w:top w:val="none" w:sz="0" w:space="0" w:color="auto"/>
        <w:left w:val="none" w:sz="0" w:space="0" w:color="auto"/>
        <w:bottom w:val="none" w:sz="0" w:space="0" w:color="auto"/>
        <w:right w:val="none" w:sz="0" w:space="0" w:color="auto"/>
      </w:divBdr>
    </w:div>
    <w:div w:id="408885880">
      <w:bodyDiv w:val="1"/>
      <w:marLeft w:val="0"/>
      <w:marRight w:val="0"/>
      <w:marTop w:val="0"/>
      <w:marBottom w:val="0"/>
      <w:divBdr>
        <w:top w:val="none" w:sz="0" w:space="0" w:color="auto"/>
        <w:left w:val="none" w:sz="0" w:space="0" w:color="auto"/>
        <w:bottom w:val="none" w:sz="0" w:space="0" w:color="auto"/>
        <w:right w:val="none" w:sz="0" w:space="0" w:color="auto"/>
      </w:divBdr>
    </w:div>
    <w:div w:id="412776617">
      <w:bodyDiv w:val="1"/>
      <w:marLeft w:val="0"/>
      <w:marRight w:val="0"/>
      <w:marTop w:val="0"/>
      <w:marBottom w:val="0"/>
      <w:divBdr>
        <w:top w:val="none" w:sz="0" w:space="0" w:color="auto"/>
        <w:left w:val="none" w:sz="0" w:space="0" w:color="auto"/>
        <w:bottom w:val="none" w:sz="0" w:space="0" w:color="auto"/>
        <w:right w:val="none" w:sz="0" w:space="0" w:color="auto"/>
      </w:divBdr>
    </w:div>
    <w:div w:id="420376074">
      <w:bodyDiv w:val="1"/>
      <w:marLeft w:val="0"/>
      <w:marRight w:val="0"/>
      <w:marTop w:val="0"/>
      <w:marBottom w:val="0"/>
      <w:divBdr>
        <w:top w:val="none" w:sz="0" w:space="0" w:color="auto"/>
        <w:left w:val="none" w:sz="0" w:space="0" w:color="auto"/>
        <w:bottom w:val="none" w:sz="0" w:space="0" w:color="auto"/>
        <w:right w:val="none" w:sz="0" w:space="0" w:color="auto"/>
      </w:divBdr>
    </w:div>
    <w:div w:id="440342750">
      <w:bodyDiv w:val="1"/>
      <w:marLeft w:val="0"/>
      <w:marRight w:val="0"/>
      <w:marTop w:val="0"/>
      <w:marBottom w:val="0"/>
      <w:divBdr>
        <w:top w:val="none" w:sz="0" w:space="0" w:color="auto"/>
        <w:left w:val="none" w:sz="0" w:space="0" w:color="auto"/>
        <w:bottom w:val="none" w:sz="0" w:space="0" w:color="auto"/>
        <w:right w:val="none" w:sz="0" w:space="0" w:color="auto"/>
      </w:divBdr>
    </w:div>
    <w:div w:id="610160684">
      <w:bodyDiv w:val="1"/>
      <w:marLeft w:val="0"/>
      <w:marRight w:val="0"/>
      <w:marTop w:val="0"/>
      <w:marBottom w:val="0"/>
      <w:divBdr>
        <w:top w:val="none" w:sz="0" w:space="0" w:color="auto"/>
        <w:left w:val="none" w:sz="0" w:space="0" w:color="auto"/>
        <w:bottom w:val="none" w:sz="0" w:space="0" w:color="auto"/>
        <w:right w:val="none" w:sz="0" w:space="0" w:color="auto"/>
      </w:divBdr>
    </w:div>
    <w:div w:id="612977348">
      <w:bodyDiv w:val="1"/>
      <w:marLeft w:val="0"/>
      <w:marRight w:val="0"/>
      <w:marTop w:val="0"/>
      <w:marBottom w:val="0"/>
      <w:divBdr>
        <w:top w:val="none" w:sz="0" w:space="0" w:color="auto"/>
        <w:left w:val="none" w:sz="0" w:space="0" w:color="auto"/>
        <w:bottom w:val="none" w:sz="0" w:space="0" w:color="auto"/>
        <w:right w:val="none" w:sz="0" w:space="0" w:color="auto"/>
      </w:divBdr>
    </w:div>
    <w:div w:id="628240595">
      <w:bodyDiv w:val="1"/>
      <w:marLeft w:val="0"/>
      <w:marRight w:val="0"/>
      <w:marTop w:val="0"/>
      <w:marBottom w:val="0"/>
      <w:divBdr>
        <w:top w:val="none" w:sz="0" w:space="0" w:color="auto"/>
        <w:left w:val="none" w:sz="0" w:space="0" w:color="auto"/>
        <w:bottom w:val="none" w:sz="0" w:space="0" w:color="auto"/>
        <w:right w:val="none" w:sz="0" w:space="0" w:color="auto"/>
      </w:divBdr>
    </w:div>
    <w:div w:id="649601903">
      <w:bodyDiv w:val="1"/>
      <w:marLeft w:val="0"/>
      <w:marRight w:val="0"/>
      <w:marTop w:val="0"/>
      <w:marBottom w:val="0"/>
      <w:divBdr>
        <w:top w:val="none" w:sz="0" w:space="0" w:color="auto"/>
        <w:left w:val="none" w:sz="0" w:space="0" w:color="auto"/>
        <w:bottom w:val="none" w:sz="0" w:space="0" w:color="auto"/>
        <w:right w:val="none" w:sz="0" w:space="0" w:color="auto"/>
      </w:divBdr>
    </w:div>
    <w:div w:id="820927702">
      <w:bodyDiv w:val="1"/>
      <w:marLeft w:val="0"/>
      <w:marRight w:val="0"/>
      <w:marTop w:val="0"/>
      <w:marBottom w:val="0"/>
      <w:divBdr>
        <w:top w:val="none" w:sz="0" w:space="0" w:color="auto"/>
        <w:left w:val="none" w:sz="0" w:space="0" w:color="auto"/>
        <w:bottom w:val="none" w:sz="0" w:space="0" w:color="auto"/>
        <w:right w:val="none" w:sz="0" w:space="0" w:color="auto"/>
      </w:divBdr>
    </w:div>
    <w:div w:id="836531299">
      <w:bodyDiv w:val="1"/>
      <w:marLeft w:val="0"/>
      <w:marRight w:val="0"/>
      <w:marTop w:val="0"/>
      <w:marBottom w:val="0"/>
      <w:divBdr>
        <w:top w:val="none" w:sz="0" w:space="0" w:color="auto"/>
        <w:left w:val="none" w:sz="0" w:space="0" w:color="auto"/>
        <w:bottom w:val="none" w:sz="0" w:space="0" w:color="auto"/>
        <w:right w:val="none" w:sz="0" w:space="0" w:color="auto"/>
      </w:divBdr>
    </w:div>
    <w:div w:id="1154250934">
      <w:bodyDiv w:val="1"/>
      <w:marLeft w:val="0"/>
      <w:marRight w:val="0"/>
      <w:marTop w:val="0"/>
      <w:marBottom w:val="0"/>
      <w:divBdr>
        <w:top w:val="none" w:sz="0" w:space="0" w:color="auto"/>
        <w:left w:val="none" w:sz="0" w:space="0" w:color="auto"/>
        <w:bottom w:val="none" w:sz="0" w:space="0" w:color="auto"/>
        <w:right w:val="none" w:sz="0" w:space="0" w:color="auto"/>
      </w:divBdr>
    </w:div>
    <w:div w:id="1163282013">
      <w:bodyDiv w:val="1"/>
      <w:marLeft w:val="0"/>
      <w:marRight w:val="0"/>
      <w:marTop w:val="0"/>
      <w:marBottom w:val="0"/>
      <w:divBdr>
        <w:top w:val="none" w:sz="0" w:space="0" w:color="auto"/>
        <w:left w:val="none" w:sz="0" w:space="0" w:color="auto"/>
        <w:bottom w:val="none" w:sz="0" w:space="0" w:color="auto"/>
        <w:right w:val="none" w:sz="0" w:space="0" w:color="auto"/>
      </w:divBdr>
    </w:div>
    <w:div w:id="1268268209">
      <w:bodyDiv w:val="1"/>
      <w:marLeft w:val="0"/>
      <w:marRight w:val="0"/>
      <w:marTop w:val="0"/>
      <w:marBottom w:val="0"/>
      <w:divBdr>
        <w:top w:val="none" w:sz="0" w:space="0" w:color="auto"/>
        <w:left w:val="none" w:sz="0" w:space="0" w:color="auto"/>
        <w:bottom w:val="none" w:sz="0" w:space="0" w:color="auto"/>
        <w:right w:val="none" w:sz="0" w:space="0" w:color="auto"/>
      </w:divBdr>
    </w:div>
    <w:div w:id="1436248302">
      <w:bodyDiv w:val="1"/>
      <w:marLeft w:val="0"/>
      <w:marRight w:val="0"/>
      <w:marTop w:val="0"/>
      <w:marBottom w:val="0"/>
      <w:divBdr>
        <w:top w:val="none" w:sz="0" w:space="0" w:color="auto"/>
        <w:left w:val="none" w:sz="0" w:space="0" w:color="auto"/>
        <w:bottom w:val="none" w:sz="0" w:space="0" w:color="auto"/>
        <w:right w:val="none" w:sz="0" w:space="0" w:color="auto"/>
      </w:divBdr>
    </w:div>
    <w:div w:id="1721175482">
      <w:bodyDiv w:val="1"/>
      <w:marLeft w:val="0"/>
      <w:marRight w:val="0"/>
      <w:marTop w:val="0"/>
      <w:marBottom w:val="0"/>
      <w:divBdr>
        <w:top w:val="none" w:sz="0" w:space="0" w:color="auto"/>
        <w:left w:val="none" w:sz="0" w:space="0" w:color="auto"/>
        <w:bottom w:val="none" w:sz="0" w:space="0" w:color="auto"/>
        <w:right w:val="none" w:sz="0" w:space="0" w:color="auto"/>
      </w:divBdr>
    </w:div>
    <w:div w:id="1753812004">
      <w:bodyDiv w:val="1"/>
      <w:marLeft w:val="0"/>
      <w:marRight w:val="0"/>
      <w:marTop w:val="0"/>
      <w:marBottom w:val="0"/>
      <w:divBdr>
        <w:top w:val="none" w:sz="0" w:space="0" w:color="auto"/>
        <w:left w:val="none" w:sz="0" w:space="0" w:color="auto"/>
        <w:bottom w:val="none" w:sz="0" w:space="0" w:color="auto"/>
        <w:right w:val="none" w:sz="0" w:space="0" w:color="auto"/>
      </w:divBdr>
    </w:div>
    <w:div w:id="1780487378">
      <w:bodyDiv w:val="1"/>
      <w:marLeft w:val="0"/>
      <w:marRight w:val="0"/>
      <w:marTop w:val="0"/>
      <w:marBottom w:val="0"/>
      <w:divBdr>
        <w:top w:val="none" w:sz="0" w:space="0" w:color="auto"/>
        <w:left w:val="none" w:sz="0" w:space="0" w:color="auto"/>
        <w:bottom w:val="none" w:sz="0" w:space="0" w:color="auto"/>
        <w:right w:val="none" w:sz="0" w:space="0" w:color="auto"/>
      </w:divBdr>
    </w:div>
    <w:div w:id="1804887185">
      <w:bodyDiv w:val="1"/>
      <w:marLeft w:val="0"/>
      <w:marRight w:val="0"/>
      <w:marTop w:val="0"/>
      <w:marBottom w:val="0"/>
      <w:divBdr>
        <w:top w:val="none" w:sz="0" w:space="0" w:color="auto"/>
        <w:left w:val="none" w:sz="0" w:space="0" w:color="auto"/>
        <w:bottom w:val="none" w:sz="0" w:space="0" w:color="auto"/>
        <w:right w:val="none" w:sz="0" w:space="0" w:color="auto"/>
      </w:divBdr>
    </w:div>
    <w:div w:id="1838644307">
      <w:bodyDiv w:val="1"/>
      <w:marLeft w:val="0"/>
      <w:marRight w:val="0"/>
      <w:marTop w:val="0"/>
      <w:marBottom w:val="0"/>
      <w:divBdr>
        <w:top w:val="none" w:sz="0" w:space="0" w:color="auto"/>
        <w:left w:val="none" w:sz="0" w:space="0" w:color="auto"/>
        <w:bottom w:val="none" w:sz="0" w:space="0" w:color="auto"/>
        <w:right w:val="none" w:sz="0" w:space="0" w:color="auto"/>
      </w:divBdr>
    </w:div>
    <w:div w:id="1967462433">
      <w:bodyDiv w:val="1"/>
      <w:marLeft w:val="0"/>
      <w:marRight w:val="0"/>
      <w:marTop w:val="0"/>
      <w:marBottom w:val="0"/>
      <w:divBdr>
        <w:top w:val="none" w:sz="0" w:space="0" w:color="auto"/>
        <w:left w:val="none" w:sz="0" w:space="0" w:color="auto"/>
        <w:bottom w:val="none" w:sz="0" w:space="0" w:color="auto"/>
        <w:right w:val="none" w:sz="0" w:space="0" w:color="auto"/>
      </w:divBdr>
    </w:div>
    <w:div w:id="212738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8EB7D-6557-4C4F-993C-45BAB4EA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14</Pages>
  <Words>1238</Words>
  <Characters>7062</Characters>
  <Application>Microsoft Office Word</Application>
  <DocSecurity>0</DocSecurity>
  <Lines>58</Lines>
  <Paragraphs>16</Paragraphs>
  <ScaleCrop>false</ScaleCrop>
  <Company>Sky123.Org</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Chinese User</cp:lastModifiedBy>
  <cp:revision>22</cp:revision>
  <cp:lastPrinted>2016-10-12T08:52:00Z</cp:lastPrinted>
  <dcterms:created xsi:type="dcterms:W3CDTF">2016-08-25T01:23:00Z</dcterms:created>
  <dcterms:modified xsi:type="dcterms:W3CDTF">2021-09-26T03:34:00Z</dcterms:modified>
</cp:coreProperties>
</file>