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</w:rPr>
        <w:t>梅州市汛期野外活动安全指南（暂行）</w:t>
      </w:r>
    </w:p>
    <w:bookmarkEnd w:id="0"/>
    <w:p/>
    <w:p>
      <w:pPr>
        <w:ind w:firstLine="640" w:firstLineChars="200"/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当前正值汛期，高温、雷雨、大风（台风）、强对流等极端天气频发，极易引发山洪、泥石流、坍塌、地质灾害等灾害事件。在此，提醒广大市民在汛期注意野外活动安全。</w:t>
      </w:r>
    </w:p>
    <w:p>
      <w:pPr>
        <w:ind w:firstLine="640" w:firstLineChars="200"/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一、密切关注天气。参加野外活动前，要密切关注目的地天气预报和预警信息，如遇高温、雷雨等恶劣天气，应尽量避免外出，尤其雷雨天气(及后3至5天)不要前往山岳、峡谷、涉水地区；如遇强降雨等恶劣天气，应当停止一切野外活动。</w:t>
      </w:r>
    </w:p>
    <w:p>
      <w:pPr>
        <w:ind w:firstLine="640" w:firstLineChars="200"/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二、合理选择路线。科学规划活动路线，充分了解交通路况，进入山区、林区应注意塌方落石与道路塌陷；不可追求刺激，去未开发路线探险，擅自冒险前往未开放景区、未开发区域。</w:t>
      </w:r>
    </w:p>
    <w:p>
      <w:pPr>
        <w:ind w:firstLine="640" w:firstLineChars="200"/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三、做好充足准备。要制定应急预案，了解自己的健康状况，了解目的地环境情况，准备好必要物品和装备，学习必要的野外自救知识和生存技能。外出行程应告知家人或朋友，遇紧急情况可代为报警。</w:t>
      </w:r>
    </w:p>
    <w:p>
      <w:pPr>
        <w:ind w:firstLine="640" w:firstLineChars="200"/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四、警惕活动风险。野外高风险活动，应在专业机构或专业人员指导下开展，谨慎参与涉水、攀岩、丛林探险等高风险活动；雷雨天气时，应远离户外广告牌、棚架、铁皮屋、板房等易被大风吹动的建筑物，切勿在树下、电杆下、塔吊下躲避，应当留在有雷电防护装置的安全场所暂避；崩塌来临躲开跑，滑坡来临两边跑，泥石流来临高处跑。</w:t>
      </w:r>
    </w:p>
    <w:p>
      <w:pPr>
        <w:ind w:firstLine="640" w:firstLineChars="200"/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五、及时报警求助。如遇紧急情况，应第一时间拨打110报警，讲清所在位置、受害情况等关键要素，并尽量保留手机电量，保持通讯畅通；报警后应停留在安全地带，充分利用现有条件，发出SOS、反光、声音等求救信息；切忌贸然折返或前进，增加危险性和警方查找难度，应留存体力等待救援。</w:t>
      </w:r>
    </w:p>
    <w:p>
      <w:pPr>
        <w:ind w:firstLine="640" w:firstLineChars="200"/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六、购买意外保险。野外活动中潜伏危险，风险高，为应对各种突发情况，建议购买针对性人身意外保险。</w:t>
      </w:r>
    </w:p>
    <w:p>
      <w:pPr>
        <w:ind w:firstLine="640" w:firstLineChars="200"/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七、遵守法律法规。野外活动的组织者和参与者要自觉遵守国家的法律法规，遵守地方政府和相关部门的有关规章制度，对自己的行为负责，触犯法律的要承担相应的法律责任。</w:t>
      </w:r>
    </w:p>
    <w:p>
      <w:pPr>
        <w:spacing w:line="560" w:lineRule="exact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spacing w:line="560" w:lineRule="exact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spacing w:line="560" w:lineRule="exact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spacing w:line="560" w:lineRule="exact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spacing w:line="560" w:lineRule="exact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spacing w:line="560" w:lineRule="exact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spacing w:line="560" w:lineRule="exact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hint="eastAsia"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</w:p>
    <w:p>
      <w:pP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  <w:r>
        <w:rPr>
          <w:rFonts w:hint="eastAsia" w:ascii="文星黑体" w:hAnsi="宋体" w:eastAsia="文星黑体" w:cs="仿宋_GB2312"/>
          <w:sz w:val="32"/>
          <w:szCs w:val="32"/>
        </w:rPr>
        <w:t>公开方式：主动公开</w:t>
      </w:r>
    </w:p>
    <w:p>
      <w:pPr>
        <w:pBdr>
          <w:bottom w:val="single" w:color="auto" w:sz="4" w:space="1"/>
        </w:pBdr>
        <w:spacing w:line="560" w:lineRule="exact"/>
        <w:ind w:right="320"/>
        <w:rPr>
          <w:rFonts w:ascii="文星黑体" w:hAnsi="宋体" w:eastAsia="文星黑体" w:cs="仿宋_GB2312"/>
          <w:sz w:val="32"/>
          <w:szCs w:val="32"/>
        </w:rPr>
      </w:pPr>
      <w:r>
        <w:rPr>
          <w:rFonts w:hint="eastAsia" w:ascii="文星黑体" w:hAnsi="宋体" w:eastAsia="文星黑体" w:cs="仿宋_GB2312"/>
          <w:sz w:val="32"/>
          <w:szCs w:val="32"/>
        </w:rPr>
        <w:t xml:space="preserve">                                                     </w:t>
      </w:r>
    </w:p>
    <w:p>
      <w:pPr>
        <w:spacing w:line="560" w:lineRule="exact"/>
        <w:ind w:right="320" w:firstLine="280" w:firstLineChars="100"/>
        <w:rPr>
          <w:rFonts w:hint="eastAsia" w:ascii="文星仿宋" w:hAnsi="仿宋_GB2312" w:eastAsia="文星仿宋" w:cs="仿宋_GB2312"/>
          <w:sz w:val="28"/>
          <w:szCs w:val="28"/>
        </w:rPr>
      </w:pPr>
      <w:r>
        <w:rPr>
          <w:rFonts w:hint="eastAsia" w:ascii="文星仿宋" w:hAnsi="仿宋_GB2312" w:eastAsia="文星仿宋" w:cs="仿宋_GB2312"/>
          <w:sz w:val="28"/>
          <w:szCs w:val="28"/>
        </w:rPr>
        <w:t>抄送：省安委办，市安委会主任、副主任，市委办、市府办，</w:t>
      </w:r>
    </w:p>
    <w:p>
      <w:pPr>
        <w:spacing w:line="560" w:lineRule="exact"/>
        <w:ind w:right="320" w:firstLine="1260" w:firstLineChars="450"/>
        <w:rPr>
          <w:rFonts w:ascii="文星仿宋" w:hAnsi="仿宋_GB2312" w:eastAsia="文星仿宋" w:cs="仿宋_GB2312"/>
          <w:sz w:val="28"/>
          <w:szCs w:val="28"/>
        </w:rPr>
      </w:pPr>
      <w:r>
        <w:rPr>
          <w:rFonts w:hint="eastAsia" w:ascii="文星仿宋" w:hAnsi="仿宋_GB2312" w:eastAsia="文星仿宋" w:cs="仿宋_GB2312"/>
          <w:sz w:val="28"/>
          <w:szCs w:val="28"/>
        </w:rPr>
        <w:t>各县（市、区</w:t>
      </w:r>
      <w:r>
        <w:rPr>
          <w:rFonts w:ascii="文星仿宋" w:hAnsi="仿宋_GB2312" w:eastAsia="文星仿宋" w:cs="仿宋_GB2312"/>
          <w:sz w:val="28"/>
          <w:szCs w:val="28"/>
        </w:rPr>
        <w:t>）</w:t>
      </w:r>
      <w:r>
        <w:rPr>
          <w:rFonts w:hint="eastAsia" w:ascii="文星仿宋" w:hAnsi="仿宋_GB2312" w:eastAsia="文星仿宋" w:cs="仿宋_GB2312"/>
          <w:sz w:val="28"/>
          <w:szCs w:val="28"/>
        </w:rPr>
        <w:t>安委办。</w:t>
      </w:r>
    </w:p>
    <w:p>
      <w:pPr>
        <w:pBdr>
          <w:top w:val="single" w:color="auto" w:sz="4" w:space="1"/>
          <w:bottom w:val="single" w:color="auto" w:sz="4" w:space="1"/>
        </w:pBdr>
        <w:ind w:firstLine="280" w:firstLineChars="100"/>
        <w:rPr>
          <w:rFonts w:ascii="文星仿宋" w:eastAsia="文星仿宋"/>
          <w:sz w:val="28"/>
          <w:szCs w:val="28"/>
        </w:rPr>
      </w:pPr>
      <w:r>
        <w:rPr>
          <w:rFonts w:hint="eastAsia" w:ascii="文星仿宋" w:eastAsia="文星仿宋"/>
          <w:sz w:val="28"/>
          <w:szCs w:val="28"/>
        </w:rPr>
        <w:t>梅州市安全生产委员会办公室          2021年8月20日印发</w:t>
      </w:r>
    </w:p>
    <w:p>
      <w:pPr>
        <w:ind w:firstLine="280" w:firstLineChars="100"/>
        <w:rPr>
          <w:rFonts w:ascii="文星仿宋" w:eastAsia="文星仿宋"/>
          <w:sz w:val="28"/>
          <w:szCs w:val="28"/>
        </w:rPr>
      </w:pPr>
      <w:r>
        <w:rPr>
          <w:rFonts w:hint="eastAsia" w:ascii="文星仿宋" w:eastAsia="文星仿宋"/>
          <w:sz w:val="28"/>
          <w:szCs w:val="28"/>
        </w:rPr>
        <w:t>校对人：李坚                                   打印：01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文星黑体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F5D01"/>
    <w:rsid w:val="000E2C36"/>
    <w:rsid w:val="00116B55"/>
    <w:rsid w:val="003652B0"/>
    <w:rsid w:val="00917B27"/>
    <w:rsid w:val="00C50777"/>
    <w:rsid w:val="00EA4249"/>
    <w:rsid w:val="00EF4ABA"/>
    <w:rsid w:val="1E366683"/>
    <w:rsid w:val="26AB406C"/>
    <w:rsid w:val="291714AE"/>
    <w:rsid w:val="2AD64196"/>
    <w:rsid w:val="2B7F0926"/>
    <w:rsid w:val="425F5D01"/>
    <w:rsid w:val="443461E4"/>
    <w:rsid w:val="453C6956"/>
    <w:rsid w:val="55915723"/>
    <w:rsid w:val="593E11B8"/>
    <w:rsid w:val="78267710"/>
    <w:rsid w:val="7E2D6EF5"/>
    <w:rsid w:val="7F7E50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185</Words>
  <Characters>1058</Characters>
  <Lines>8</Lines>
  <Paragraphs>2</Paragraphs>
  <TotalTime>16</TotalTime>
  <ScaleCrop>false</ScaleCrop>
  <LinksUpToDate>false</LinksUpToDate>
  <CharactersWithSpaces>1241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2021-08-05T02:55:00Z</dcterms:created>
  <dc:creator>湘紫</dc:creator>
  <cp:lastModifiedBy>鲤嬷</cp:lastModifiedBy>
  <cp:lastPrinted>2021-08-11T02:59:00Z</cp:lastPrinted>
  <dcterms:modified xsi:type="dcterms:W3CDTF">2021-09-30T08:20:43Z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745183668D5E459D954B0F52B8846172</vt:lpwstr>
  </property>
</Properties>
</file>