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57" w:lineRule="exact"/>
        <w:jc w:val="distribute"/>
        <w:textAlignment w:val="baseline"/>
        <w:rPr>
          <w:rFonts w:ascii="文星标宋" w:eastAsia="文星标宋"/>
          <w:color w:val="FF0000"/>
          <w:spacing w:val="30"/>
          <w:sz w:val="72"/>
          <w:szCs w:val="72"/>
        </w:rPr>
      </w:pPr>
      <w:r>
        <w:rPr>
          <w:rFonts w:hint="eastAsia" w:ascii="文星标宋" w:eastAsia="文星标宋"/>
          <w:color w:val="FF0000"/>
          <w:spacing w:val="30"/>
          <w:sz w:val="72"/>
          <w:szCs w:val="72"/>
        </w:rPr>
        <w:t>梅州市工业和信息化局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eastAsia="文星标宋"/>
          <w:sz w:val="72"/>
          <w:szCs w:val="7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169545</wp:posOffset>
                </wp:positionV>
                <wp:extent cx="5655945" cy="0"/>
                <wp:effectExtent l="0" t="28575" r="190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3.35pt;height:0pt;width:445.35pt;z-index:251659264;mso-width-relative:page;mso-height-relative:page;" filled="f" stroked="t" coordsize="21600,21600" o:gfxdata="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ozchXVAAAACQEAAA8AAAAAAAAAAQAgAAAAIgAAAGRycy9kb3ducmV2LnhtbFBLAQIU&#10;ABQAAAAIAIdO4kCHtbGA9gEAAMoDAAAOAAAAAAAAAAEAIAAAACQ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标宋" w:eastAsia="文星标宋"/>
          <w:sz w:val="72"/>
          <w:szCs w:val="72"/>
        </w:rPr>
        <w:tab/>
      </w:r>
    </w:p>
    <w:p>
      <w:pPr>
        <w:jc w:val="center"/>
        <w:rPr>
          <w:rFonts w:hint="eastAsia" w:ascii="文星标宋" w:eastAsia="文星标宋"/>
          <w:b w:val="0"/>
          <w:bCs/>
          <w:sz w:val="44"/>
          <w:szCs w:val="44"/>
        </w:rPr>
      </w:pPr>
      <w:r>
        <w:rPr>
          <w:rFonts w:hint="eastAsia" w:ascii="文星标宋" w:eastAsia="文星标宋"/>
          <w:b w:val="0"/>
          <w:bCs/>
          <w:sz w:val="44"/>
          <w:szCs w:val="44"/>
        </w:rPr>
        <w:t>关于对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文星标宋" w:cs="Times New Roman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文星标宋" w:eastAsia="文星标宋"/>
          <w:b w:val="0"/>
          <w:bCs/>
          <w:sz w:val="44"/>
          <w:szCs w:val="44"/>
        </w:rPr>
        <w:t>年梅州市中小企业公共服务</w:t>
      </w:r>
    </w:p>
    <w:p>
      <w:pPr>
        <w:jc w:val="center"/>
        <w:rPr>
          <w:rFonts w:ascii="文星标宋" w:eastAsia="文星标宋"/>
          <w:b w:val="0"/>
          <w:bCs/>
          <w:sz w:val="44"/>
          <w:szCs w:val="44"/>
        </w:rPr>
      </w:pPr>
      <w:r>
        <w:rPr>
          <w:rFonts w:hint="eastAsia" w:ascii="文星标宋" w:eastAsia="文星标宋"/>
          <w:b w:val="0"/>
          <w:bCs/>
          <w:sz w:val="44"/>
          <w:szCs w:val="44"/>
        </w:rPr>
        <w:t>示范平台</w:t>
      </w:r>
      <w:r>
        <w:rPr>
          <w:rFonts w:hint="eastAsia" w:ascii="文星标宋" w:eastAsia="文星标宋"/>
          <w:b w:val="0"/>
          <w:bCs/>
          <w:sz w:val="44"/>
          <w:szCs w:val="44"/>
          <w:lang w:eastAsia="zh-CN"/>
        </w:rPr>
        <w:t>认定和复核结果</w:t>
      </w:r>
      <w:r>
        <w:rPr>
          <w:rFonts w:hint="eastAsia" w:ascii="文星标宋" w:eastAsia="文星标宋"/>
          <w:b w:val="0"/>
          <w:bCs/>
          <w:sz w:val="44"/>
          <w:szCs w:val="44"/>
        </w:rPr>
        <w:t>的公示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600" w:lineRule="exact"/>
        <w:jc w:val="both"/>
        <w:textAlignment w:val="auto"/>
        <w:rPr>
          <w:rFonts w:hint="default" w:ascii="Times New Roman" w:hAnsi="Times New Roman" w:eastAsia="文星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根据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文星仿宋" w:cs="Times New Roman"/>
          <w:sz w:val="32"/>
          <w:szCs w:val="32"/>
        </w:rPr>
        <w:t>关于开展2021年梅州市中小企业公共服务示范平台认定和复核工作的通知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文星仿宋" w:cs="Times New Roman"/>
          <w:sz w:val="32"/>
          <w:szCs w:val="32"/>
        </w:rPr>
        <w:t>和《梅州市中小企业公共服务示范平台管理办法》的有关要求，经自愿申报、资格初审、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现场考察、</w:t>
      </w:r>
      <w:r>
        <w:rPr>
          <w:rFonts w:hint="default" w:ascii="Times New Roman" w:hAnsi="Times New Roman" w:eastAsia="文星仿宋" w:cs="Times New Roman"/>
          <w:sz w:val="32"/>
          <w:szCs w:val="32"/>
        </w:rPr>
        <w:t>专家评审等程序，评选出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文星仿宋" w:cs="Times New Roman"/>
          <w:sz w:val="32"/>
          <w:szCs w:val="32"/>
        </w:rPr>
        <w:t>家单位运营的梅州市中小企业公共服务平台拟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认</w:t>
      </w:r>
      <w:r>
        <w:rPr>
          <w:rFonts w:hint="default" w:ascii="Times New Roman" w:hAnsi="Times New Roman" w:eastAsia="文星仿宋" w:cs="Times New Roman"/>
          <w:sz w:val="32"/>
          <w:szCs w:val="32"/>
        </w:rPr>
        <w:t>定为</w:t>
      </w:r>
      <w:r>
        <w:rPr>
          <w:rFonts w:hint="eastAsia" w:ascii="文星仿宋" w:hAnsi="文星仿宋" w:eastAsia="文星仿宋" w:cs="文星仿宋"/>
          <w:sz w:val="32"/>
          <w:szCs w:val="32"/>
        </w:rPr>
        <w:t>“</w:t>
      </w:r>
      <w:r>
        <w:rPr>
          <w:rFonts w:hint="default" w:ascii="Times New Roman" w:hAnsi="Times New Roman" w:eastAsia="文星仿宋" w:cs="Times New Roman"/>
          <w:sz w:val="32"/>
          <w:szCs w:val="32"/>
        </w:rPr>
        <w:t>20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文星仿宋" w:cs="Times New Roman"/>
          <w:sz w:val="32"/>
          <w:szCs w:val="32"/>
        </w:rPr>
        <w:t>年梅州市中小企业公共服务示范平台</w:t>
      </w:r>
      <w:r>
        <w:rPr>
          <w:rFonts w:hint="eastAsia" w:ascii="文星仿宋" w:hAnsi="文星仿宋" w:eastAsia="文星仿宋" w:cs="文星仿宋"/>
          <w:sz w:val="32"/>
          <w:szCs w:val="32"/>
        </w:rPr>
        <w:t>”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文星仿宋" w:cs="Times New Roman"/>
          <w:sz w:val="32"/>
          <w:szCs w:val="32"/>
        </w:rPr>
        <w:t>家单位运营的梅州市中小企业公共服务平台拟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复核</w:t>
      </w:r>
      <w:r>
        <w:rPr>
          <w:rFonts w:hint="default" w:ascii="Times New Roman" w:hAnsi="Times New Roman" w:eastAsia="文星仿宋" w:cs="Times New Roman"/>
          <w:sz w:val="32"/>
          <w:szCs w:val="32"/>
        </w:rPr>
        <w:t>为</w:t>
      </w:r>
      <w:r>
        <w:rPr>
          <w:rFonts w:hint="eastAsia" w:ascii="文星仿宋" w:hAnsi="文星仿宋" w:eastAsia="文星仿宋" w:cs="文星仿宋"/>
          <w:sz w:val="32"/>
          <w:szCs w:val="32"/>
        </w:rPr>
        <w:t>“</w:t>
      </w:r>
      <w:r>
        <w:rPr>
          <w:rFonts w:hint="default" w:ascii="Times New Roman" w:hAnsi="Times New Roman" w:eastAsia="文星仿宋" w:cs="Times New Roman"/>
          <w:sz w:val="32"/>
          <w:szCs w:val="32"/>
        </w:rPr>
        <w:t>20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文星仿宋" w:cs="Times New Roman"/>
          <w:sz w:val="32"/>
          <w:szCs w:val="32"/>
        </w:rPr>
        <w:t>年梅州市中小企业公共服务示范平台</w:t>
      </w:r>
      <w:r>
        <w:rPr>
          <w:rFonts w:hint="eastAsia" w:ascii="文星仿宋" w:hAnsi="文星仿宋" w:eastAsia="文星仿宋" w:cs="文星仿宋"/>
          <w:sz w:val="32"/>
          <w:szCs w:val="32"/>
        </w:rPr>
        <w:t>”</w:t>
      </w:r>
      <w:r>
        <w:rPr>
          <w:rFonts w:hint="default" w:ascii="Times New Roman" w:hAnsi="Times New Roman" w:eastAsia="文星仿宋" w:cs="Times New Roman"/>
          <w:sz w:val="32"/>
          <w:szCs w:val="32"/>
        </w:rPr>
        <w:t>（名单附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文星仿宋" w:cs="Times New Roman"/>
          <w:sz w:val="32"/>
          <w:szCs w:val="32"/>
        </w:rPr>
        <w:t>），现予以公示。对公示内容如有异议，请在公示期内向梅州市工业和信息化局反映。以个人名义反映情况的，请提供真实姓名、联系方式并以书面形式说明异议的内容和反映事项证明等；以单位名义反映情况的，请提供真实单位名称（加盖公章）、联系人姓名、联系方式和反映事项证明材料等。</w:t>
      </w:r>
    </w:p>
    <w:p>
      <w:pPr>
        <w:ind w:firstLine="640" w:firstLineChars="200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公示地点：梅州市人民政府网（市工业和信息化局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频道</w:t>
      </w:r>
      <w:r>
        <w:rPr>
          <w:rFonts w:hint="default" w:ascii="Times New Roman" w:hAnsi="Times New Roman" w:eastAsia="文星仿宋" w:cs="Times New Roman"/>
          <w:sz w:val="32"/>
          <w:szCs w:val="32"/>
        </w:rPr>
        <w:t>）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公示期限：7天（202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文星仿宋" w:cs="Times New Roman"/>
          <w:sz w:val="32"/>
          <w:szCs w:val="32"/>
        </w:rPr>
        <w:t>年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文星仿宋" w:cs="Times New Roman"/>
          <w:sz w:val="32"/>
          <w:szCs w:val="32"/>
        </w:rPr>
        <w:t>月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文星仿宋" w:cs="Times New Roman"/>
          <w:sz w:val="32"/>
          <w:szCs w:val="32"/>
        </w:rPr>
        <w:t>日至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文星仿宋" w:cs="Times New Roman"/>
          <w:sz w:val="32"/>
          <w:szCs w:val="32"/>
        </w:rPr>
        <w:t>月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文星仿宋" w:cs="Times New Roman"/>
          <w:sz w:val="32"/>
          <w:szCs w:val="32"/>
        </w:rPr>
        <w:t>日）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联系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文星仿宋" w:cs="Times New Roman"/>
          <w:sz w:val="32"/>
          <w:szCs w:val="32"/>
        </w:rPr>
        <w:t>：</w:t>
      </w:r>
      <w:bookmarkStart w:id="0" w:name="_GoBack"/>
      <w:bookmarkEnd w:id="0"/>
      <w:r>
        <w:rPr>
          <w:rFonts w:hint="default" w:ascii="Times New Roman" w:hAnsi="Times New Roman" w:eastAsia="文星仿宋" w:cs="Times New Roman"/>
          <w:sz w:val="32"/>
          <w:szCs w:val="32"/>
        </w:rPr>
        <w:t>王辉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文星仿宋" w:cs="Times New Roman"/>
          <w:sz w:val="32"/>
          <w:szCs w:val="32"/>
        </w:rPr>
        <w:t>2272128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文星仿宋" w:cs="Times New Roman"/>
          <w:sz w:val="32"/>
          <w:szCs w:val="32"/>
        </w:rPr>
        <w:t>电话/传真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文星仿宋" w:cs="Times New Roman"/>
          <w:sz w:val="32"/>
          <w:szCs w:val="32"/>
        </w:rPr>
        <w:t>；</w:t>
      </w:r>
    </w:p>
    <w:p>
      <w:pPr>
        <w:ind w:firstLine="640" w:firstLineChars="200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地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文星仿宋" w:cs="Times New Roman"/>
          <w:sz w:val="32"/>
          <w:szCs w:val="32"/>
        </w:rPr>
        <w:t>址：梅州市江南署前路6号梅州市工业和信息化局民营经济与服务体系建设科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邮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文星仿宋" w:cs="Times New Roman"/>
          <w:sz w:val="32"/>
          <w:szCs w:val="32"/>
        </w:rPr>
        <w:t>箱：mzmyqy@mzjxj.cn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；</w:t>
      </w:r>
    </w:p>
    <w:p>
      <w:pPr>
        <w:pStyle w:val="6"/>
        <w:shd w:val="clear" w:color="auto" w:fill="FFFFFF"/>
        <w:spacing w:before="90" w:beforeAutospacing="0" w:after="90" w:afterAutospacing="0"/>
        <w:ind w:firstLine="645"/>
        <w:jc w:val="both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邮政编码：5140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。</w:t>
      </w:r>
    </w:p>
    <w:p>
      <w:pPr>
        <w:pStyle w:val="6"/>
        <w:shd w:val="clear" w:color="auto" w:fill="FFFFFF"/>
        <w:spacing w:before="90" w:beforeAutospacing="0" w:after="90" w:afterAutospacing="0"/>
        <w:ind w:firstLine="645"/>
        <w:jc w:val="both"/>
        <w:rPr>
          <w:rFonts w:hint="default" w:ascii="Times New Roman" w:hAnsi="Times New Roman" w:eastAsia="文星仿宋" w:cs="Times New Roman"/>
          <w:sz w:val="32"/>
          <w:szCs w:val="32"/>
        </w:rPr>
      </w:pPr>
    </w:p>
    <w:p>
      <w:pPr>
        <w:pStyle w:val="6"/>
        <w:shd w:val="clear" w:color="auto" w:fill="FFFFFF"/>
        <w:spacing w:before="90" w:beforeAutospacing="0" w:after="90" w:afterAutospacing="0"/>
        <w:ind w:left="1598" w:leftChars="304" w:hanging="960" w:hangingChars="300"/>
        <w:jc w:val="both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附件：202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年梅州市中小企业公共服务示范平台拟认定和复核名单</w:t>
      </w:r>
    </w:p>
    <w:p>
      <w:pPr>
        <w:pStyle w:val="6"/>
        <w:shd w:val="clear" w:color="auto" w:fill="FFFFFF"/>
        <w:spacing w:before="90" w:beforeAutospacing="0" w:after="90" w:afterAutospacing="0"/>
        <w:ind w:firstLine="645"/>
        <w:jc w:val="both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</w:p>
    <w:p>
      <w:pPr>
        <w:pStyle w:val="6"/>
        <w:shd w:val="clear" w:color="auto" w:fill="FFFFFF"/>
        <w:spacing w:before="90" w:beforeAutospacing="0" w:after="90" w:afterAutospacing="0"/>
        <w:ind w:firstLine="645"/>
        <w:jc w:val="both"/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</w:pPr>
    </w:p>
    <w:p>
      <w:pPr>
        <w:ind w:firstLine="4480" w:firstLineChars="1400"/>
        <w:jc w:val="left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梅州市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文星仿宋" w:cs="Times New Roman"/>
          <w:sz w:val="32"/>
          <w:szCs w:val="32"/>
        </w:rPr>
        <w:t>局</w:t>
      </w:r>
    </w:p>
    <w:p>
      <w:pPr>
        <w:ind w:firstLine="4800" w:firstLineChars="1500"/>
        <w:jc w:val="left"/>
        <w:rPr>
          <w:rFonts w:hint="default" w:ascii="Times New Roman" w:hAnsi="Times New Roman" w:eastAsia="文星仿宋" w:cs="Times New Roman"/>
          <w:sz w:val="32"/>
          <w:szCs w:val="32"/>
        </w:rPr>
      </w:pPr>
      <w:r>
        <w:rPr>
          <w:rFonts w:hint="default" w:ascii="Times New Roman" w:hAnsi="Times New Roman" w:eastAsia="文星仿宋" w:cs="Times New Roman"/>
          <w:sz w:val="32"/>
          <w:szCs w:val="32"/>
        </w:rPr>
        <w:t>20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文星仿宋" w:cs="Times New Roman"/>
          <w:sz w:val="32"/>
          <w:szCs w:val="32"/>
        </w:rPr>
        <w:t>年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文星仿宋" w:cs="Times New Roman"/>
          <w:sz w:val="32"/>
          <w:szCs w:val="32"/>
        </w:rPr>
        <w:t>月</w:t>
      </w:r>
      <w:r>
        <w:rPr>
          <w:rFonts w:hint="eastAsia" w:ascii="Times New Roman" w:hAnsi="Times New Roman" w:eastAsia="文星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文星仿宋" w:cs="Times New Roman"/>
          <w:sz w:val="32"/>
          <w:szCs w:val="32"/>
        </w:rPr>
        <w:t>日</w:t>
      </w:r>
    </w:p>
    <w:p>
      <w:pPr>
        <w:jc w:val="right"/>
        <w:rPr>
          <w:rFonts w:hint="default" w:ascii="Times New Roman" w:hAnsi="Times New Roman" w:eastAsia="文星仿宋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文星仿宋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文星仿宋" w:cs="Times New Roman"/>
          <w:sz w:val="32"/>
          <w:szCs w:val="32"/>
        </w:rPr>
        <w:sectPr>
          <w:footerReference r:id="rId3" w:type="default"/>
          <w:pgSz w:w="11906" w:h="16838"/>
          <w:pgMar w:top="1389" w:right="1587" w:bottom="1361" w:left="1644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00" w:lineRule="atLeast"/>
        <w:jc w:val="left"/>
        <w:rPr>
          <w:rFonts w:ascii="文星黑体" w:eastAsia="文星黑体"/>
          <w:sz w:val="28"/>
          <w:szCs w:val="28"/>
        </w:rPr>
      </w:pPr>
      <w:r>
        <w:rPr>
          <w:rFonts w:hint="eastAsia" w:ascii="文星黑体" w:eastAsia="文星黑体"/>
          <w:sz w:val="28"/>
          <w:szCs w:val="28"/>
        </w:rPr>
        <w:t>附件：</w:t>
      </w:r>
    </w:p>
    <w:p>
      <w:pPr>
        <w:widowControl/>
        <w:spacing w:line="600" w:lineRule="atLeast"/>
        <w:jc w:val="center"/>
        <w:rPr>
          <w:rFonts w:ascii="文星标宋" w:hAnsi="Times New Roman" w:eastAsia="文星标宋"/>
          <w:kern w:val="0"/>
          <w:sz w:val="36"/>
          <w:szCs w:val="36"/>
        </w:rPr>
      </w:pPr>
      <w:r>
        <w:rPr>
          <w:rFonts w:hint="default" w:ascii="Times New Roman" w:hAnsi="Times New Roman" w:eastAsia="文星标宋" w:cs="Times New Roman"/>
          <w:kern w:val="0"/>
          <w:sz w:val="36"/>
          <w:szCs w:val="36"/>
        </w:rPr>
        <w:t>202</w:t>
      </w:r>
      <w:r>
        <w:rPr>
          <w:rFonts w:hint="default" w:ascii="Times New Roman" w:hAnsi="Times New Roman" w:eastAsia="文星标宋" w:cs="Times New Roman"/>
          <w:kern w:val="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文星标宋" w:cs="Times New Roman"/>
          <w:kern w:val="0"/>
          <w:sz w:val="36"/>
          <w:szCs w:val="36"/>
        </w:rPr>
        <w:t>年梅州市中小企业公共服务示范平台拟认定</w:t>
      </w:r>
      <w:r>
        <w:rPr>
          <w:rFonts w:hint="eastAsia" w:ascii="Times New Roman" w:hAnsi="Times New Roman" w:eastAsia="文星标宋" w:cs="Times New Roman"/>
          <w:kern w:val="0"/>
          <w:sz w:val="36"/>
          <w:szCs w:val="36"/>
          <w:lang w:eastAsia="zh-CN"/>
        </w:rPr>
        <w:t>和复核</w:t>
      </w:r>
      <w:r>
        <w:rPr>
          <w:rFonts w:hint="default" w:ascii="Times New Roman" w:hAnsi="Times New Roman" w:eastAsia="文星标宋" w:cs="Times New Roman"/>
          <w:kern w:val="0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文星标宋" w:hAnsi="Times New Roman" w:eastAsia="文星标宋"/>
          <w:kern w:val="0"/>
          <w:sz w:val="32"/>
          <w:szCs w:val="32"/>
        </w:rPr>
      </w:pPr>
    </w:p>
    <w:tbl>
      <w:tblPr>
        <w:tblStyle w:val="8"/>
        <w:tblW w:w="14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190"/>
        <w:gridCol w:w="2914"/>
        <w:gridCol w:w="3487"/>
        <w:gridCol w:w="1475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0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1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平台申请类型</w:t>
            </w:r>
          </w:p>
        </w:tc>
        <w:tc>
          <w:tcPr>
            <w:tcW w:w="3487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运营机构</w:t>
            </w:r>
          </w:p>
        </w:tc>
        <w:tc>
          <w:tcPr>
            <w:tcW w:w="1475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所属地</w:t>
            </w:r>
          </w:p>
        </w:tc>
        <w:tc>
          <w:tcPr>
            <w:tcW w:w="2480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复核或新认定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ascii="文星仿宋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default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梅州晨风节能环保有限公司中小企业环保公共技术服务平台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技术服务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梅州晨风节能环保科技有限公司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ascii="文星仿宋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梅州市信鸿财税服务专业服务平台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梅州市信鸿财税服务有限公司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ascii="文星仿宋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</w:rPr>
              <w:t>3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梅州市十记柚产业培训服务平台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广东十记集团有限公司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梅县区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ascii="文星仿宋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创业服务、财税服务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兴宁市骏阳财税资料有限公司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ascii="文星仿宋" w:hAnsi="Times New Roman" w:eastAsia="文星仿宋"/>
                <w:kern w:val="0"/>
                <w:sz w:val="24"/>
                <w:szCs w:val="24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</w:rPr>
              <w:t>5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财税服务平台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梅州市驰创企业管理有限公司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培训与市场服务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大埔福永农业发展有限公司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创业创新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中兴达知识产权有限公司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综合服务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梅州市中小企业服务中心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财税管理咨询服务平台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梅州智友企业管理服务有限责任公司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市场服务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梅州市艺博网络科技有限公司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市直</w:t>
            </w:r>
          </w:p>
        </w:tc>
        <w:tc>
          <w:tcPr>
            <w:tcW w:w="2480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0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1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平台申请类型</w:t>
            </w:r>
          </w:p>
        </w:tc>
        <w:tc>
          <w:tcPr>
            <w:tcW w:w="3487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运营机构</w:t>
            </w:r>
          </w:p>
        </w:tc>
        <w:tc>
          <w:tcPr>
            <w:tcW w:w="1475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所属地</w:t>
            </w:r>
          </w:p>
        </w:tc>
        <w:tc>
          <w:tcPr>
            <w:tcW w:w="2480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复核或新认定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梅州市质计所检验检测公共服务平台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技术服务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广东省梅州市质量计量监督检测所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鸿锦创业创新服务平台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创业创新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广东鸿锦信息咨询服务有限公司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梅州市拓源“企信通”管理咨询服务平台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管理咨询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梅州市拓源文化创意发展有限公司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梅州市中小微企业财税与法务专业服务平台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梅州市嘉梅会计服务有限公司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梅县区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财税服务平台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梅州聪誉会计咨询有限公司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梅县区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创业服务、培训服务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广东壹号投资集团有限公司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梅州市恒基财税咨询有限公司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培训服务、信息化服务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兴宁市中小企业服务中心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广东金诺通讯设备有限公司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创业服务、财税服务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兴宁市鼎信财税咨询有限公司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财税服务、创业服务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梅州市帆顺会计服务有限公司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0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91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平台申请类型</w:t>
            </w:r>
          </w:p>
        </w:tc>
        <w:tc>
          <w:tcPr>
            <w:tcW w:w="3487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</w:rPr>
              <w:t>运营机构</w:t>
            </w:r>
          </w:p>
        </w:tc>
        <w:tc>
          <w:tcPr>
            <w:tcW w:w="1475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所属地</w:t>
            </w:r>
          </w:p>
        </w:tc>
        <w:tc>
          <w:tcPr>
            <w:tcW w:w="2480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 w:val="0"/>
                <w:kern w:val="0"/>
                <w:sz w:val="24"/>
                <w:szCs w:val="24"/>
                <w:lang w:eastAsia="zh-CN"/>
              </w:rPr>
              <w:t>复核或新认定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梅州市畅远互联网服务有限公司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梅州市级众创（平远）创新创业服务平台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创新创业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梅州市众创电商网络科技有限公司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梅州(平远)强企中小企业咨询服务平台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管理咨询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梅州市强企管理咨询有限公司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平远县工业园区创业基地服务平台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管理咨询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广州南沙（平远）产业转移工业园管理委员会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固特科技园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创新创业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广东固特超声股份有限公司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eastAsia="zh-CN"/>
              </w:rPr>
              <w:t>蕉岭县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广东梅州蕉华工业园区（蕉华产业转移工业园）双创基地平台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创新创业、培训服务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梅州蕉华产业转移工业园投资开发有限公司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  <w:lang w:eastAsia="zh-CN"/>
              </w:rPr>
              <w:t>蕉岭县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梅州市可其山（平远）电子商务服务平台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梅州可其山电子商务有限公司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创新创业、培训服务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梅州一方土实业有限公司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大埔县智业会计咨询有限公司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五华县电子商务信息服务平台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信息服务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梅州市智宏信息技术有限公司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五华县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梅州市中小企业公共服务平台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市场服务、培训服务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梅州生长地农业开发有限公司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五华县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Times New Roman" w:eastAsia="文星仿宋"/>
                <w:kern w:val="0"/>
                <w:sz w:val="24"/>
                <w:szCs w:val="24"/>
                <w:lang w:eastAsia="zh-CN"/>
              </w:rPr>
              <w:t>复核</w:t>
            </w:r>
          </w:p>
        </w:tc>
      </w:tr>
    </w:tbl>
    <w:p>
      <w:pPr>
        <w:jc w:val="left"/>
        <w:rPr>
          <w:rFonts w:hint="default" w:ascii="Times New Roman" w:hAnsi="Times New Roman" w:eastAsia="文星仿宋" w:cs="Times New Roman"/>
          <w:sz w:val="32"/>
          <w:szCs w:val="32"/>
        </w:rPr>
      </w:pPr>
    </w:p>
    <w:sectPr>
      <w:pgSz w:w="16838" w:h="11906" w:orient="landscape"/>
      <w:pgMar w:top="1587" w:right="1389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40B6"/>
    <w:rsid w:val="004F35FE"/>
    <w:rsid w:val="00501198"/>
    <w:rsid w:val="00523EFF"/>
    <w:rsid w:val="008B25E2"/>
    <w:rsid w:val="00D43FB3"/>
    <w:rsid w:val="00E84EEF"/>
    <w:rsid w:val="00ED6EA9"/>
    <w:rsid w:val="00F47883"/>
    <w:rsid w:val="0125328F"/>
    <w:rsid w:val="0B3D3CB8"/>
    <w:rsid w:val="0EE70116"/>
    <w:rsid w:val="12C21093"/>
    <w:rsid w:val="16706DE0"/>
    <w:rsid w:val="18537ED6"/>
    <w:rsid w:val="198A58BB"/>
    <w:rsid w:val="24AA1CBE"/>
    <w:rsid w:val="24F01394"/>
    <w:rsid w:val="2EFF4A0C"/>
    <w:rsid w:val="352429E2"/>
    <w:rsid w:val="36741F63"/>
    <w:rsid w:val="3B421C6C"/>
    <w:rsid w:val="3B5A71DE"/>
    <w:rsid w:val="3C875E0C"/>
    <w:rsid w:val="3D061F04"/>
    <w:rsid w:val="3DAD4369"/>
    <w:rsid w:val="40C81FC2"/>
    <w:rsid w:val="428C2C21"/>
    <w:rsid w:val="441D291B"/>
    <w:rsid w:val="44404FDC"/>
    <w:rsid w:val="47D74468"/>
    <w:rsid w:val="4BF51480"/>
    <w:rsid w:val="502E79CD"/>
    <w:rsid w:val="535D1D93"/>
    <w:rsid w:val="54892EFC"/>
    <w:rsid w:val="576363C3"/>
    <w:rsid w:val="591A7E07"/>
    <w:rsid w:val="5AFB38FC"/>
    <w:rsid w:val="5BAF0C57"/>
    <w:rsid w:val="64AA6CF3"/>
    <w:rsid w:val="66476E55"/>
    <w:rsid w:val="673A2851"/>
    <w:rsid w:val="734E31A0"/>
    <w:rsid w:val="742933DB"/>
    <w:rsid w:val="76CD342E"/>
    <w:rsid w:val="76D12022"/>
    <w:rsid w:val="7C642624"/>
    <w:rsid w:val="7EAD791A"/>
    <w:rsid w:val="7ED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2"/>
    <w:semiHidden/>
    <w:qFormat/>
    <w:uiPriority w:val="99"/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100</Words>
  <Characters>573</Characters>
  <Lines>4</Lines>
  <Paragraphs>1</Paragraphs>
  <TotalTime>3</TotalTime>
  <ScaleCrop>false</ScaleCrop>
  <LinksUpToDate>false</LinksUpToDate>
  <CharactersWithSpaces>672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2018-12-20T03:31:00Z</dcterms:created>
  <dc:creator>China</dc:creator>
  <cp:lastModifiedBy>一叶一菩提</cp:lastModifiedBy>
  <cp:lastPrinted>2018-12-20T03:39:00Z</cp:lastPrinted>
  <dcterms:modified xsi:type="dcterms:W3CDTF">2021-11-12T02:40:50Z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1F25419E9D824A7FA5AB83B70E5FAE3E</vt:lpwstr>
  </property>
</Properties>
</file>