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2A" w:rsidRPr="00EA5C2A" w:rsidRDefault="00EA5C2A" w:rsidP="00EA5C2A">
      <w:pPr>
        <w:jc w:val="center"/>
        <w:rPr>
          <w:rFonts w:asciiTheme="majorEastAsia" w:eastAsiaTheme="majorEastAsia" w:hAnsiTheme="majorEastAsia"/>
          <w:b/>
          <w:sz w:val="44"/>
          <w:szCs w:val="44"/>
        </w:rPr>
      </w:pPr>
      <w:r w:rsidRPr="00EA5C2A">
        <w:rPr>
          <w:rFonts w:asciiTheme="majorEastAsia" w:eastAsiaTheme="majorEastAsia" w:hAnsiTheme="majorEastAsia" w:hint="eastAsia"/>
          <w:b/>
          <w:sz w:val="44"/>
          <w:szCs w:val="44"/>
        </w:rPr>
        <w:t>梅州市</w:t>
      </w:r>
      <w:r w:rsidRPr="00EA5C2A">
        <w:rPr>
          <w:rFonts w:asciiTheme="majorEastAsia" w:eastAsiaTheme="majorEastAsia" w:hAnsiTheme="majorEastAsia"/>
          <w:b/>
          <w:sz w:val="44"/>
          <w:szCs w:val="44"/>
        </w:rPr>
        <w:t>交通运输</w:t>
      </w:r>
      <w:r w:rsidRPr="00EA5C2A">
        <w:rPr>
          <w:rFonts w:asciiTheme="majorEastAsia" w:eastAsiaTheme="majorEastAsia" w:hAnsiTheme="majorEastAsia" w:hint="eastAsia"/>
          <w:b/>
          <w:sz w:val="44"/>
          <w:szCs w:val="44"/>
        </w:rPr>
        <w:t>局公平竞争审查工作制度</w:t>
      </w:r>
    </w:p>
    <w:p w:rsidR="00EA5C2A" w:rsidRDefault="00EA5C2A" w:rsidP="00EA5C2A">
      <w:r w:rsidRPr="00EA5C2A">
        <w:rPr>
          <w:rFonts w:hint="eastAsia"/>
        </w:rPr>
        <w:t> </w:t>
      </w:r>
    </w:p>
    <w:p w:rsidR="00EA5C2A" w:rsidRPr="00D44BED" w:rsidRDefault="006A635E"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第一条</w:t>
      </w:r>
      <w:r w:rsidRPr="00D44BED">
        <w:rPr>
          <w:rFonts w:ascii="仿宋_GB2312" w:eastAsia="仿宋_GB2312"/>
          <w:color w:val="000000" w:themeColor="text1"/>
          <w:sz w:val="32"/>
          <w:szCs w:val="32"/>
        </w:rPr>
        <w:t xml:space="preserve">  </w:t>
      </w:r>
      <w:r w:rsidR="00EA5C2A" w:rsidRPr="00D44BED">
        <w:rPr>
          <w:rFonts w:ascii="仿宋_GB2312" w:eastAsia="仿宋_GB2312" w:hint="eastAsia"/>
          <w:color w:val="000000" w:themeColor="text1"/>
          <w:sz w:val="32"/>
          <w:szCs w:val="32"/>
        </w:rPr>
        <w:t>为保障公平竞争审查工作顺利开展，推动公平竞争审查制度有效实施，根据《中华人民共和国反垄断法》、《公平竞争审查制度实施细则》</w:t>
      </w:r>
      <w:r w:rsidR="00B82AD3" w:rsidRPr="00D44BED">
        <w:rPr>
          <w:rFonts w:ascii="仿宋_GB2312" w:eastAsia="仿宋_GB2312" w:hint="eastAsia"/>
          <w:color w:val="000000" w:themeColor="text1"/>
          <w:sz w:val="32"/>
          <w:szCs w:val="32"/>
        </w:rPr>
        <w:t>（以下统称《实施细则》）</w:t>
      </w:r>
      <w:r w:rsidR="00EA5C2A" w:rsidRPr="00D44BED">
        <w:rPr>
          <w:rFonts w:ascii="仿宋_GB2312" w:eastAsia="仿宋_GB2312" w:hint="eastAsia"/>
          <w:color w:val="000000" w:themeColor="text1"/>
          <w:sz w:val="32"/>
          <w:szCs w:val="32"/>
        </w:rPr>
        <w:t>，结合我局实际，制定本工作</w:t>
      </w:r>
      <w:r w:rsidR="00A65402" w:rsidRPr="00D44BED">
        <w:rPr>
          <w:rFonts w:ascii="仿宋_GB2312" w:eastAsia="仿宋_GB2312" w:hint="eastAsia"/>
          <w:color w:val="000000" w:themeColor="text1"/>
          <w:sz w:val="32"/>
          <w:szCs w:val="32"/>
        </w:rPr>
        <w:t>制度</w:t>
      </w:r>
      <w:r w:rsidR="00EA5C2A" w:rsidRPr="00D44BED">
        <w:rPr>
          <w:rFonts w:ascii="仿宋_GB2312" w:eastAsia="仿宋_GB2312" w:hint="eastAsia"/>
          <w:color w:val="000000" w:themeColor="text1"/>
          <w:sz w:val="32"/>
          <w:szCs w:val="32"/>
        </w:rPr>
        <w:t>。</w:t>
      </w:r>
    </w:p>
    <w:p w:rsidR="00EC4FA9" w:rsidRPr="00D44BED" w:rsidRDefault="00EA5C2A"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 </w:t>
      </w:r>
      <w:r w:rsidR="00EC4FA9" w:rsidRPr="00D44BED">
        <w:rPr>
          <w:rFonts w:ascii="仿宋_GB2312" w:eastAsia="仿宋_GB2312" w:hint="eastAsia"/>
          <w:color w:val="000000" w:themeColor="text1"/>
          <w:sz w:val="32"/>
          <w:szCs w:val="32"/>
        </w:rPr>
        <w:t>第二条</w:t>
      </w:r>
      <w:r w:rsidR="006A635E" w:rsidRPr="00D44BED">
        <w:rPr>
          <w:rFonts w:ascii="仿宋_GB2312" w:eastAsia="仿宋_GB2312" w:hint="eastAsia"/>
          <w:color w:val="000000" w:themeColor="text1"/>
          <w:sz w:val="32"/>
          <w:szCs w:val="32"/>
        </w:rPr>
        <w:t xml:space="preserve"> </w:t>
      </w:r>
      <w:r w:rsidR="006A635E" w:rsidRPr="00D44BED">
        <w:rPr>
          <w:rFonts w:ascii="仿宋_GB2312" w:eastAsia="仿宋_GB2312"/>
          <w:color w:val="000000" w:themeColor="text1"/>
          <w:sz w:val="32"/>
          <w:szCs w:val="32"/>
        </w:rPr>
        <w:t xml:space="preserve"> </w:t>
      </w:r>
      <w:r w:rsidR="003D24E3" w:rsidRPr="00D44BED">
        <w:rPr>
          <w:rFonts w:ascii="仿宋_GB2312" w:eastAsia="仿宋_GB2312" w:hint="eastAsia"/>
          <w:color w:val="000000" w:themeColor="text1"/>
          <w:sz w:val="32"/>
          <w:szCs w:val="32"/>
        </w:rPr>
        <w:t>我局</w:t>
      </w:r>
      <w:r w:rsidR="00167BA4" w:rsidRPr="00D44BED">
        <w:rPr>
          <w:rFonts w:ascii="仿宋_GB2312" w:eastAsia="仿宋_GB2312" w:hint="eastAsia"/>
          <w:color w:val="000000" w:themeColor="text1"/>
          <w:sz w:val="32"/>
          <w:szCs w:val="32"/>
        </w:rPr>
        <w:t>各科室</w:t>
      </w:r>
      <w:r w:rsidR="00390CED" w:rsidRPr="00390CED">
        <w:rPr>
          <w:rFonts w:ascii="仿宋_GB2312" w:eastAsia="仿宋_GB2312" w:hint="eastAsia"/>
          <w:color w:val="000000" w:themeColor="text1"/>
          <w:sz w:val="32"/>
          <w:szCs w:val="32"/>
        </w:rPr>
        <w:t>、直属各单位</w:t>
      </w:r>
      <w:r w:rsidR="00EC4FA9" w:rsidRPr="00D44BED">
        <w:rPr>
          <w:rFonts w:ascii="仿宋_GB2312" w:eastAsia="仿宋_GB2312" w:hint="eastAsia"/>
          <w:color w:val="000000" w:themeColor="text1"/>
          <w:sz w:val="32"/>
          <w:szCs w:val="32"/>
        </w:rPr>
        <w:t>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rsidR="001B0C8B" w:rsidRPr="00D44BED" w:rsidRDefault="00EC4FA9"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第三条</w:t>
      </w:r>
      <w:r w:rsidR="006A635E" w:rsidRPr="00D44BED">
        <w:rPr>
          <w:rFonts w:ascii="仿宋_GB2312" w:eastAsia="仿宋_GB2312" w:hint="eastAsia"/>
          <w:color w:val="000000" w:themeColor="text1"/>
          <w:sz w:val="32"/>
          <w:szCs w:val="32"/>
        </w:rPr>
        <w:t xml:space="preserve">  </w:t>
      </w:r>
      <w:r w:rsidRPr="00D44BED">
        <w:rPr>
          <w:rFonts w:ascii="仿宋_GB2312" w:eastAsia="仿宋_GB2312" w:hint="eastAsia"/>
          <w:color w:val="000000" w:themeColor="text1"/>
          <w:sz w:val="32"/>
          <w:szCs w:val="32"/>
        </w:rPr>
        <w:t>经公平竞争审查认为不具有排除、限制竞争效果或者符合例外规定的，可以实施；具有排除、限制竞争效果且不符合例外规定的，应当不予出台或者调整至符合相关要求后出台；未经公平竞争审查的，不得出台。</w:t>
      </w:r>
    </w:p>
    <w:p w:rsidR="00A00A1C" w:rsidRPr="00D44BED" w:rsidRDefault="00EC4FA9"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第四条　公平竞争内部审查按照“谁起草，谁审查”的原则，由</w:t>
      </w:r>
      <w:r w:rsidR="00390CED" w:rsidRPr="00390CED">
        <w:rPr>
          <w:rFonts w:ascii="仿宋_GB2312" w:eastAsia="仿宋_GB2312" w:hint="eastAsia"/>
          <w:color w:val="000000" w:themeColor="text1"/>
          <w:sz w:val="32"/>
          <w:szCs w:val="32"/>
        </w:rPr>
        <w:t>局各科室、直属各单位</w:t>
      </w:r>
      <w:r w:rsidRPr="00D44BED">
        <w:rPr>
          <w:rFonts w:ascii="仿宋_GB2312" w:eastAsia="仿宋_GB2312" w:hint="eastAsia"/>
          <w:color w:val="000000" w:themeColor="text1"/>
          <w:sz w:val="32"/>
          <w:szCs w:val="32"/>
        </w:rPr>
        <w:t>负责本部门拟出台政策措施的公平竞争审查工作，</w:t>
      </w:r>
      <w:r w:rsidR="00B136CA" w:rsidRPr="00D44BED">
        <w:rPr>
          <w:rFonts w:ascii="仿宋_GB2312" w:eastAsia="仿宋_GB2312" w:hint="eastAsia"/>
          <w:color w:val="000000" w:themeColor="text1"/>
          <w:sz w:val="32"/>
          <w:szCs w:val="32"/>
        </w:rPr>
        <w:t>在文件起草过程中，严格对照《实施细则》明确的审查对象、标准和要求进行自我审查，识别相关政策措施是否属于审查对象、判断是否违反审查标准、分析是否适用例外规定。</w:t>
      </w:r>
    </w:p>
    <w:p w:rsidR="00B136CA" w:rsidRPr="00D44BED" w:rsidRDefault="00167BA4"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 xml:space="preserve">第五条  </w:t>
      </w:r>
      <w:r w:rsidR="00B136CA" w:rsidRPr="00D44BED">
        <w:rPr>
          <w:rFonts w:ascii="仿宋_GB2312" w:eastAsia="仿宋_GB2312" w:hint="eastAsia"/>
          <w:color w:val="000000" w:themeColor="text1"/>
          <w:sz w:val="32"/>
          <w:szCs w:val="32"/>
        </w:rPr>
        <w:t>属于审查对象的，应当遵循审查基本流程（附件1），完整填写《公平竞争审查表》，形成书面审查结论（附件2），随</w:t>
      </w:r>
      <w:r w:rsidR="00F02302" w:rsidRPr="00D44BED">
        <w:rPr>
          <w:rFonts w:ascii="仿宋_GB2312" w:eastAsia="仿宋_GB2312" w:hint="eastAsia"/>
          <w:color w:val="000000" w:themeColor="text1"/>
          <w:sz w:val="32"/>
          <w:szCs w:val="32"/>
        </w:rPr>
        <w:t>涉及公平竞争条款征求意见及意见采纳情况的说明等</w:t>
      </w:r>
      <w:r w:rsidR="00B136CA" w:rsidRPr="00D44BED">
        <w:rPr>
          <w:rFonts w:ascii="仿宋_GB2312" w:eastAsia="仿宋_GB2312" w:hint="eastAsia"/>
          <w:color w:val="000000" w:themeColor="text1"/>
          <w:sz w:val="32"/>
          <w:szCs w:val="32"/>
        </w:rPr>
        <w:t>相关文件材料一并提交法规审计科复核。</w:t>
      </w:r>
    </w:p>
    <w:p w:rsidR="00A00A1C" w:rsidRPr="00D44BED" w:rsidRDefault="00A00A1C"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w:t>
      </w:r>
      <w:r w:rsidR="00B1506D" w:rsidRPr="00D44BED">
        <w:rPr>
          <w:rFonts w:ascii="仿宋_GB2312" w:eastAsia="仿宋_GB2312" w:hint="eastAsia"/>
          <w:color w:val="000000" w:themeColor="text1"/>
          <w:sz w:val="32"/>
          <w:szCs w:val="32"/>
        </w:rPr>
        <w:t>六</w:t>
      </w:r>
      <w:r w:rsidRPr="00D44BED">
        <w:rPr>
          <w:rFonts w:ascii="仿宋_GB2312" w:eastAsia="仿宋_GB2312" w:hint="eastAsia"/>
          <w:color w:val="000000" w:themeColor="text1"/>
          <w:sz w:val="32"/>
          <w:szCs w:val="32"/>
        </w:rPr>
        <w:t xml:space="preserve">条　</w:t>
      </w:r>
      <w:r w:rsidR="00390CED" w:rsidRPr="00390CED">
        <w:rPr>
          <w:rFonts w:ascii="仿宋_GB2312" w:eastAsia="仿宋_GB2312" w:hint="eastAsia"/>
          <w:color w:val="000000" w:themeColor="text1"/>
          <w:sz w:val="32"/>
          <w:szCs w:val="32"/>
        </w:rPr>
        <w:t>局各科室、直属各单位</w:t>
      </w:r>
      <w:r w:rsidRPr="00D44BED">
        <w:rPr>
          <w:rFonts w:ascii="仿宋_GB2312" w:eastAsia="仿宋_GB2312" w:hint="eastAsia"/>
          <w:color w:val="000000" w:themeColor="text1"/>
          <w:sz w:val="32"/>
          <w:szCs w:val="32"/>
        </w:rPr>
        <w:t>在书面审查结论中说明</w:t>
      </w:r>
      <w:r w:rsidRPr="00D44BED">
        <w:rPr>
          <w:rFonts w:ascii="仿宋_GB2312" w:eastAsia="仿宋_GB2312" w:hint="eastAsia"/>
          <w:color w:val="000000" w:themeColor="text1"/>
          <w:sz w:val="32"/>
          <w:szCs w:val="32"/>
        </w:rPr>
        <w:lastRenderedPageBreak/>
        <w:t>政策措施是否适用例外规定。认为适用例外规定的，应当对符合适用例外规定的情形和条件进行详细说明。</w:t>
      </w:r>
    </w:p>
    <w:p w:rsidR="00A00A1C" w:rsidRPr="00D44BED" w:rsidRDefault="006A635E" w:rsidP="00EC14CD">
      <w:pPr>
        <w:spacing w:line="520" w:lineRule="exact"/>
        <w:ind w:firstLineChars="200" w:firstLine="640"/>
        <w:rPr>
          <w:rFonts w:ascii="仿宋_GB2312" w:eastAsia="仿宋_GB2312"/>
          <w:color w:val="000000" w:themeColor="text1"/>
          <w:sz w:val="32"/>
          <w:szCs w:val="32"/>
          <w:u w:val="single"/>
        </w:rPr>
      </w:pPr>
      <w:r w:rsidRPr="00D44BED">
        <w:rPr>
          <w:rFonts w:ascii="仿宋_GB2312" w:eastAsia="仿宋_GB2312" w:hint="eastAsia"/>
          <w:color w:val="000000" w:themeColor="text1"/>
          <w:sz w:val="32"/>
          <w:szCs w:val="32"/>
        </w:rPr>
        <w:t>第</w:t>
      </w:r>
      <w:r w:rsidR="00B1506D" w:rsidRPr="00D44BED">
        <w:rPr>
          <w:rFonts w:ascii="仿宋_GB2312" w:eastAsia="仿宋_GB2312" w:hint="eastAsia"/>
          <w:color w:val="000000" w:themeColor="text1"/>
          <w:sz w:val="32"/>
          <w:szCs w:val="32"/>
        </w:rPr>
        <w:t>七</w:t>
      </w:r>
      <w:r w:rsidRPr="00D44BED">
        <w:rPr>
          <w:rFonts w:ascii="仿宋_GB2312" w:eastAsia="仿宋_GB2312" w:hint="eastAsia"/>
          <w:color w:val="000000" w:themeColor="text1"/>
          <w:sz w:val="32"/>
          <w:szCs w:val="32"/>
        </w:rPr>
        <w:t xml:space="preserve">条 </w:t>
      </w:r>
      <w:r w:rsidRPr="00CB4417">
        <w:rPr>
          <w:rFonts w:ascii="仿宋_GB2312" w:eastAsia="仿宋_GB2312" w:hint="eastAsia"/>
          <w:color w:val="000000" w:themeColor="text1"/>
          <w:sz w:val="32"/>
          <w:szCs w:val="32"/>
        </w:rPr>
        <w:t xml:space="preserve"> </w:t>
      </w:r>
      <w:r w:rsidR="00A00A1C" w:rsidRPr="00CB4417">
        <w:rPr>
          <w:rFonts w:ascii="仿宋_GB2312" w:eastAsia="仿宋_GB2312" w:hint="eastAsia"/>
          <w:color w:val="000000" w:themeColor="text1"/>
          <w:sz w:val="32"/>
          <w:szCs w:val="32"/>
        </w:rPr>
        <w:t>法规审计科</w:t>
      </w:r>
      <w:r w:rsidR="00B1506D" w:rsidRPr="00CB4417">
        <w:rPr>
          <w:rFonts w:ascii="仿宋_GB2312" w:eastAsia="仿宋_GB2312" w:hint="eastAsia"/>
          <w:color w:val="000000" w:themeColor="text1"/>
          <w:sz w:val="32"/>
          <w:szCs w:val="32"/>
        </w:rPr>
        <w:t>在对政策措施的</w:t>
      </w:r>
      <w:r w:rsidR="00B1506D" w:rsidRPr="00CB4417">
        <w:rPr>
          <w:rFonts w:ascii="仿宋_GB2312" w:eastAsia="仿宋_GB2312"/>
          <w:color w:val="000000" w:themeColor="text1"/>
          <w:sz w:val="32"/>
          <w:szCs w:val="32"/>
        </w:rPr>
        <w:t>合法性审查时一并</w:t>
      </w:r>
      <w:r w:rsidR="00A00A1C" w:rsidRPr="00CB4417">
        <w:rPr>
          <w:rFonts w:ascii="仿宋_GB2312" w:eastAsia="仿宋_GB2312" w:hint="eastAsia"/>
          <w:color w:val="000000" w:themeColor="text1"/>
          <w:sz w:val="32"/>
          <w:szCs w:val="32"/>
        </w:rPr>
        <w:t>进行公平竞争复核：</w:t>
      </w:r>
    </w:p>
    <w:p w:rsidR="00A00A1C" w:rsidRPr="00D44BED" w:rsidRDefault="00A00A1C"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 xml:space="preserve"> （一）认为规范性文件、政策措施不具有排除、限制竞争效果的，作出复核合格的结论；</w:t>
      </w:r>
    </w:p>
    <w:p w:rsidR="00A00A1C" w:rsidRPr="00D44BED" w:rsidRDefault="00A00A1C"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 xml:space="preserve"> （二）认为具有排除、限制竞争效果的，作出复核不合格的结论并退回起草</w:t>
      </w:r>
      <w:r w:rsidR="00390CED" w:rsidRPr="00390CED">
        <w:rPr>
          <w:rFonts w:ascii="仿宋_GB2312" w:eastAsia="仿宋_GB2312" w:hint="eastAsia"/>
          <w:color w:val="000000" w:themeColor="text1"/>
          <w:sz w:val="32"/>
          <w:szCs w:val="32"/>
        </w:rPr>
        <w:t>科室、直属单位</w:t>
      </w:r>
      <w:r w:rsidRPr="00D44BED">
        <w:rPr>
          <w:rFonts w:ascii="仿宋_GB2312" w:eastAsia="仿宋_GB2312" w:hint="eastAsia"/>
          <w:color w:val="000000" w:themeColor="text1"/>
          <w:sz w:val="32"/>
          <w:szCs w:val="32"/>
        </w:rPr>
        <w:t>，调整修改完善并符合相关要求后方可通过复核。</w:t>
      </w:r>
    </w:p>
    <w:p w:rsidR="00B1506D" w:rsidRPr="00D44BED" w:rsidRDefault="00091C64"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（三）起草科室</w:t>
      </w:r>
      <w:r w:rsidR="00F03843">
        <w:rPr>
          <w:rFonts w:ascii="仿宋_GB2312" w:eastAsia="仿宋_GB2312" w:hint="eastAsia"/>
          <w:color w:val="000000" w:themeColor="text1"/>
          <w:sz w:val="32"/>
          <w:szCs w:val="32"/>
        </w:rPr>
        <w:t>、直属</w:t>
      </w:r>
      <w:r w:rsidRPr="00D44BED">
        <w:rPr>
          <w:rFonts w:ascii="仿宋_GB2312" w:eastAsia="仿宋_GB2312" w:hint="eastAsia"/>
          <w:color w:val="000000" w:themeColor="text1"/>
          <w:sz w:val="32"/>
          <w:szCs w:val="32"/>
        </w:rPr>
        <w:t>单位对</w:t>
      </w:r>
      <w:r w:rsidR="002B35F1" w:rsidRPr="002B35F1">
        <w:rPr>
          <w:rFonts w:ascii="仿宋_GB2312" w:eastAsia="仿宋_GB2312" w:hint="eastAsia"/>
          <w:color w:val="000000" w:themeColor="text1"/>
          <w:sz w:val="32"/>
          <w:szCs w:val="32"/>
        </w:rPr>
        <w:t>公平竞争</w:t>
      </w:r>
      <w:r w:rsidRPr="00D44BED">
        <w:rPr>
          <w:rFonts w:ascii="仿宋_GB2312" w:eastAsia="仿宋_GB2312" w:hint="eastAsia"/>
          <w:color w:val="000000" w:themeColor="text1"/>
          <w:sz w:val="32"/>
          <w:szCs w:val="32"/>
        </w:rPr>
        <w:t>复核意见有异议的，应当与法规审计科进行充分协调研究。经协调后仍未达成一致意见的，由起草科室</w:t>
      </w:r>
      <w:r w:rsidR="00F03843">
        <w:rPr>
          <w:rFonts w:ascii="仿宋_GB2312" w:eastAsia="仿宋_GB2312" w:hint="eastAsia"/>
          <w:color w:val="000000" w:themeColor="text1"/>
          <w:sz w:val="32"/>
          <w:szCs w:val="32"/>
        </w:rPr>
        <w:t>、直属</w:t>
      </w:r>
      <w:r w:rsidRPr="00D44BED">
        <w:rPr>
          <w:rFonts w:ascii="仿宋_GB2312" w:eastAsia="仿宋_GB2312" w:hint="eastAsia"/>
          <w:color w:val="000000" w:themeColor="text1"/>
          <w:sz w:val="32"/>
          <w:szCs w:val="32"/>
        </w:rPr>
        <w:t>单位将事项提交市公平</w:t>
      </w:r>
      <w:r w:rsidRPr="00D44BED">
        <w:rPr>
          <w:rFonts w:ascii="仿宋_GB2312" w:eastAsia="仿宋_GB2312"/>
          <w:color w:val="000000" w:themeColor="text1"/>
          <w:sz w:val="32"/>
          <w:szCs w:val="32"/>
        </w:rPr>
        <w:t>竞争审查联席会议办公室</w:t>
      </w:r>
      <w:r w:rsidRPr="00D44BED">
        <w:rPr>
          <w:rFonts w:ascii="仿宋_GB2312" w:eastAsia="仿宋_GB2312" w:hint="eastAsia"/>
          <w:color w:val="000000" w:themeColor="text1"/>
          <w:sz w:val="32"/>
          <w:szCs w:val="32"/>
        </w:rPr>
        <w:t>决定。</w:t>
      </w:r>
    </w:p>
    <w:p w:rsidR="00B1506D" w:rsidRPr="00D44BED" w:rsidRDefault="00A00A1C" w:rsidP="00B1506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w:t>
      </w:r>
      <w:r w:rsidR="00500D05" w:rsidRPr="00D44BED">
        <w:rPr>
          <w:rFonts w:ascii="仿宋_GB2312" w:eastAsia="仿宋_GB2312" w:hint="eastAsia"/>
          <w:color w:val="000000" w:themeColor="text1"/>
          <w:sz w:val="32"/>
          <w:szCs w:val="32"/>
        </w:rPr>
        <w:t>八</w:t>
      </w:r>
      <w:r w:rsidRPr="00D44BED">
        <w:rPr>
          <w:rFonts w:ascii="仿宋_GB2312" w:eastAsia="仿宋_GB2312" w:hint="eastAsia"/>
          <w:color w:val="000000" w:themeColor="text1"/>
          <w:sz w:val="32"/>
          <w:szCs w:val="32"/>
        </w:rPr>
        <w:t>条</w:t>
      </w:r>
      <w:r w:rsidR="006A635E" w:rsidRPr="00D44BED">
        <w:rPr>
          <w:rFonts w:ascii="仿宋_GB2312" w:eastAsia="仿宋_GB2312" w:hint="eastAsia"/>
          <w:color w:val="000000" w:themeColor="text1"/>
          <w:sz w:val="32"/>
          <w:szCs w:val="32"/>
        </w:rPr>
        <w:t xml:space="preserve">  </w:t>
      </w:r>
      <w:r w:rsidR="002B35F1">
        <w:rPr>
          <w:rFonts w:ascii="仿宋_GB2312" w:eastAsia="仿宋_GB2312" w:hint="eastAsia"/>
          <w:color w:val="000000" w:themeColor="text1"/>
          <w:sz w:val="32"/>
          <w:szCs w:val="32"/>
        </w:rPr>
        <w:t>起草</w:t>
      </w:r>
      <w:r w:rsidRPr="00D44BED">
        <w:rPr>
          <w:rFonts w:ascii="仿宋_GB2312" w:eastAsia="仿宋_GB2312" w:hint="eastAsia"/>
          <w:color w:val="000000" w:themeColor="text1"/>
          <w:sz w:val="32"/>
          <w:szCs w:val="32"/>
        </w:rPr>
        <w:t>科室</w:t>
      </w:r>
      <w:r w:rsidR="00F03843">
        <w:rPr>
          <w:rFonts w:ascii="仿宋_GB2312" w:eastAsia="仿宋_GB2312" w:hint="eastAsia"/>
          <w:color w:val="000000" w:themeColor="text1"/>
          <w:sz w:val="32"/>
          <w:szCs w:val="32"/>
        </w:rPr>
        <w:t>、直属</w:t>
      </w:r>
      <w:r w:rsidRPr="00D44BED">
        <w:rPr>
          <w:rFonts w:ascii="仿宋_GB2312" w:eastAsia="仿宋_GB2312" w:hint="eastAsia"/>
          <w:color w:val="000000" w:themeColor="text1"/>
          <w:sz w:val="32"/>
          <w:szCs w:val="32"/>
        </w:rPr>
        <w:t>单位在规范性文件或政策措施制发后，应按照我局有关规范性文件和重大行政决策程序规定的期限及时向社会公开。</w:t>
      </w:r>
    </w:p>
    <w:p w:rsidR="00B1506D" w:rsidRPr="00D44BED" w:rsidRDefault="00B1506D" w:rsidP="00B1506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w:t>
      </w:r>
      <w:r w:rsidR="00500D05" w:rsidRPr="00D44BED">
        <w:rPr>
          <w:rFonts w:ascii="仿宋_GB2312" w:eastAsia="仿宋_GB2312" w:hint="eastAsia"/>
          <w:color w:val="000000" w:themeColor="text1"/>
          <w:sz w:val="32"/>
          <w:szCs w:val="32"/>
        </w:rPr>
        <w:t>九</w:t>
      </w:r>
      <w:r w:rsidRPr="00D44BED">
        <w:rPr>
          <w:rFonts w:ascii="仿宋_GB2312" w:eastAsia="仿宋_GB2312" w:hint="eastAsia"/>
          <w:color w:val="000000" w:themeColor="text1"/>
          <w:sz w:val="32"/>
          <w:szCs w:val="32"/>
        </w:rPr>
        <w:t>条  政策措施出台后，审查结论由文件起草</w:t>
      </w:r>
      <w:r w:rsidRPr="002B35F1">
        <w:rPr>
          <w:rFonts w:ascii="仿宋_GB2312" w:eastAsia="仿宋_GB2312" w:hint="eastAsia"/>
          <w:color w:val="000000" w:themeColor="text1"/>
          <w:sz w:val="32"/>
          <w:szCs w:val="32"/>
        </w:rPr>
        <w:t>科室</w:t>
      </w:r>
      <w:r w:rsidR="00F03843">
        <w:rPr>
          <w:rFonts w:ascii="仿宋_GB2312" w:eastAsia="仿宋_GB2312" w:hint="eastAsia"/>
          <w:color w:val="000000" w:themeColor="text1"/>
          <w:sz w:val="32"/>
          <w:szCs w:val="32"/>
        </w:rPr>
        <w:t>、直属</w:t>
      </w:r>
      <w:r w:rsidRPr="002B35F1">
        <w:rPr>
          <w:rFonts w:ascii="仿宋_GB2312" w:eastAsia="仿宋_GB2312" w:hint="eastAsia"/>
          <w:color w:val="000000" w:themeColor="text1"/>
          <w:sz w:val="32"/>
          <w:szCs w:val="32"/>
        </w:rPr>
        <w:t>单位存</w:t>
      </w:r>
      <w:r w:rsidRPr="00D44BED">
        <w:rPr>
          <w:rFonts w:ascii="仿宋_GB2312" w:eastAsia="仿宋_GB2312" w:hint="eastAsia"/>
          <w:color w:val="000000" w:themeColor="text1"/>
          <w:sz w:val="32"/>
          <w:szCs w:val="32"/>
        </w:rPr>
        <w:t>档备查。</w:t>
      </w:r>
    </w:p>
    <w:p w:rsidR="00B1506D" w:rsidRPr="00D44BED" w:rsidRDefault="00B1506D" w:rsidP="00B1506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w:t>
      </w:r>
      <w:r w:rsidR="00500D05" w:rsidRPr="00D44BED">
        <w:rPr>
          <w:rFonts w:ascii="仿宋_GB2312" w:eastAsia="仿宋_GB2312" w:hint="eastAsia"/>
          <w:color w:val="000000" w:themeColor="text1"/>
          <w:sz w:val="32"/>
          <w:szCs w:val="32"/>
        </w:rPr>
        <w:t>十</w:t>
      </w:r>
      <w:r w:rsidRPr="00D44BED">
        <w:rPr>
          <w:rFonts w:ascii="仿宋_GB2312" w:eastAsia="仿宋_GB2312" w:hint="eastAsia"/>
          <w:color w:val="000000" w:themeColor="text1"/>
          <w:sz w:val="32"/>
          <w:szCs w:val="32"/>
        </w:rPr>
        <w:t>条  未形成书面审查结论出台政策</w:t>
      </w:r>
      <w:bookmarkStart w:id="0" w:name="_GoBack"/>
      <w:bookmarkEnd w:id="0"/>
      <w:r w:rsidRPr="00D44BED">
        <w:rPr>
          <w:rFonts w:ascii="仿宋_GB2312" w:eastAsia="仿宋_GB2312" w:hint="eastAsia"/>
          <w:color w:val="000000" w:themeColor="text1"/>
          <w:sz w:val="32"/>
          <w:szCs w:val="32"/>
        </w:rPr>
        <w:t>措施的，视为未进行公平竞争审查。</w:t>
      </w:r>
    </w:p>
    <w:p w:rsidR="003C2D36" w:rsidRPr="00D44BED" w:rsidRDefault="00A00A1C"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第</w:t>
      </w:r>
      <w:r w:rsidR="006A635E" w:rsidRPr="00D44BED">
        <w:rPr>
          <w:rFonts w:ascii="仿宋_GB2312" w:eastAsia="仿宋_GB2312" w:hint="eastAsia"/>
          <w:color w:val="000000" w:themeColor="text1"/>
          <w:sz w:val="32"/>
          <w:szCs w:val="32"/>
        </w:rPr>
        <w:t>十</w:t>
      </w:r>
      <w:r w:rsidR="00500D05" w:rsidRPr="00D44BED">
        <w:rPr>
          <w:rFonts w:ascii="仿宋_GB2312" w:eastAsia="仿宋_GB2312" w:hint="eastAsia"/>
          <w:color w:val="000000" w:themeColor="text1"/>
          <w:sz w:val="32"/>
          <w:szCs w:val="32"/>
        </w:rPr>
        <w:t>一</w:t>
      </w:r>
      <w:r w:rsidRPr="00D44BED">
        <w:rPr>
          <w:rFonts w:ascii="仿宋_GB2312" w:eastAsia="仿宋_GB2312" w:hint="eastAsia"/>
          <w:color w:val="000000" w:themeColor="text1"/>
          <w:sz w:val="32"/>
          <w:szCs w:val="32"/>
        </w:rPr>
        <w:t>条</w:t>
      </w:r>
      <w:r w:rsidR="006A635E" w:rsidRPr="00D44BED">
        <w:rPr>
          <w:rFonts w:ascii="仿宋_GB2312" w:eastAsia="仿宋_GB2312" w:hint="eastAsia"/>
          <w:color w:val="000000" w:themeColor="text1"/>
          <w:sz w:val="32"/>
          <w:szCs w:val="32"/>
        </w:rPr>
        <w:t xml:space="preserve">  </w:t>
      </w:r>
      <w:r w:rsidR="00132555" w:rsidRPr="00132555">
        <w:rPr>
          <w:rFonts w:ascii="仿宋_GB2312" w:eastAsia="仿宋_GB2312" w:hint="eastAsia"/>
          <w:color w:val="000000" w:themeColor="text1"/>
          <w:sz w:val="32"/>
          <w:szCs w:val="32"/>
        </w:rPr>
        <w:t>本制度未尽事宜按国家相关法律法规执行。</w:t>
      </w:r>
      <w:r w:rsidRPr="00D44BED">
        <w:rPr>
          <w:rFonts w:ascii="仿宋_GB2312" w:eastAsia="仿宋_GB2312" w:hint="eastAsia"/>
          <w:color w:val="000000" w:themeColor="text1"/>
          <w:sz w:val="32"/>
          <w:szCs w:val="32"/>
        </w:rPr>
        <w:t>有关法律、法规、规章或规范性文件对公平竞争的审查内容、方式等有所调整或者有新规定的，按照调整后或者新的规定执行。</w:t>
      </w:r>
    </w:p>
    <w:p w:rsidR="00EA5C2A" w:rsidRPr="00D44BED" w:rsidRDefault="00EA5C2A" w:rsidP="00EC14CD">
      <w:pPr>
        <w:spacing w:line="520" w:lineRule="exact"/>
        <w:ind w:firstLineChars="200" w:firstLine="640"/>
        <w:rPr>
          <w:rFonts w:ascii="仿宋_GB2312" w:eastAsia="仿宋_GB2312"/>
          <w:color w:val="000000" w:themeColor="text1"/>
          <w:sz w:val="32"/>
          <w:szCs w:val="32"/>
        </w:rPr>
      </w:pPr>
      <w:r w:rsidRPr="00D44BED">
        <w:rPr>
          <w:rFonts w:ascii="仿宋_GB2312" w:eastAsia="仿宋_GB2312" w:hint="eastAsia"/>
          <w:color w:val="000000" w:themeColor="text1"/>
          <w:sz w:val="32"/>
          <w:szCs w:val="32"/>
        </w:rPr>
        <w:t> </w:t>
      </w:r>
      <w:r w:rsidRPr="00D44BED">
        <w:rPr>
          <w:rFonts w:ascii="仿宋_GB2312" w:eastAsia="仿宋_GB2312" w:hint="eastAsia"/>
          <w:color w:val="000000" w:themeColor="text1"/>
          <w:sz w:val="32"/>
          <w:szCs w:val="32"/>
        </w:rPr>
        <w:t>第十</w:t>
      </w:r>
      <w:r w:rsidR="00500D05" w:rsidRPr="00D44BED">
        <w:rPr>
          <w:rFonts w:ascii="仿宋_GB2312" w:eastAsia="仿宋_GB2312" w:hint="eastAsia"/>
          <w:color w:val="000000" w:themeColor="text1"/>
          <w:sz w:val="32"/>
          <w:szCs w:val="32"/>
        </w:rPr>
        <w:t>二</w:t>
      </w:r>
      <w:r w:rsidRPr="00D44BED">
        <w:rPr>
          <w:rFonts w:ascii="仿宋_GB2312" w:eastAsia="仿宋_GB2312" w:hint="eastAsia"/>
          <w:color w:val="000000" w:themeColor="text1"/>
          <w:sz w:val="32"/>
          <w:szCs w:val="32"/>
        </w:rPr>
        <w:t>条</w:t>
      </w:r>
      <w:r w:rsidR="006A635E" w:rsidRPr="00D44BED">
        <w:rPr>
          <w:rFonts w:ascii="仿宋_GB2312" w:eastAsia="仿宋_GB2312" w:hint="eastAsia"/>
          <w:color w:val="000000" w:themeColor="text1"/>
          <w:sz w:val="32"/>
          <w:szCs w:val="32"/>
        </w:rPr>
        <w:t xml:space="preserve">  </w:t>
      </w:r>
      <w:r w:rsidRPr="00D44BED">
        <w:rPr>
          <w:rFonts w:ascii="仿宋_GB2312" w:eastAsia="仿宋_GB2312" w:hint="eastAsia"/>
          <w:color w:val="000000" w:themeColor="text1"/>
          <w:sz w:val="32"/>
          <w:szCs w:val="32"/>
        </w:rPr>
        <w:t>本</w:t>
      </w:r>
      <w:r w:rsidR="00620361" w:rsidRPr="00D44BED">
        <w:rPr>
          <w:rFonts w:ascii="仿宋_GB2312" w:eastAsia="仿宋_GB2312" w:hint="eastAsia"/>
          <w:color w:val="000000" w:themeColor="text1"/>
          <w:sz w:val="32"/>
          <w:szCs w:val="32"/>
        </w:rPr>
        <w:t>制度</w:t>
      </w:r>
      <w:r w:rsidRPr="00D44BED">
        <w:rPr>
          <w:rFonts w:ascii="仿宋_GB2312" w:eastAsia="仿宋_GB2312" w:hint="eastAsia"/>
          <w:color w:val="000000" w:themeColor="text1"/>
          <w:sz w:val="32"/>
          <w:szCs w:val="32"/>
        </w:rPr>
        <w:t>自印发之日起执行。</w:t>
      </w:r>
    </w:p>
    <w:p w:rsidR="00F84600" w:rsidRPr="00D44BED" w:rsidRDefault="00F84600" w:rsidP="00EA5C2A">
      <w:pPr>
        <w:rPr>
          <w:color w:val="000000" w:themeColor="text1"/>
        </w:rPr>
      </w:pPr>
    </w:p>
    <w:sectPr w:rsidR="00F84600" w:rsidRPr="00D44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8D" w:rsidRDefault="00AC7D8D" w:rsidP="00576912">
      <w:r>
        <w:separator/>
      </w:r>
    </w:p>
  </w:endnote>
  <w:endnote w:type="continuationSeparator" w:id="0">
    <w:p w:rsidR="00AC7D8D" w:rsidRDefault="00AC7D8D" w:rsidP="0057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8D" w:rsidRDefault="00AC7D8D" w:rsidP="00576912">
      <w:r>
        <w:separator/>
      </w:r>
    </w:p>
  </w:footnote>
  <w:footnote w:type="continuationSeparator" w:id="0">
    <w:p w:rsidR="00AC7D8D" w:rsidRDefault="00AC7D8D" w:rsidP="0057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46"/>
    <w:rsid w:val="00091C64"/>
    <w:rsid w:val="00093EC8"/>
    <w:rsid w:val="00132555"/>
    <w:rsid w:val="00167BA4"/>
    <w:rsid w:val="001B0C8B"/>
    <w:rsid w:val="002B35F1"/>
    <w:rsid w:val="002D7A69"/>
    <w:rsid w:val="00335FEF"/>
    <w:rsid w:val="00390CED"/>
    <w:rsid w:val="003C2D36"/>
    <w:rsid w:val="003D24E3"/>
    <w:rsid w:val="00403778"/>
    <w:rsid w:val="00500D05"/>
    <w:rsid w:val="00576912"/>
    <w:rsid w:val="00620361"/>
    <w:rsid w:val="006A635E"/>
    <w:rsid w:val="006B6646"/>
    <w:rsid w:val="007D0A0D"/>
    <w:rsid w:val="00950B3D"/>
    <w:rsid w:val="009573AC"/>
    <w:rsid w:val="00A00A1C"/>
    <w:rsid w:val="00A65402"/>
    <w:rsid w:val="00AC7D8D"/>
    <w:rsid w:val="00B136CA"/>
    <w:rsid w:val="00B1506D"/>
    <w:rsid w:val="00B42887"/>
    <w:rsid w:val="00B82AD3"/>
    <w:rsid w:val="00C61FA9"/>
    <w:rsid w:val="00CB4417"/>
    <w:rsid w:val="00CE0DE3"/>
    <w:rsid w:val="00D44BED"/>
    <w:rsid w:val="00DC7674"/>
    <w:rsid w:val="00EA5C2A"/>
    <w:rsid w:val="00EC14CD"/>
    <w:rsid w:val="00EC4FA9"/>
    <w:rsid w:val="00F02302"/>
    <w:rsid w:val="00F03843"/>
    <w:rsid w:val="00F84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5FEA1-13C6-48BB-83AE-6E8E7348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912"/>
    <w:rPr>
      <w:sz w:val="18"/>
      <w:szCs w:val="18"/>
    </w:rPr>
  </w:style>
  <w:style w:type="paragraph" w:styleId="a4">
    <w:name w:val="footer"/>
    <w:basedOn w:val="a"/>
    <w:link w:val="Char0"/>
    <w:uiPriority w:val="99"/>
    <w:unhideWhenUsed/>
    <w:rsid w:val="00576912"/>
    <w:pPr>
      <w:tabs>
        <w:tab w:val="center" w:pos="4153"/>
        <w:tab w:val="right" w:pos="8306"/>
      </w:tabs>
      <w:snapToGrid w:val="0"/>
      <w:jc w:val="left"/>
    </w:pPr>
    <w:rPr>
      <w:sz w:val="18"/>
      <w:szCs w:val="18"/>
    </w:rPr>
  </w:style>
  <w:style w:type="character" w:customStyle="1" w:styleId="Char0">
    <w:name w:val="页脚 Char"/>
    <w:basedOn w:val="a0"/>
    <w:link w:val="a4"/>
    <w:uiPriority w:val="99"/>
    <w:rsid w:val="00576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382">
      <w:bodyDiv w:val="1"/>
      <w:marLeft w:val="0"/>
      <w:marRight w:val="0"/>
      <w:marTop w:val="0"/>
      <w:marBottom w:val="0"/>
      <w:divBdr>
        <w:top w:val="none" w:sz="0" w:space="0" w:color="auto"/>
        <w:left w:val="none" w:sz="0" w:space="0" w:color="auto"/>
        <w:bottom w:val="none" w:sz="0" w:space="0" w:color="auto"/>
        <w:right w:val="none" w:sz="0" w:space="0" w:color="auto"/>
      </w:divBdr>
      <w:divsChild>
        <w:div w:id="417018605">
          <w:marLeft w:val="0"/>
          <w:marRight w:val="0"/>
          <w:marTop w:val="0"/>
          <w:marBottom w:val="375"/>
          <w:divBdr>
            <w:top w:val="none" w:sz="0" w:space="0" w:color="auto"/>
            <w:left w:val="none" w:sz="0" w:space="0" w:color="auto"/>
            <w:bottom w:val="none" w:sz="0" w:space="0" w:color="auto"/>
            <w:right w:val="none" w:sz="0" w:space="0" w:color="auto"/>
          </w:divBdr>
        </w:div>
        <w:div w:id="88607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胡玲玲</dc:creator>
  <cp:keywords/>
  <dc:description/>
  <cp:lastModifiedBy>胡玲玲</cp:lastModifiedBy>
  <cp:revision>24</cp:revision>
  <dcterms:created xsi:type="dcterms:W3CDTF">2021-11-12T08:33:00Z</dcterms:created>
  <dcterms:modified xsi:type="dcterms:W3CDTF">2021-11-22T09:04:00Z</dcterms:modified>
</cp:coreProperties>
</file>