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571C" w14:textId="77777777" w:rsidR="00FC04A7" w:rsidRDefault="00FC04A7" w:rsidP="003B04AE">
      <w:pPr>
        <w:pStyle w:val="a5"/>
        <w:spacing w:before="0" w:beforeAutospacing="0" w:after="0" w:afterAutospacing="0" w:line="640" w:lineRule="exact"/>
        <w:jc w:val="center"/>
        <w:rPr>
          <w:rFonts w:ascii="Times New Roman" w:eastAsiaTheme="majorEastAsia" w:hAnsi="Times New Roman"/>
          <w:b/>
          <w:sz w:val="40"/>
          <w:szCs w:val="40"/>
        </w:rPr>
      </w:pPr>
    </w:p>
    <w:p w14:paraId="7C350897" w14:textId="77777777" w:rsidR="00FC04A7" w:rsidRDefault="00FC04A7" w:rsidP="003B04AE">
      <w:pPr>
        <w:pStyle w:val="a5"/>
        <w:spacing w:before="0" w:beforeAutospacing="0" w:after="0" w:afterAutospacing="0" w:line="640" w:lineRule="exact"/>
        <w:jc w:val="center"/>
        <w:rPr>
          <w:rFonts w:ascii="Times New Roman" w:eastAsiaTheme="majorEastAsia" w:hAnsi="Times New Roman"/>
          <w:b/>
          <w:sz w:val="40"/>
          <w:szCs w:val="40"/>
        </w:rPr>
      </w:pPr>
    </w:p>
    <w:p w14:paraId="6338AFCD" w14:textId="77777777" w:rsidR="00FC04A7" w:rsidRDefault="00FC04A7" w:rsidP="003B04AE">
      <w:pPr>
        <w:pStyle w:val="a5"/>
        <w:spacing w:before="0" w:beforeAutospacing="0" w:after="0" w:afterAutospacing="0" w:line="640" w:lineRule="exact"/>
        <w:jc w:val="center"/>
        <w:rPr>
          <w:rFonts w:ascii="Times New Roman" w:eastAsiaTheme="majorEastAsia" w:hAnsi="Times New Roman"/>
          <w:b/>
          <w:sz w:val="40"/>
          <w:szCs w:val="40"/>
        </w:rPr>
      </w:pPr>
    </w:p>
    <w:p w14:paraId="6B870BA8" w14:textId="19977A3A" w:rsidR="006C6264" w:rsidRDefault="009B570D" w:rsidP="003B04AE">
      <w:pPr>
        <w:pStyle w:val="a5"/>
        <w:spacing w:before="0" w:beforeAutospacing="0" w:after="0" w:afterAutospacing="0" w:line="640" w:lineRule="exact"/>
        <w:jc w:val="center"/>
        <w:rPr>
          <w:rFonts w:ascii="Times New Roman" w:eastAsiaTheme="majorEastAsia" w:hAnsi="Times New Roman"/>
          <w:b/>
          <w:sz w:val="40"/>
          <w:szCs w:val="40"/>
        </w:rPr>
      </w:pPr>
      <w:r w:rsidRPr="00A22EEC">
        <w:rPr>
          <w:rFonts w:ascii="Times New Roman" w:eastAsiaTheme="majorEastAsia" w:hAnsi="Times New Roman" w:hint="eastAsia"/>
          <w:b/>
          <w:sz w:val="40"/>
          <w:szCs w:val="40"/>
        </w:rPr>
        <w:t>梅州市发展和</w:t>
      </w:r>
      <w:proofErr w:type="gramStart"/>
      <w:r w:rsidRPr="00A22EEC">
        <w:rPr>
          <w:rFonts w:ascii="Times New Roman" w:eastAsiaTheme="majorEastAsia" w:hAnsi="Times New Roman" w:hint="eastAsia"/>
          <w:b/>
          <w:sz w:val="40"/>
          <w:szCs w:val="40"/>
        </w:rPr>
        <w:t>改革局</w:t>
      </w:r>
      <w:proofErr w:type="gramEnd"/>
      <w:r w:rsidRPr="00A22EEC">
        <w:rPr>
          <w:rFonts w:ascii="Times New Roman" w:eastAsiaTheme="majorEastAsia" w:hAnsi="Times New Roman" w:hint="eastAsia"/>
          <w:b/>
          <w:sz w:val="40"/>
          <w:szCs w:val="40"/>
        </w:rPr>
        <w:t xml:space="preserve"> </w:t>
      </w:r>
      <w:r w:rsidRPr="00A22EEC">
        <w:rPr>
          <w:rFonts w:ascii="Times New Roman" w:eastAsiaTheme="majorEastAsia" w:hAnsi="Times New Roman" w:hint="eastAsia"/>
          <w:b/>
          <w:sz w:val="40"/>
          <w:szCs w:val="40"/>
        </w:rPr>
        <w:t>梅州市教育局关于</w:t>
      </w:r>
    </w:p>
    <w:p w14:paraId="72F4C327" w14:textId="77777777" w:rsidR="006C6264" w:rsidRDefault="009B570D" w:rsidP="003B04AE">
      <w:pPr>
        <w:pStyle w:val="a5"/>
        <w:spacing w:before="0" w:beforeAutospacing="0" w:after="0" w:afterAutospacing="0" w:line="640" w:lineRule="exact"/>
        <w:jc w:val="center"/>
        <w:rPr>
          <w:rFonts w:ascii="Times New Roman" w:eastAsiaTheme="majorEastAsia" w:hAnsi="Times New Roman"/>
          <w:b/>
          <w:sz w:val="40"/>
          <w:szCs w:val="40"/>
        </w:rPr>
      </w:pPr>
      <w:r w:rsidRPr="00A22EEC">
        <w:rPr>
          <w:rFonts w:ascii="Times New Roman" w:eastAsiaTheme="majorEastAsia" w:hAnsi="Times New Roman" w:hint="eastAsia"/>
          <w:b/>
          <w:sz w:val="40"/>
          <w:szCs w:val="40"/>
        </w:rPr>
        <w:t>制定</w:t>
      </w:r>
      <w:r w:rsidR="0016626E" w:rsidRPr="00A22EEC">
        <w:rPr>
          <w:rFonts w:ascii="Times New Roman" w:eastAsiaTheme="majorEastAsia" w:hAnsi="Times New Roman" w:hint="eastAsia"/>
          <w:b/>
          <w:sz w:val="40"/>
          <w:szCs w:val="40"/>
        </w:rPr>
        <w:t>梅州市</w:t>
      </w:r>
      <w:r w:rsidR="0016626E" w:rsidRPr="00A22EEC">
        <w:rPr>
          <w:rFonts w:ascii="Times New Roman" w:eastAsiaTheme="majorEastAsia" w:hAnsi="Times New Roman"/>
          <w:b/>
          <w:sz w:val="40"/>
          <w:szCs w:val="40"/>
        </w:rPr>
        <w:t>义务教育阶段学科类</w:t>
      </w:r>
    </w:p>
    <w:p w14:paraId="3807E70E" w14:textId="36D70C04" w:rsidR="002B4BE2" w:rsidRPr="00A22EEC" w:rsidRDefault="0016626E" w:rsidP="003B04AE">
      <w:pPr>
        <w:pStyle w:val="a5"/>
        <w:spacing w:before="0" w:beforeAutospacing="0" w:after="0" w:afterAutospacing="0" w:line="640" w:lineRule="exact"/>
        <w:jc w:val="center"/>
        <w:rPr>
          <w:rFonts w:ascii="Times New Roman" w:eastAsiaTheme="majorEastAsia" w:hAnsi="Times New Roman"/>
          <w:b/>
          <w:sz w:val="40"/>
          <w:szCs w:val="40"/>
        </w:rPr>
      </w:pPr>
      <w:r w:rsidRPr="00A22EEC">
        <w:rPr>
          <w:rFonts w:ascii="Times New Roman" w:eastAsiaTheme="majorEastAsia" w:hAnsi="Times New Roman"/>
          <w:b/>
          <w:sz w:val="40"/>
          <w:szCs w:val="40"/>
        </w:rPr>
        <w:t>校外培训收费</w:t>
      </w:r>
      <w:r w:rsidR="006C6264">
        <w:rPr>
          <w:rFonts w:ascii="Times New Roman" w:eastAsiaTheme="majorEastAsia" w:hAnsi="Times New Roman" w:hint="eastAsia"/>
          <w:b/>
          <w:sz w:val="40"/>
          <w:szCs w:val="40"/>
        </w:rPr>
        <w:t>标准</w:t>
      </w:r>
      <w:r w:rsidR="009B570D" w:rsidRPr="00A22EEC">
        <w:rPr>
          <w:rFonts w:ascii="Times New Roman" w:eastAsiaTheme="majorEastAsia" w:hAnsi="Times New Roman" w:hint="eastAsia"/>
          <w:b/>
          <w:sz w:val="40"/>
          <w:szCs w:val="40"/>
        </w:rPr>
        <w:t>的通知</w:t>
      </w:r>
    </w:p>
    <w:p w14:paraId="2237CABF" w14:textId="77777777" w:rsidR="009B570D" w:rsidRPr="00A22EEC" w:rsidRDefault="00135464" w:rsidP="008266D4">
      <w:pPr>
        <w:pStyle w:val="a5"/>
        <w:spacing w:before="0" w:beforeAutospacing="0" w:after="0" w:afterAutospacing="0" w:line="640" w:lineRule="exact"/>
        <w:jc w:val="center"/>
        <w:rPr>
          <w:rFonts w:ascii="Times New Roman" w:eastAsia="华文仿宋" w:hAnsi="Times New Roman"/>
          <w:b/>
          <w:sz w:val="32"/>
          <w:szCs w:val="32"/>
        </w:rPr>
      </w:pPr>
      <w:r w:rsidRPr="00A22EEC">
        <w:rPr>
          <w:rFonts w:ascii="Times New Roman" w:eastAsia="华文仿宋" w:hAnsi="Times New Roman" w:hint="eastAsia"/>
          <w:b/>
          <w:sz w:val="32"/>
          <w:szCs w:val="32"/>
        </w:rPr>
        <w:t>（征求意见稿）</w:t>
      </w:r>
    </w:p>
    <w:p w14:paraId="5169BFE0" w14:textId="77777777" w:rsidR="00135464" w:rsidRPr="00A22EEC" w:rsidRDefault="00135464" w:rsidP="00704859">
      <w:pPr>
        <w:pStyle w:val="a5"/>
        <w:spacing w:before="0" w:beforeAutospacing="0" w:after="0" w:afterAutospacing="0" w:line="640" w:lineRule="exact"/>
        <w:jc w:val="both"/>
        <w:rPr>
          <w:rFonts w:ascii="Times New Roman" w:eastAsia="文星仿宋" w:hAnsi="Times New Roman"/>
          <w:sz w:val="32"/>
          <w:szCs w:val="32"/>
        </w:rPr>
      </w:pPr>
    </w:p>
    <w:p w14:paraId="60F2E0F2" w14:textId="19EF7C66" w:rsidR="009B570D" w:rsidRPr="00A22EEC" w:rsidRDefault="009B570D" w:rsidP="00704859">
      <w:pPr>
        <w:pStyle w:val="a5"/>
        <w:spacing w:before="0" w:beforeAutospacing="0" w:after="0" w:afterAutospacing="0" w:line="640" w:lineRule="exact"/>
        <w:jc w:val="both"/>
        <w:rPr>
          <w:rFonts w:ascii="Times New Roman" w:eastAsia="文星仿宋" w:hAnsi="Times New Roman"/>
          <w:sz w:val="32"/>
          <w:szCs w:val="32"/>
        </w:rPr>
      </w:pPr>
      <w:r w:rsidRPr="00A22EEC">
        <w:rPr>
          <w:rFonts w:ascii="Times New Roman" w:eastAsia="文星仿宋" w:hAnsi="Times New Roman" w:hint="eastAsia"/>
          <w:sz w:val="32"/>
          <w:szCs w:val="32"/>
        </w:rPr>
        <w:t>各县（市、区）</w:t>
      </w:r>
      <w:r w:rsidR="003B04AE" w:rsidRPr="00A22EEC">
        <w:rPr>
          <w:rFonts w:ascii="Times New Roman" w:eastAsia="文星仿宋" w:hAnsi="Times New Roman" w:hint="eastAsia"/>
          <w:sz w:val="32"/>
          <w:szCs w:val="32"/>
        </w:rPr>
        <w:t>人民政府</w:t>
      </w:r>
      <w:r w:rsidRPr="00A22EEC">
        <w:rPr>
          <w:rFonts w:ascii="Times New Roman" w:eastAsia="文星仿宋" w:hAnsi="Times New Roman" w:hint="eastAsia"/>
          <w:sz w:val="32"/>
          <w:szCs w:val="32"/>
        </w:rPr>
        <w:t>：</w:t>
      </w:r>
    </w:p>
    <w:p w14:paraId="60AC8552" w14:textId="5EA54E29" w:rsidR="002B4BE2" w:rsidRPr="00A22EEC" w:rsidRDefault="0016626E" w:rsidP="00704859">
      <w:pPr>
        <w:pStyle w:val="a5"/>
        <w:spacing w:before="0" w:beforeAutospacing="0" w:after="0" w:afterAutospacing="0" w:line="640" w:lineRule="exact"/>
        <w:ind w:firstLineChars="200" w:firstLine="640"/>
        <w:rPr>
          <w:rFonts w:ascii="Times New Roman" w:eastAsia="文星仿宋" w:hAnsi="Times New Roman"/>
          <w:sz w:val="36"/>
          <w:szCs w:val="36"/>
        </w:rPr>
      </w:pPr>
      <w:r w:rsidRPr="00A22EEC">
        <w:rPr>
          <w:rFonts w:ascii="Times New Roman" w:eastAsia="文星仿宋" w:hAnsi="Times New Roman" w:hint="eastAsia"/>
          <w:sz w:val="32"/>
          <w:szCs w:val="32"/>
        </w:rPr>
        <w:t>为贯彻落实中共中央办公厅、国务院办公厅《关于进一步减轻义务教育阶段学生作业负担和校外培训负担的意见》</w:t>
      </w:r>
      <w:r w:rsidR="009B570D" w:rsidRPr="00A22EEC">
        <w:rPr>
          <w:rFonts w:ascii="Times New Roman" w:eastAsia="文星仿宋" w:hAnsi="Times New Roman" w:hint="eastAsia"/>
          <w:sz w:val="32"/>
          <w:szCs w:val="32"/>
        </w:rPr>
        <w:t>（中办发</w:t>
      </w:r>
      <w:r w:rsidR="009B570D" w:rsidRPr="00A22EEC">
        <w:rPr>
          <w:rFonts w:ascii="Times New Roman" w:eastAsia="文星仿宋" w:hAnsi="Times New Roman" w:hint="eastAsia"/>
          <w:sz w:val="32"/>
          <w:szCs w:val="32"/>
        </w:rPr>
        <w:t>[2021]40</w:t>
      </w:r>
      <w:r w:rsidR="009B570D" w:rsidRPr="00A22EEC">
        <w:rPr>
          <w:rFonts w:ascii="Times New Roman" w:eastAsia="文星仿宋" w:hAnsi="Times New Roman" w:hint="eastAsia"/>
          <w:sz w:val="32"/>
          <w:szCs w:val="32"/>
        </w:rPr>
        <w:t>号）、</w:t>
      </w:r>
      <w:r w:rsidRPr="00A22EEC">
        <w:rPr>
          <w:rFonts w:ascii="Times New Roman" w:eastAsia="文星仿宋" w:hAnsi="Times New Roman" w:hint="eastAsia"/>
          <w:sz w:val="32"/>
          <w:szCs w:val="32"/>
        </w:rPr>
        <w:t>国家发展改革委、教育部、市场监管总局《关于加强义务教育阶段学科类校外培训收费监管的通知》</w:t>
      </w:r>
      <w:r w:rsidRPr="00A22EEC">
        <w:rPr>
          <w:rFonts w:ascii="Times New Roman" w:eastAsia="文星仿宋" w:hAnsi="Times New Roman" w:hint="eastAsia"/>
          <w:sz w:val="32"/>
          <w:szCs w:val="32"/>
        </w:rPr>
        <w:t>(</w:t>
      </w:r>
      <w:proofErr w:type="gramStart"/>
      <w:r w:rsidR="009B570D" w:rsidRPr="00A22EEC">
        <w:rPr>
          <w:rFonts w:ascii="Times New Roman" w:eastAsia="文星仿宋" w:hAnsi="Times New Roman" w:hint="eastAsia"/>
          <w:sz w:val="32"/>
          <w:szCs w:val="32"/>
        </w:rPr>
        <w:t>发改价</w:t>
      </w:r>
      <w:proofErr w:type="gramEnd"/>
      <w:r w:rsidRPr="00A22EEC">
        <w:rPr>
          <w:rFonts w:ascii="Times New Roman" w:eastAsia="文星仿宋" w:hAnsi="Times New Roman" w:hint="eastAsia"/>
          <w:sz w:val="32"/>
          <w:szCs w:val="32"/>
        </w:rPr>
        <w:t>[2021]1279</w:t>
      </w:r>
      <w:r w:rsidRPr="00A22EEC">
        <w:rPr>
          <w:rFonts w:ascii="Times New Roman" w:eastAsia="文星仿宋" w:hAnsi="Times New Roman" w:hint="eastAsia"/>
          <w:sz w:val="32"/>
          <w:szCs w:val="32"/>
        </w:rPr>
        <w:t>号</w:t>
      </w:r>
      <w:r w:rsidRPr="00A22EEC">
        <w:rPr>
          <w:rFonts w:ascii="Times New Roman" w:eastAsia="文星仿宋" w:hAnsi="Times New Roman" w:hint="eastAsia"/>
          <w:sz w:val="32"/>
          <w:szCs w:val="32"/>
        </w:rPr>
        <w:t>)</w:t>
      </w:r>
      <w:r w:rsidRPr="00A22EEC">
        <w:rPr>
          <w:rFonts w:ascii="Times New Roman" w:eastAsia="文星仿宋" w:hAnsi="Times New Roman" w:hint="eastAsia"/>
          <w:sz w:val="32"/>
          <w:szCs w:val="32"/>
        </w:rPr>
        <w:t>和广东省发展改革</w:t>
      </w:r>
      <w:proofErr w:type="gramStart"/>
      <w:r w:rsidRPr="00A22EEC">
        <w:rPr>
          <w:rFonts w:ascii="Times New Roman" w:eastAsia="文星仿宋" w:hAnsi="Times New Roman" w:hint="eastAsia"/>
          <w:sz w:val="32"/>
          <w:szCs w:val="32"/>
        </w:rPr>
        <w:t>委</w:t>
      </w:r>
      <w:r w:rsidR="009B570D" w:rsidRPr="00A22EEC">
        <w:rPr>
          <w:rFonts w:ascii="Times New Roman" w:eastAsia="文星仿宋" w:hAnsi="Times New Roman" w:hint="eastAsia"/>
          <w:sz w:val="32"/>
          <w:szCs w:val="32"/>
        </w:rPr>
        <w:t>相关</w:t>
      </w:r>
      <w:proofErr w:type="gramEnd"/>
      <w:r w:rsidR="009B570D" w:rsidRPr="00A22EEC">
        <w:rPr>
          <w:rFonts w:ascii="Times New Roman" w:eastAsia="文星仿宋" w:hAnsi="Times New Roman" w:hint="eastAsia"/>
          <w:sz w:val="32"/>
          <w:szCs w:val="32"/>
        </w:rPr>
        <w:t>视频</w:t>
      </w:r>
      <w:r w:rsidRPr="00A22EEC">
        <w:rPr>
          <w:rFonts w:ascii="Times New Roman" w:eastAsia="文星仿宋" w:hAnsi="Times New Roman" w:hint="eastAsia"/>
          <w:sz w:val="32"/>
          <w:szCs w:val="32"/>
        </w:rPr>
        <w:t>会议精神</w:t>
      </w:r>
      <w:r w:rsidR="00FF4AC5" w:rsidRPr="00A22EEC">
        <w:rPr>
          <w:rFonts w:ascii="Times New Roman" w:eastAsia="文星仿宋" w:hAnsi="Times New Roman" w:hint="eastAsia"/>
          <w:sz w:val="32"/>
          <w:szCs w:val="32"/>
        </w:rPr>
        <w:t>，合理制定</w:t>
      </w:r>
      <w:r w:rsidRPr="00A22EEC">
        <w:rPr>
          <w:rFonts w:ascii="Times New Roman" w:eastAsia="文星仿宋" w:hAnsi="Times New Roman" w:hint="eastAsia"/>
          <w:sz w:val="32"/>
          <w:szCs w:val="32"/>
        </w:rPr>
        <w:t>我</w:t>
      </w:r>
      <w:r w:rsidR="00FF4AC5" w:rsidRPr="00A22EEC">
        <w:rPr>
          <w:rFonts w:ascii="Times New Roman" w:eastAsia="文星仿宋" w:hAnsi="Times New Roman" w:hint="eastAsia"/>
          <w:sz w:val="32"/>
          <w:szCs w:val="32"/>
        </w:rPr>
        <w:t>市</w:t>
      </w:r>
      <w:r w:rsidRPr="00A22EEC">
        <w:rPr>
          <w:rFonts w:ascii="Times New Roman" w:eastAsia="文星仿宋" w:hAnsi="Times New Roman" w:hint="eastAsia"/>
          <w:sz w:val="32"/>
          <w:szCs w:val="32"/>
        </w:rPr>
        <w:t>学科类校外培训</w:t>
      </w:r>
      <w:r w:rsidR="00746BB3" w:rsidRPr="00A22EEC">
        <w:rPr>
          <w:rFonts w:ascii="Times New Roman" w:eastAsia="文星仿宋" w:hAnsi="Times New Roman" w:hint="eastAsia"/>
          <w:sz w:val="32"/>
          <w:szCs w:val="32"/>
        </w:rPr>
        <w:t>收费</w:t>
      </w:r>
      <w:r w:rsidR="00FF4AC5" w:rsidRPr="00A22EEC">
        <w:rPr>
          <w:rFonts w:ascii="Times New Roman" w:eastAsia="文星仿宋" w:hAnsi="Times New Roman" w:hint="eastAsia"/>
          <w:sz w:val="32"/>
          <w:szCs w:val="32"/>
        </w:rPr>
        <w:t>标准，</w:t>
      </w:r>
      <w:r w:rsidR="00542553" w:rsidRPr="00A22EEC">
        <w:rPr>
          <w:rFonts w:ascii="Times New Roman" w:eastAsia="文星仿宋" w:hAnsi="Times New Roman" w:hint="eastAsia"/>
          <w:sz w:val="32"/>
          <w:szCs w:val="32"/>
        </w:rPr>
        <w:t>我们在开展</w:t>
      </w:r>
      <w:r w:rsidR="009B570D" w:rsidRPr="00A22EEC">
        <w:rPr>
          <w:rFonts w:ascii="Times New Roman" w:eastAsia="文星仿宋" w:hAnsi="Times New Roman" w:hint="eastAsia"/>
          <w:sz w:val="32"/>
          <w:szCs w:val="32"/>
        </w:rPr>
        <w:t>成本调查</w:t>
      </w:r>
      <w:r w:rsidR="00542553" w:rsidRPr="00A22EEC">
        <w:rPr>
          <w:rFonts w:ascii="Times New Roman" w:eastAsia="文星仿宋" w:hAnsi="Times New Roman" w:hint="eastAsia"/>
          <w:sz w:val="32"/>
          <w:szCs w:val="32"/>
        </w:rPr>
        <w:t>的基础上</w:t>
      </w:r>
      <w:r w:rsidR="009B570D" w:rsidRPr="00A22EEC">
        <w:rPr>
          <w:rFonts w:ascii="Times New Roman" w:eastAsia="文星仿宋" w:hAnsi="Times New Roman" w:hint="eastAsia"/>
          <w:sz w:val="32"/>
          <w:szCs w:val="32"/>
        </w:rPr>
        <w:t>，根据</w:t>
      </w:r>
      <w:r w:rsidR="00AA2098" w:rsidRPr="00A22EEC">
        <w:rPr>
          <w:rFonts w:ascii="Times New Roman" w:eastAsia="文星仿宋" w:hAnsi="Times New Roman" w:hint="eastAsia"/>
          <w:sz w:val="32"/>
          <w:szCs w:val="32"/>
        </w:rPr>
        <w:t>省的指导意见</w:t>
      </w:r>
      <w:r w:rsidRPr="00A22EEC">
        <w:rPr>
          <w:rFonts w:ascii="Times New Roman" w:eastAsia="文星仿宋" w:hAnsi="Times New Roman" w:hint="eastAsia"/>
          <w:sz w:val="32"/>
          <w:szCs w:val="32"/>
        </w:rPr>
        <w:t>，</w:t>
      </w:r>
      <w:r w:rsidR="00746BB3" w:rsidRPr="00A22EEC">
        <w:rPr>
          <w:rFonts w:ascii="Times New Roman" w:eastAsia="文星仿宋" w:hAnsi="Times New Roman" w:hint="eastAsia"/>
          <w:sz w:val="32"/>
          <w:szCs w:val="32"/>
        </w:rPr>
        <w:t>并</w:t>
      </w:r>
      <w:r w:rsidR="009B570D" w:rsidRPr="00A22EEC">
        <w:rPr>
          <w:rFonts w:ascii="Times New Roman" w:eastAsia="文星仿宋" w:hAnsi="Times New Roman" w:hint="eastAsia"/>
          <w:sz w:val="32"/>
          <w:szCs w:val="32"/>
        </w:rPr>
        <w:t>参考周边</w:t>
      </w:r>
      <w:r w:rsidR="00A204E4" w:rsidRPr="00A22EEC">
        <w:rPr>
          <w:rFonts w:ascii="Times New Roman" w:eastAsia="文星仿宋" w:hAnsi="Times New Roman" w:hint="eastAsia"/>
          <w:sz w:val="32"/>
          <w:szCs w:val="32"/>
        </w:rPr>
        <w:t>经济发展水平相近市相关</w:t>
      </w:r>
      <w:r w:rsidR="009B570D" w:rsidRPr="00A22EEC">
        <w:rPr>
          <w:rFonts w:ascii="Times New Roman" w:eastAsia="文星仿宋" w:hAnsi="Times New Roman" w:hint="eastAsia"/>
          <w:sz w:val="32"/>
          <w:szCs w:val="32"/>
        </w:rPr>
        <w:t>收费标准，</w:t>
      </w:r>
      <w:r w:rsidR="00B149AE" w:rsidRPr="00A22EEC">
        <w:rPr>
          <w:rFonts w:ascii="Times New Roman" w:eastAsia="文星仿宋" w:hAnsi="Times New Roman" w:hint="eastAsia"/>
          <w:sz w:val="32"/>
          <w:szCs w:val="32"/>
        </w:rPr>
        <w:t>制</w:t>
      </w:r>
      <w:r w:rsidRPr="00A22EEC">
        <w:rPr>
          <w:rFonts w:ascii="Times New Roman" w:eastAsia="文星仿宋" w:hAnsi="Times New Roman" w:hint="eastAsia"/>
          <w:sz w:val="32"/>
          <w:szCs w:val="32"/>
        </w:rPr>
        <w:t>定了梅州市义务教育阶段学科类校外培训收费</w:t>
      </w:r>
      <w:r w:rsidR="00FC04A7">
        <w:rPr>
          <w:rFonts w:ascii="Times New Roman" w:eastAsia="文星仿宋" w:hAnsi="Times New Roman" w:hint="eastAsia"/>
          <w:sz w:val="32"/>
          <w:szCs w:val="32"/>
        </w:rPr>
        <w:t>标准</w:t>
      </w:r>
      <w:r w:rsidR="009B570D" w:rsidRPr="00A22EEC">
        <w:rPr>
          <w:rFonts w:ascii="Times New Roman" w:eastAsia="文星仿宋" w:hAnsi="Times New Roman" w:hint="eastAsia"/>
          <w:sz w:val="32"/>
          <w:szCs w:val="32"/>
        </w:rPr>
        <w:t>。</w:t>
      </w:r>
      <w:r w:rsidR="009E37CB" w:rsidRPr="00A22EEC">
        <w:rPr>
          <w:rFonts w:ascii="Times New Roman" w:eastAsia="文星仿宋" w:hAnsi="Times New Roman" w:hint="eastAsia"/>
          <w:sz w:val="32"/>
          <w:szCs w:val="32"/>
        </w:rPr>
        <w:t>现就有关事项通知</w:t>
      </w:r>
      <w:r w:rsidRPr="00A22EEC">
        <w:rPr>
          <w:rFonts w:ascii="Times New Roman" w:eastAsia="文星仿宋" w:hAnsi="Times New Roman" w:hint="eastAsia"/>
          <w:sz w:val="32"/>
          <w:szCs w:val="32"/>
        </w:rPr>
        <w:t>如下</w:t>
      </w:r>
      <w:r w:rsidR="009E37CB" w:rsidRPr="00A22EEC">
        <w:rPr>
          <w:rFonts w:ascii="Times New Roman" w:eastAsia="文星仿宋" w:hAnsi="Times New Roman" w:hint="eastAsia"/>
          <w:sz w:val="32"/>
          <w:szCs w:val="32"/>
        </w:rPr>
        <w:t>：</w:t>
      </w:r>
    </w:p>
    <w:p w14:paraId="558379B9" w14:textId="4F3A80EF" w:rsidR="002B4BE2" w:rsidRPr="00A22EEC" w:rsidRDefault="004E71D7" w:rsidP="00704859">
      <w:pPr>
        <w:pStyle w:val="a5"/>
        <w:spacing w:before="0" w:beforeAutospacing="0" w:after="0" w:afterAutospacing="0" w:line="640" w:lineRule="exact"/>
        <w:ind w:firstLineChars="200" w:firstLine="640"/>
        <w:rPr>
          <w:rFonts w:ascii="Times New Roman" w:eastAsia="文星黑体" w:hAnsi="Times New Roman"/>
          <w:sz w:val="32"/>
          <w:szCs w:val="32"/>
        </w:rPr>
      </w:pPr>
      <w:r w:rsidRPr="00A22EEC">
        <w:rPr>
          <w:rFonts w:ascii="Times New Roman" w:eastAsia="文星黑体" w:hAnsi="Times New Roman" w:hint="eastAsia"/>
          <w:sz w:val="32"/>
          <w:szCs w:val="32"/>
        </w:rPr>
        <w:t>一、</w:t>
      </w:r>
      <w:r w:rsidR="00FC04A7">
        <w:rPr>
          <w:rFonts w:ascii="Times New Roman" w:eastAsia="文星黑体" w:hAnsi="Times New Roman" w:hint="eastAsia"/>
          <w:sz w:val="32"/>
          <w:szCs w:val="32"/>
        </w:rPr>
        <w:t>收费</w:t>
      </w:r>
      <w:r w:rsidRPr="00A22EEC">
        <w:rPr>
          <w:rFonts w:ascii="Times New Roman" w:eastAsia="文星黑体" w:hAnsi="Times New Roman" w:hint="eastAsia"/>
          <w:sz w:val="32"/>
          <w:szCs w:val="32"/>
        </w:rPr>
        <w:t>范围</w:t>
      </w:r>
    </w:p>
    <w:p w14:paraId="7AF91CD9" w14:textId="73D9E713" w:rsidR="002B4BE2" w:rsidRPr="00A22EEC" w:rsidRDefault="0016626E" w:rsidP="000B763A">
      <w:pPr>
        <w:pStyle w:val="a5"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文星仿宋" w:hAnsi="Times New Roman"/>
          <w:sz w:val="32"/>
          <w:szCs w:val="32"/>
        </w:rPr>
      </w:pPr>
      <w:r w:rsidRPr="00A22EEC">
        <w:rPr>
          <w:rFonts w:ascii="Times New Roman" w:eastAsia="文星仿宋" w:hAnsi="Times New Roman" w:hint="eastAsia"/>
          <w:sz w:val="32"/>
          <w:szCs w:val="32"/>
        </w:rPr>
        <w:t>义务教育阶段和</w:t>
      </w:r>
      <w:r w:rsidR="009860FB" w:rsidRPr="00A22EEC">
        <w:rPr>
          <w:rFonts w:ascii="Times New Roman" w:eastAsia="文星仿宋" w:hAnsi="Times New Roman" w:hint="eastAsia"/>
          <w:sz w:val="32"/>
          <w:szCs w:val="32"/>
        </w:rPr>
        <w:t>面向普通</w:t>
      </w:r>
      <w:r w:rsidRPr="00A22EEC">
        <w:rPr>
          <w:rFonts w:ascii="Times New Roman" w:eastAsia="文星仿宋" w:hAnsi="Times New Roman" w:hint="eastAsia"/>
          <w:sz w:val="32"/>
          <w:szCs w:val="32"/>
        </w:rPr>
        <w:t>高中</w:t>
      </w:r>
      <w:r w:rsidR="009860FB" w:rsidRPr="00A22EEC">
        <w:rPr>
          <w:rFonts w:ascii="Times New Roman" w:eastAsia="文星仿宋" w:hAnsi="Times New Roman" w:hint="eastAsia"/>
          <w:sz w:val="32"/>
          <w:szCs w:val="32"/>
        </w:rPr>
        <w:t>学生的</w:t>
      </w:r>
      <w:r w:rsidRPr="00A22EEC">
        <w:rPr>
          <w:rFonts w:ascii="Times New Roman" w:eastAsia="文星仿宋" w:hAnsi="Times New Roman" w:hint="eastAsia"/>
          <w:sz w:val="32"/>
          <w:szCs w:val="32"/>
        </w:rPr>
        <w:t>道德与法治、语文、历史、地理、数学、外语</w:t>
      </w:r>
      <w:r w:rsidR="000B763A">
        <w:rPr>
          <w:rFonts w:ascii="Times New Roman" w:eastAsia="文星仿宋" w:hAnsi="Times New Roman" w:hint="eastAsia"/>
          <w:sz w:val="32"/>
          <w:szCs w:val="32"/>
        </w:rPr>
        <w:t>（</w:t>
      </w:r>
      <w:r w:rsidR="000B763A" w:rsidRPr="00A22EEC">
        <w:rPr>
          <w:rFonts w:ascii="Times New Roman" w:eastAsia="文星仿宋" w:hAnsi="Times New Roman" w:hint="eastAsia"/>
          <w:sz w:val="32"/>
          <w:szCs w:val="32"/>
        </w:rPr>
        <w:t>英语、日语、俄语</w:t>
      </w:r>
      <w:r w:rsidR="000B763A">
        <w:rPr>
          <w:rFonts w:ascii="Times New Roman" w:eastAsia="文星仿宋" w:hAnsi="Times New Roman" w:hint="eastAsia"/>
          <w:sz w:val="32"/>
          <w:szCs w:val="32"/>
        </w:rPr>
        <w:t>）</w:t>
      </w:r>
      <w:r w:rsidRPr="00A22EEC">
        <w:rPr>
          <w:rFonts w:ascii="Times New Roman" w:eastAsia="文星仿宋" w:hAnsi="Times New Roman" w:hint="eastAsia"/>
          <w:sz w:val="32"/>
          <w:szCs w:val="32"/>
        </w:rPr>
        <w:t>、物理、化</w:t>
      </w:r>
      <w:r w:rsidRPr="00A22EEC">
        <w:rPr>
          <w:rFonts w:ascii="Times New Roman" w:eastAsia="文星仿宋" w:hAnsi="Times New Roman" w:hint="eastAsia"/>
          <w:sz w:val="32"/>
          <w:szCs w:val="32"/>
        </w:rPr>
        <w:lastRenderedPageBreak/>
        <w:t>学和生物</w:t>
      </w:r>
      <w:r w:rsidR="009860FB" w:rsidRPr="00A22EEC">
        <w:rPr>
          <w:rFonts w:ascii="Times New Roman" w:eastAsia="文星仿宋" w:hAnsi="Times New Roman" w:hint="eastAsia"/>
          <w:sz w:val="32"/>
          <w:szCs w:val="32"/>
        </w:rPr>
        <w:t>等</w:t>
      </w:r>
      <w:r w:rsidR="000056E3" w:rsidRPr="00A22EEC">
        <w:rPr>
          <w:rFonts w:ascii="Times New Roman" w:eastAsia="文星仿宋" w:hAnsi="Times New Roman" w:hint="eastAsia"/>
          <w:sz w:val="32"/>
          <w:szCs w:val="32"/>
        </w:rPr>
        <w:t>国家课程标准规定的学习内容进行的</w:t>
      </w:r>
      <w:r w:rsidR="00746BB3" w:rsidRPr="00A22EEC">
        <w:rPr>
          <w:rFonts w:ascii="Times New Roman" w:eastAsia="文星仿宋" w:hAnsi="Times New Roman" w:hint="eastAsia"/>
          <w:sz w:val="32"/>
          <w:szCs w:val="32"/>
        </w:rPr>
        <w:t>校外培训按照学科类管理。</w:t>
      </w:r>
      <w:r w:rsidR="00FC04A7">
        <w:rPr>
          <w:rFonts w:ascii="Times New Roman" w:eastAsia="文星仿宋" w:hAnsi="Times New Roman" w:hint="eastAsia"/>
          <w:sz w:val="32"/>
          <w:szCs w:val="32"/>
        </w:rPr>
        <w:t>凡列入</w:t>
      </w:r>
      <w:r w:rsidRPr="00A22EEC">
        <w:rPr>
          <w:rFonts w:ascii="Times New Roman" w:eastAsia="文星仿宋" w:hAnsi="Times New Roman" w:hint="eastAsia"/>
          <w:sz w:val="32"/>
          <w:szCs w:val="32"/>
        </w:rPr>
        <w:t>义务教育阶段</w:t>
      </w:r>
      <w:r w:rsidR="009860FB" w:rsidRPr="00A22EEC">
        <w:rPr>
          <w:rFonts w:ascii="Times New Roman" w:eastAsia="文星仿宋" w:hAnsi="Times New Roman" w:hint="eastAsia"/>
          <w:sz w:val="32"/>
          <w:szCs w:val="32"/>
        </w:rPr>
        <w:t>的</w:t>
      </w:r>
      <w:r w:rsidR="00F13292" w:rsidRPr="00A22EEC">
        <w:rPr>
          <w:rFonts w:ascii="Times New Roman" w:eastAsia="文星仿宋" w:hAnsi="Times New Roman" w:hint="eastAsia"/>
          <w:sz w:val="32"/>
          <w:szCs w:val="32"/>
        </w:rPr>
        <w:t>线上和</w:t>
      </w:r>
      <w:r w:rsidRPr="00A22EEC">
        <w:rPr>
          <w:rFonts w:ascii="Times New Roman" w:eastAsia="文星仿宋" w:hAnsi="Times New Roman" w:hint="eastAsia"/>
          <w:sz w:val="32"/>
          <w:szCs w:val="32"/>
        </w:rPr>
        <w:t>线下学科类校外培训</w:t>
      </w:r>
      <w:r w:rsidR="00F13292" w:rsidRPr="00A22EEC">
        <w:rPr>
          <w:rFonts w:ascii="Times New Roman" w:eastAsia="文星仿宋" w:hAnsi="Times New Roman" w:hint="eastAsia"/>
          <w:sz w:val="32"/>
          <w:szCs w:val="32"/>
        </w:rPr>
        <w:t>收费</w:t>
      </w:r>
      <w:r w:rsidRPr="00A22EEC">
        <w:rPr>
          <w:rFonts w:ascii="Times New Roman" w:eastAsia="文星仿宋" w:hAnsi="Times New Roman" w:hint="eastAsia"/>
          <w:sz w:val="32"/>
          <w:szCs w:val="32"/>
        </w:rPr>
        <w:t>属于非营利性机构</w:t>
      </w:r>
      <w:r w:rsidR="00F13292" w:rsidRPr="00A22EEC">
        <w:rPr>
          <w:rFonts w:ascii="Times New Roman" w:eastAsia="文星仿宋" w:hAnsi="Times New Roman" w:hint="eastAsia"/>
          <w:sz w:val="32"/>
          <w:szCs w:val="32"/>
        </w:rPr>
        <w:t>收费</w:t>
      </w:r>
      <w:r w:rsidR="009860FB" w:rsidRPr="00A22EEC">
        <w:rPr>
          <w:rFonts w:ascii="Times New Roman" w:eastAsia="文星仿宋" w:hAnsi="Times New Roman" w:hint="eastAsia"/>
          <w:sz w:val="32"/>
          <w:szCs w:val="32"/>
        </w:rPr>
        <w:t>，</w:t>
      </w:r>
      <w:r w:rsidRPr="00A22EEC">
        <w:rPr>
          <w:rFonts w:ascii="Times New Roman" w:eastAsia="文星仿宋" w:hAnsi="Times New Roman" w:hint="eastAsia"/>
          <w:sz w:val="32"/>
          <w:szCs w:val="32"/>
        </w:rPr>
        <w:t>依法实行政府指导价管理，由政府制定基准收费标准和浮动幅度。</w:t>
      </w:r>
      <w:r w:rsidR="00B04277" w:rsidRPr="00A22EEC">
        <w:rPr>
          <w:rFonts w:ascii="Times New Roman" w:eastAsia="文星仿宋" w:hAnsi="Times New Roman" w:hint="eastAsia"/>
          <w:sz w:val="32"/>
          <w:szCs w:val="32"/>
        </w:rPr>
        <w:t>面向</w:t>
      </w:r>
      <w:r w:rsidRPr="00A22EEC">
        <w:rPr>
          <w:rFonts w:ascii="Times New Roman" w:eastAsia="文星仿宋" w:hAnsi="Times New Roman" w:hint="eastAsia"/>
          <w:sz w:val="32"/>
          <w:szCs w:val="32"/>
        </w:rPr>
        <w:t>普通高中学生的学科类校外培训收费</w:t>
      </w:r>
      <w:r w:rsidR="000406B9" w:rsidRPr="00A22EEC">
        <w:rPr>
          <w:rFonts w:ascii="Times New Roman" w:eastAsia="文星仿宋" w:hAnsi="Times New Roman" w:hint="eastAsia"/>
          <w:sz w:val="32"/>
          <w:szCs w:val="32"/>
        </w:rPr>
        <w:t>的管理，</w:t>
      </w:r>
      <w:r w:rsidRPr="00A22EEC">
        <w:rPr>
          <w:rFonts w:ascii="Times New Roman" w:eastAsia="文星仿宋" w:hAnsi="Times New Roman" w:hint="eastAsia"/>
          <w:sz w:val="32"/>
          <w:szCs w:val="32"/>
        </w:rPr>
        <w:t>参照执行。</w:t>
      </w:r>
    </w:p>
    <w:p w14:paraId="41D49888" w14:textId="390658AF" w:rsidR="002B4BE2" w:rsidRPr="00A22EEC" w:rsidRDefault="0016626E" w:rsidP="00704859">
      <w:pPr>
        <w:pStyle w:val="a5"/>
        <w:spacing w:before="0" w:beforeAutospacing="0" w:after="0" w:afterAutospacing="0" w:line="640" w:lineRule="exact"/>
        <w:ind w:firstLineChars="200" w:firstLine="640"/>
        <w:rPr>
          <w:rFonts w:ascii="Times New Roman" w:eastAsia="文星黑体" w:hAnsi="Times New Roman"/>
          <w:sz w:val="32"/>
          <w:szCs w:val="32"/>
        </w:rPr>
      </w:pPr>
      <w:r w:rsidRPr="00A22EEC">
        <w:rPr>
          <w:rFonts w:ascii="Times New Roman" w:eastAsia="文星黑体" w:hAnsi="Times New Roman" w:hint="eastAsia"/>
          <w:sz w:val="32"/>
          <w:szCs w:val="32"/>
        </w:rPr>
        <w:t>二、收费标准</w:t>
      </w:r>
    </w:p>
    <w:p w14:paraId="13EC823C" w14:textId="77777777" w:rsidR="002B4BE2" w:rsidRPr="00A22EEC" w:rsidRDefault="0016626E" w:rsidP="00704859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文星仿宋" w:hAnsi="Times New Roman"/>
          <w:sz w:val="32"/>
          <w:szCs w:val="32"/>
        </w:rPr>
      </w:pPr>
      <w:r w:rsidRPr="00A22EEC">
        <w:rPr>
          <w:rFonts w:ascii="Times New Roman" w:eastAsia="文星仿宋" w:hAnsi="Times New Roman" w:hint="eastAsia"/>
          <w:b/>
          <w:sz w:val="32"/>
          <w:szCs w:val="32"/>
        </w:rPr>
        <w:t>（一）</w:t>
      </w:r>
      <w:r w:rsidR="00907EDF" w:rsidRPr="00A22EEC">
        <w:rPr>
          <w:rFonts w:ascii="Times New Roman" w:eastAsia="文星仿宋" w:hAnsi="Times New Roman" w:hint="eastAsia"/>
          <w:b/>
          <w:sz w:val="32"/>
          <w:szCs w:val="32"/>
        </w:rPr>
        <w:t>制定原则</w:t>
      </w:r>
      <w:r w:rsidRPr="00A22EEC">
        <w:rPr>
          <w:rFonts w:ascii="Times New Roman" w:eastAsia="文星仿宋" w:hAnsi="Times New Roman" w:hint="eastAsia"/>
          <w:b/>
          <w:sz w:val="32"/>
          <w:szCs w:val="32"/>
        </w:rPr>
        <w:t>。</w:t>
      </w:r>
      <w:r w:rsidR="00907EDF" w:rsidRPr="00A22EEC">
        <w:rPr>
          <w:rFonts w:ascii="Times New Roman" w:eastAsia="文星仿宋" w:hAnsi="Times New Roman" w:hint="eastAsia"/>
          <w:sz w:val="32"/>
          <w:szCs w:val="32"/>
        </w:rPr>
        <w:t>学科类校外培训收费标准</w:t>
      </w:r>
      <w:r w:rsidR="009860FB" w:rsidRPr="00A22EEC">
        <w:rPr>
          <w:rFonts w:ascii="Times New Roman" w:eastAsia="文星仿宋" w:hAnsi="Times New Roman" w:hint="eastAsia"/>
          <w:sz w:val="32"/>
          <w:szCs w:val="32"/>
        </w:rPr>
        <w:t>不分小学、初中和高中学段，</w:t>
      </w:r>
      <w:r w:rsidR="00907EDF" w:rsidRPr="00A22EEC">
        <w:rPr>
          <w:rFonts w:ascii="Times New Roman" w:eastAsia="文星仿宋" w:hAnsi="Times New Roman" w:hint="eastAsia"/>
          <w:sz w:val="32"/>
          <w:szCs w:val="32"/>
        </w:rPr>
        <w:t>按</w:t>
      </w:r>
      <w:r w:rsidR="009860FB" w:rsidRPr="00A22EEC">
        <w:rPr>
          <w:rFonts w:ascii="Times New Roman" w:eastAsia="文星仿宋" w:hAnsi="Times New Roman" w:hint="eastAsia"/>
          <w:sz w:val="32"/>
          <w:szCs w:val="32"/>
        </w:rPr>
        <w:t>不同人数</w:t>
      </w:r>
      <w:proofErr w:type="gramStart"/>
      <w:r w:rsidR="009860FB" w:rsidRPr="00A22EEC">
        <w:rPr>
          <w:rFonts w:ascii="Times New Roman" w:eastAsia="文星仿宋" w:hAnsi="Times New Roman" w:hint="eastAsia"/>
          <w:sz w:val="32"/>
          <w:szCs w:val="32"/>
        </w:rPr>
        <w:t>班型</w:t>
      </w:r>
      <w:r w:rsidRPr="00A22EEC">
        <w:rPr>
          <w:rFonts w:ascii="Times New Roman" w:eastAsia="文星仿宋" w:hAnsi="Times New Roman" w:hint="eastAsia"/>
          <w:sz w:val="32"/>
          <w:szCs w:val="32"/>
        </w:rPr>
        <w:t>制定</w:t>
      </w:r>
      <w:proofErr w:type="gramEnd"/>
      <w:r w:rsidR="009860FB" w:rsidRPr="00A22EEC">
        <w:rPr>
          <w:rFonts w:ascii="Times New Roman" w:eastAsia="文星仿宋" w:hAnsi="Times New Roman" w:hint="eastAsia"/>
          <w:sz w:val="32"/>
          <w:szCs w:val="32"/>
        </w:rPr>
        <w:t>义务教育阶段</w:t>
      </w:r>
      <w:r w:rsidRPr="00A22EEC">
        <w:rPr>
          <w:rFonts w:ascii="Times New Roman" w:eastAsia="文星仿宋" w:hAnsi="Times New Roman" w:hint="eastAsia"/>
          <w:sz w:val="32"/>
          <w:szCs w:val="32"/>
        </w:rPr>
        <w:t>基准收费标准。</w:t>
      </w:r>
      <w:r w:rsidR="009860FB" w:rsidRPr="00A22EEC">
        <w:rPr>
          <w:rFonts w:ascii="Times New Roman" w:eastAsia="文星仿宋" w:hAnsi="Times New Roman" w:cs="华文仿宋" w:hint="eastAsia"/>
          <w:sz w:val="32"/>
          <w:szCs w:val="32"/>
        </w:rPr>
        <w:t>普通高中学生的学科类校外培训收费参照执行</w:t>
      </w:r>
      <w:r w:rsidR="009860FB" w:rsidRPr="00A22EEC">
        <w:rPr>
          <w:rFonts w:ascii="Times New Roman" w:eastAsia="文星仿宋" w:hAnsi="Times New Roman" w:hint="eastAsia"/>
          <w:sz w:val="32"/>
          <w:szCs w:val="32"/>
        </w:rPr>
        <w:t>。</w:t>
      </w:r>
    </w:p>
    <w:p w14:paraId="734CEFB1" w14:textId="533AA9E9" w:rsidR="002B4BE2" w:rsidRPr="00A22EEC" w:rsidRDefault="004E71D7" w:rsidP="00704859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文星仿宋" w:hAnsi="Times New Roman"/>
          <w:sz w:val="32"/>
          <w:szCs w:val="32"/>
        </w:rPr>
      </w:pPr>
      <w:r w:rsidRPr="00A22EEC">
        <w:rPr>
          <w:rFonts w:ascii="Times New Roman" w:eastAsia="文星仿宋" w:hAnsi="Times New Roman" w:hint="eastAsia"/>
          <w:b/>
          <w:sz w:val="32"/>
          <w:szCs w:val="32"/>
        </w:rPr>
        <w:t>（二）</w:t>
      </w:r>
      <w:proofErr w:type="gramStart"/>
      <w:r w:rsidRPr="00A22EEC">
        <w:rPr>
          <w:rFonts w:ascii="Times New Roman" w:eastAsia="文星仿宋" w:hAnsi="Times New Roman" w:hint="eastAsia"/>
          <w:b/>
          <w:sz w:val="32"/>
          <w:szCs w:val="32"/>
        </w:rPr>
        <w:t>班型</w:t>
      </w:r>
      <w:r w:rsidR="0016626E" w:rsidRPr="00A22EEC">
        <w:rPr>
          <w:rFonts w:ascii="Times New Roman" w:eastAsia="文星仿宋" w:hAnsi="Times New Roman" w:hint="eastAsia"/>
          <w:b/>
          <w:sz w:val="32"/>
          <w:szCs w:val="32"/>
        </w:rPr>
        <w:t>划分</w:t>
      </w:r>
      <w:proofErr w:type="gramEnd"/>
      <w:r w:rsidR="0016626E" w:rsidRPr="00A22EEC">
        <w:rPr>
          <w:rFonts w:ascii="Times New Roman" w:eastAsia="文星仿宋" w:hAnsi="Times New Roman" w:hint="eastAsia"/>
          <w:b/>
          <w:sz w:val="32"/>
          <w:szCs w:val="32"/>
        </w:rPr>
        <w:t>。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线下的培训班型分为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10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人及以下、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11</w:t>
      </w:r>
      <w:r w:rsidR="000B763A" w:rsidRPr="00A22EEC">
        <w:rPr>
          <w:rFonts w:ascii="Times New Roman" w:eastAsia="华文仿宋" w:hAnsi="Times New Roman" w:hint="eastAsia"/>
          <w:sz w:val="32"/>
          <w:szCs w:val="32"/>
        </w:rPr>
        <w:t>－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20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人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 xml:space="preserve"> 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、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21</w:t>
      </w:r>
      <w:r w:rsidR="000B763A" w:rsidRPr="00A22EEC">
        <w:rPr>
          <w:rFonts w:ascii="Times New Roman" w:eastAsia="华文仿宋" w:hAnsi="Times New Roman" w:hint="eastAsia"/>
          <w:sz w:val="32"/>
          <w:szCs w:val="32"/>
        </w:rPr>
        <w:t>－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30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人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 xml:space="preserve"> 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、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30</w:t>
      </w:r>
      <w:r w:rsidR="0016626E" w:rsidRPr="00A22EEC">
        <w:rPr>
          <w:rFonts w:ascii="Times New Roman" w:eastAsia="文星仿宋" w:hAnsi="Times New Roman" w:hint="eastAsia"/>
          <w:sz w:val="32"/>
          <w:szCs w:val="32"/>
        </w:rPr>
        <w:t>人以上四种类型。</w:t>
      </w:r>
    </w:p>
    <w:p w14:paraId="69944678" w14:textId="125FFB83" w:rsidR="002B4BE2" w:rsidRPr="00A22EEC" w:rsidRDefault="0016626E" w:rsidP="00704859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文星仿宋" w:hAnsi="Times New Roman"/>
          <w:sz w:val="32"/>
          <w:szCs w:val="32"/>
        </w:rPr>
      </w:pPr>
      <w:r w:rsidRPr="00A22EEC">
        <w:rPr>
          <w:rFonts w:ascii="Times New Roman" w:eastAsia="文星仿宋" w:hAnsi="Times New Roman" w:hint="eastAsia"/>
          <w:b/>
          <w:sz w:val="32"/>
          <w:szCs w:val="32"/>
        </w:rPr>
        <w:t>（三）标准时长。</w:t>
      </w:r>
      <w:r w:rsidRPr="00A22EEC">
        <w:rPr>
          <w:rFonts w:ascii="Times New Roman" w:eastAsia="文星仿宋" w:hAnsi="Times New Roman" w:hint="eastAsia"/>
          <w:sz w:val="32"/>
          <w:szCs w:val="32"/>
        </w:rPr>
        <w:t>基准收费标准的计量单位是“元</w:t>
      </w:r>
      <w:r w:rsidRPr="00A22EEC">
        <w:rPr>
          <w:rFonts w:ascii="Times New Roman" w:eastAsia="文星仿宋" w:hAnsi="Times New Roman" w:hint="eastAsia"/>
          <w:sz w:val="32"/>
          <w:szCs w:val="32"/>
        </w:rPr>
        <w:t>/</w:t>
      </w:r>
      <w:r w:rsidRPr="00A22EEC">
        <w:rPr>
          <w:rFonts w:ascii="Times New Roman" w:eastAsia="文星仿宋" w:hAnsi="Times New Roman" w:hint="eastAsia"/>
          <w:sz w:val="32"/>
          <w:szCs w:val="32"/>
        </w:rPr>
        <w:t>课时</w:t>
      </w:r>
      <w:r w:rsidR="006206D2">
        <w:rPr>
          <w:rFonts w:hint="eastAsia"/>
          <w:sz w:val="32"/>
          <w:szCs w:val="32"/>
        </w:rPr>
        <w:t>﹒</w:t>
      </w:r>
      <w:r w:rsidRPr="00A22EEC">
        <w:rPr>
          <w:rFonts w:ascii="Times New Roman" w:eastAsia="文星仿宋" w:hAnsi="Times New Roman" w:hint="eastAsia"/>
          <w:sz w:val="32"/>
          <w:szCs w:val="32"/>
        </w:rPr>
        <w:t>人次”</w:t>
      </w:r>
      <w:r w:rsidR="00907EDF" w:rsidRPr="00A22EEC">
        <w:rPr>
          <w:rFonts w:ascii="Times New Roman" w:eastAsia="文星仿宋" w:hAnsi="Times New Roman" w:hint="eastAsia"/>
          <w:sz w:val="32"/>
          <w:szCs w:val="32"/>
        </w:rPr>
        <w:t>，</w:t>
      </w:r>
      <w:r w:rsidRPr="00A22EEC">
        <w:rPr>
          <w:rFonts w:ascii="Times New Roman" w:eastAsia="文星仿宋" w:hAnsi="Times New Roman" w:hint="eastAsia"/>
          <w:sz w:val="32"/>
          <w:szCs w:val="32"/>
        </w:rPr>
        <w:t>标准时长线下为</w:t>
      </w:r>
      <w:r w:rsidRPr="00A22EEC">
        <w:rPr>
          <w:rFonts w:ascii="Times New Roman" w:eastAsia="文星仿宋" w:hAnsi="Times New Roman" w:hint="eastAsia"/>
          <w:sz w:val="32"/>
          <w:szCs w:val="32"/>
        </w:rPr>
        <w:t>45</w:t>
      </w:r>
      <w:r w:rsidRPr="00A22EEC">
        <w:rPr>
          <w:rFonts w:ascii="Times New Roman" w:eastAsia="文星仿宋" w:hAnsi="Times New Roman" w:hint="eastAsia"/>
          <w:sz w:val="32"/>
          <w:szCs w:val="32"/>
        </w:rPr>
        <w:t>分钟</w:t>
      </w:r>
      <w:r w:rsidR="004A1186" w:rsidRPr="00A22EEC">
        <w:rPr>
          <w:rFonts w:ascii="Times New Roman" w:eastAsia="文星仿宋" w:hAnsi="Times New Roman" w:hint="eastAsia"/>
          <w:sz w:val="32"/>
          <w:szCs w:val="32"/>
        </w:rPr>
        <w:t>/</w:t>
      </w:r>
      <w:r w:rsidR="004A1186" w:rsidRPr="00A22EEC">
        <w:rPr>
          <w:rFonts w:ascii="Times New Roman" w:eastAsia="文星仿宋" w:hAnsi="Times New Roman" w:hint="eastAsia"/>
          <w:sz w:val="32"/>
          <w:szCs w:val="32"/>
        </w:rPr>
        <w:t>课时</w:t>
      </w:r>
      <w:r w:rsidRPr="00A22EEC">
        <w:rPr>
          <w:rFonts w:ascii="Times New Roman" w:eastAsia="文星仿宋" w:hAnsi="Times New Roman" w:hint="eastAsia"/>
          <w:sz w:val="32"/>
          <w:szCs w:val="32"/>
        </w:rPr>
        <w:t>。</w:t>
      </w:r>
    </w:p>
    <w:p w14:paraId="78605C75" w14:textId="3CD7BC18" w:rsidR="002B4BE2" w:rsidRPr="00A22EEC" w:rsidRDefault="0016626E" w:rsidP="00704859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文星仿宋" w:hAnsi="Times New Roman"/>
          <w:sz w:val="32"/>
          <w:szCs w:val="32"/>
        </w:rPr>
      </w:pPr>
      <w:r w:rsidRPr="00A22EEC">
        <w:rPr>
          <w:rFonts w:ascii="Times New Roman" w:eastAsia="文星仿宋" w:hAnsi="Times New Roman" w:hint="eastAsia"/>
          <w:b/>
          <w:sz w:val="32"/>
          <w:szCs w:val="32"/>
        </w:rPr>
        <w:t>（四）基准收费标准</w:t>
      </w:r>
      <w:r w:rsidR="00BE4CAF" w:rsidRPr="00A22EEC">
        <w:rPr>
          <w:rFonts w:ascii="Times New Roman" w:eastAsia="文星仿宋" w:hAnsi="Times New Roman" w:hint="eastAsia"/>
          <w:b/>
          <w:sz w:val="32"/>
          <w:szCs w:val="32"/>
        </w:rPr>
        <w:t>和浮动幅度</w:t>
      </w:r>
      <w:r w:rsidRPr="00A22EEC">
        <w:rPr>
          <w:rFonts w:ascii="Times New Roman" w:eastAsia="文星仿宋" w:hAnsi="Times New Roman" w:hint="eastAsia"/>
          <w:b/>
          <w:sz w:val="32"/>
          <w:szCs w:val="32"/>
        </w:rPr>
        <w:t>。</w:t>
      </w:r>
      <w:r w:rsidRPr="00A22EEC">
        <w:rPr>
          <w:rFonts w:ascii="Times New Roman" w:eastAsia="文星仿宋" w:hAnsi="Times New Roman" w:hint="eastAsia"/>
          <w:sz w:val="32"/>
          <w:szCs w:val="32"/>
        </w:rPr>
        <w:t>义务教育阶段</w:t>
      </w:r>
      <w:r w:rsidRPr="00A22EEC">
        <w:rPr>
          <w:rFonts w:ascii="Times New Roman" w:eastAsia="文星仿宋" w:hAnsi="Times New Roman" w:hint="eastAsia"/>
          <w:sz w:val="32"/>
          <w:szCs w:val="32"/>
        </w:rPr>
        <w:t>10</w:t>
      </w:r>
      <w:r w:rsidRPr="00A22EEC">
        <w:rPr>
          <w:rFonts w:ascii="Times New Roman" w:eastAsia="文星仿宋" w:hAnsi="Times New Roman" w:hint="eastAsia"/>
          <w:sz w:val="32"/>
          <w:szCs w:val="32"/>
        </w:rPr>
        <w:t>人及以下</w:t>
      </w:r>
      <w:r w:rsidRPr="00A22EEC">
        <w:rPr>
          <w:rFonts w:ascii="Times New Roman" w:eastAsia="文星仿宋" w:hAnsi="Times New Roman" w:hint="eastAsia"/>
          <w:sz w:val="32"/>
          <w:szCs w:val="32"/>
        </w:rPr>
        <w:t>45</w:t>
      </w:r>
      <w:r w:rsidRPr="00A22EEC">
        <w:rPr>
          <w:rFonts w:ascii="Times New Roman" w:eastAsia="文星仿宋" w:hAnsi="Times New Roman" w:hint="eastAsia"/>
          <w:sz w:val="32"/>
          <w:szCs w:val="32"/>
        </w:rPr>
        <w:t>元</w:t>
      </w:r>
      <w:r w:rsidRPr="00A22EEC">
        <w:rPr>
          <w:rFonts w:ascii="Times New Roman" w:eastAsia="文星仿宋" w:hAnsi="Times New Roman" w:hint="eastAsia"/>
          <w:sz w:val="32"/>
          <w:szCs w:val="32"/>
        </w:rPr>
        <w:t>/</w:t>
      </w:r>
      <w:r w:rsidRPr="00A22EEC">
        <w:rPr>
          <w:rFonts w:ascii="Times New Roman" w:eastAsia="文星仿宋" w:hAnsi="Times New Roman" w:hint="eastAsia"/>
          <w:sz w:val="32"/>
          <w:szCs w:val="32"/>
        </w:rPr>
        <w:t>课时</w:t>
      </w:r>
      <w:r w:rsidR="006206D2">
        <w:rPr>
          <w:rFonts w:hint="eastAsia"/>
          <w:sz w:val="32"/>
          <w:szCs w:val="32"/>
        </w:rPr>
        <w:t>﹒</w:t>
      </w:r>
      <w:r w:rsidRPr="00A22EEC">
        <w:rPr>
          <w:rFonts w:ascii="Times New Roman" w:eastAsia="文星仿宋" w:hAnsi="Times New Roman" w:hint="eastAsia"/>
          <w:sz w:val="32"/>
          <w:szCs w:val="32"/>
        </w:rPr>
        <w:t>人次，</w:t>
      </w:r>
      <w:r w:rsidRPr="00A22EEC">
        <w:rPr>
          <w:rFonts w:ascii="Times New Roman" w:eastAsia="文星仿宋" w:hAnsi="Times New Roman" w:hint="eastAsia"/>
          <w:sz w:val="32"/>
          <w:szCs w:val="32"/>
        </w:rPr>
        <w:t>11</w:t>
      </w:r>
      <w:r w:rsidR="000B763A" w:rsidRPr="00A22EEC">
        <w:rPr>
          <w:rFonts w:ascii="Times New Roman" w:eastAsia="华文仿宋" w:hAnsi="Times New Roman" w:hint="eastAsia"/>
          <w:sz w:val="32"/>
          <w:szCs w:val="32"/>
        </w:rPr>
        <w:t>－</w:t>
      </w:r>
      <w:r w:rsidRPr="00A22EEC">
        <w:rPr>
          <w:rFonts w:ascii="Times New Roman" w:eastAsia="文星仿宋" w:hAnsi="Times New Roman" w:hint="eastAsia"/>
          <w:sz w:val="32"/>
          <w:szCs w:val="32"/>
        </w:rPr>
        <w:t>20</w:t>
      </w:r>
      <w:r w:rsidRPr="00A22EEC">
        <w:rPr>
          <w:rFonts w:ascii="Times New Roman" w:eastAsia="文星仿宋" w:hAnsi="Times New Roman" w:hint="eastAsia"/>
          <w:sz w:val="32"/>
          <w:szCs w:val="32"/>
        </w:rPr>
        <w:t>人</w:t>
      </w:r>
      <w:r w:rsidRPr="00A22EEC">
        <w:rPr>
          <w:rFonts w:ascii="Times New Roman" w:eastAsia="文星仿宋" w:hAnsi="Times New Roman" w:hint="eastAsia"/>
          <w:sz w:val="32"/>
          <w:szCs w:val="32"/>
        </w:rPr>
        <w:t xml:space="preserve"> 40</w:t>
      </w:r>
      <w:r w:rsidRPr="00A22EEC">
        <w:rPr>
          <w:rFonts w:ascii="Times New Roman" w:eastAsia="文星仿宋" w:hAnsi="Times New Roman" w:hint="eastAsia"/>
          <w:sz w:val="32"/>
          <w:szCs w:val="32"/>
        </w:rPr>
        <w:t>元</w:t>
      </w:r>
      <w:r w:rsidRPr="00A22EEC">
        <w:rPr>
          <w:rFonts w:ascii="Times New Roman" w:eastAsia="文星仿宋" w:hAnsi="Times New Roman" w:hint="eastAsia"/>
          <w:sz w:val="32"/>
          <w:szCs w:val="32"/>
        </w:rPr>
        <w:t>/</w:t>
      </w:r>
      <w:r w:rsidRPr="00A22EEC">
        <w:rPr>
          <w:rFonts w:ascii="Times New Roman" w:eastAsia="文星仿宋" w:hAnsi="Times New Roman" w:hint="eastAsia"/>
          <w:sz w:val="32"/>
          <w:szCs w:val="32"/>
        </w:rPr>
        <w:t>课时</w:t>
      </w:r>
      <w:r w:rsidR="006206D2">
        <w:rPr>
          <w:rFonts w:hint="eastAsia"/>
          <w:sz w:val="32"/>
          <w:szCs w:val="32"/>
        </w:rPr>
        <w:t>﹒</w:t>
      </w:r>
      <w:r w:rsidRPr="00A22EEC">
        <w:rPr>
          <w:rFonts w:ascii="Times New Roman" w:eastAsia="文星仿宋" w:hAnsi="Times New Roman" w:hint="eastAsia"/>
          <w:sz w:val="32"/>
          <w:szCs w:val="32"/>
        </w:rPr>
        <w:t>人次，</w:t>
      </w:r>
      <w:r w:rsidRPr="00A22EEC">
        <w:rPr>
          <w:rFonts w:ascii="Times New Roman" w:eastAsia="文星仿宋" w:hAnsi="Times New Roman" w:hint="eastAsia"/>
          <w:sz w:val="32"/>
          <w:szCs w:val="32"/>
        </w:rPr>
        <w:t>21</w:t>
      </w:r>
      <w:r w:rsidR="000B763A" w:rsidRPr="00A22EEC">
        <w:rPr>
          <w:rFonts w:ascii="Times New Roman" w:eastAsia="华文仿宋" w:hAnsi="Times New Roman" w:hint="eastAsia"/>
          <w:sz w:val="32"/>
          <w:szCs w:val="32"/>
        </w:rPr>
        <w:t>－</w:t>
      </w:r>
      <w:r w:rsidRPr="00A22EEC">
        <w:rPr>
          <w:rFonts w:ascii="Times New Roman" w:eastAsia="文星仿宋" w:hAnsi="Times New Roman" w:hint="eastAsia"/>
          <w:sz w:val="32"/>
          <w:szCs w:val="32"/>
        </w:rPr>
        <w:t>30</w:t>
      </w:r>
      <w:r w:rsidRPr="00A22EEC">
        <w:rPr>
          <w:rFonts w:ascii="Times New Roman" w:eastAsia="文星仿宋" w:hAnsi="Times New Roman" w:hint="eastAsia"/>
          <w:sz w:val="32"/>
          <w:szCs w:val="32"/>
        </w:rPr>
        <w:t>人</w:t>
      </w:r>
      <w:r w:rsidRPr="00A22EEC">
        <w:rPr>
          <w:rFonts w:ascii="Times New Roman" w:eastAsia="文星仿宋" w:hAnsi="Times New Roman" w:hint="eastAsia"/>
          <w:sz w:val="32"/>
          <w:szCs w:val="32"/>
        </w:rPr>
        <w:t>35</w:t>
      </w:r>
      <w:r w:rsidRPr="00A22EEC">
        <w:rPr>
          <w:rFonts w:ascii="Times New Roman" w:eastAsia="文星仿宋" w:hAnsi="Times New Roman" w:hint="eastAsia"/>
          <w:sz w:val="32"/>
          <w:szCs w:val="32"/>
        </w:rPr>
        <w:t>元</w:t>
      </w:r>
      <w:r w:rsidRPr="00A22EEC">
        <w:rPr>
          <w:rFonts w:ascii="Times New Roman" w:eastAsia="文星仿宋" w:hAnsi="Times New Roman" w:hint="eastAsia"/>
          <w:sz w:val="32"/>
          <w:szCs w:val="32"/>
        </w:rPr>
        <w:t>/</w:t>
      </w:r>
      <w:r w:rsidR="00907EDF" w:rsidRPr="00A22EEC">
        <w:rPr>
          <w:rFonts w:ascii="Times New Roman" w:eastAsia="文星仿宋" w:hAnsi="Times New Roman" w:hint="eastAsia"/>
          <w:sz w:val="32"/>
          <w:szCs w:val="32"/>
        </w:rPr>
        <w:t>课时</w:t>
      </w:r>
      <w:r w:rsidR="006206D2">
        <w:rPr>
          <w:rFonts w:hint="eastAsia"/>
          <w:sz w:val="32"/>
          <w:szCs w:val="32"/>
        </w:rPr>
        <w:t>﹒</w:t>
      </w:r>
      <w:r w:rsidRPr="00A22EEC">
        <w:rPr>
          <w:rFonts w:ascii="Times New Roman" w:eastAsia="文星仿宋" w:hAnsi="Times New Roman" w:hint="eastAsia"/>
          <w:sz w:val="32"/>
          <w:szCs w:val="32"/>
        </w:rPr>
        <w:t>人次，</w:t>
      </w:r>
      <w:r w:rsidRPr="00A22EEC">
        <w:rPr>
          <w:rFonts w:ascii="Times New Roman" w:eastAsia="文星仿宋" w:hAnsi="Times New Roman" w:hint="eastAsia"/>
          <w:sz w:val="32"/>
          <w:szCs w:val="32"/>
        </w:rPr>
        <w:t>30</w:t>
      </w:r>
      <w:r w:rsidRPr="00A22EEC">
        <w:rPr>
          <w:rFonts w:ascii="Times New Roman" w:eastAsia="文星仿宋" w:hAnsi="Times New Roman" w:hint="eastAsia"/>
          <w:sz w:val="32"/>
          <w:szCs w:val="32"/>
        </w:rPr>
        <w:t>人以上</w:t>
      </w:r>
      <w:r w:rsidRPr="00A22EEC">
        <w:rPr>
          <w:rFonts w:ascii="Times New Roman" w:eastAsia="文星仿宋" w:hAnsi="Times New Roman" w:hint="eastAsia"/>
          <w:sz w:val="32"/>
          <w:szCs w:val="32"/>
        </w:rPr>
        <w:t>30</w:t>
      </w:r>
      <w:r w:rsidRPr="00A22EEC">
        <w:rPr>
          <w:rFonts w:ascii="Times New Roman" w:eastAsia="文星仿宋" w:hAnsi="Times New Roman" w:hint="eastAsia"/>
          <w:sz w:val="32"/>
          <w:szCs w:val="32"/>
        </w:rPr>
        <w:t>元</w:t>
      </w:r>
      <w:r w:rsidRPr="00A22EEC">
        <w:rPr>
          <w:rFonts w:ascii="Times New Roman" w:eastAsia="文星仿宋" w:hAnsi="Times New Roman" w:hint="eastAsia"/>
          <w:sz w:val="32"/>
          <w:szCs w:val="32"/>
        </w:rPr>
        <w:t>/</w:t>
      </w:r>
      <w:r w:rsidRPr="00A22EEC">
        <w:rPr>
          <w:rFonts w:ascii="Times New Roman" w:eastAsia="文星仿宋" w:hAnsi="Times New Roman" w:hint="eastAsia"/>
          <w:sz w:val="32"/>
          <w:szCs w:val="32"/>
        </w:rPr>
        <w:t>课时</w:t>
      </w:r>
      <w:r w:rsidR="006206D2">
        <w:rPr>
          <w:rFonts w:hint="eastAsia"/>
          <w:sz w:val="32"/>
          <w:szCs w:val="32"/>
        </w:rPr>
        <w:t>﹒</w:t>
      </w:r>
      <w:r w:rsidRPr="00A22EEC">
        <w:rPr>
          <w:rFonts w:ascii="Times New Roman" w:eastAsia="文星仿宋" w:hAnsi="Times New Roman" w:hint="eastAsia"/>
          <w:sz w:val="32"/>
          <w:szCs w:val="32"/>
        </w:rPr>
        <w:t>人次</w:t>
      </w:r>
      <w:r w:rsidR="009860FB" w:rsidRPr="00A22EEC">
        <w:rPr>
          <w:rFonts w:ascii="Times New Roman" w:eastAsia="文星仿宋" w:hAnsi="Times New Roman" w:hint="eastAsia"/>
          <w:sz w:val="32"/>
          <w:szCs w:val="32"/>
        </w:rPr>
        <w:t>。</w:t>
      </w:r>
      <w:r w:rsidR="009860FB" w:rsidRPr="00A22EEC">
        <w:rPr>
          <w:rFonts w:ascii="Times New Roman" w:eastAsia="文星仿宋" w:hAnsi="Times New Roman"/>
          <w:sz w:val="32"/>
          <w:szCs w:val="32"/>
        </w:rPr>
        <w:t xml:space="preserve"> </w:t>
      </w:r>
    </w:p>
    <w:p w14:paraId="23C7DFCE" w14:textId="77777777" w:rsidR="002B4BE2" w:rsidRPr="00A22EEC" w:rsidRDefault="0016626E" w:rsidP="006C6264">
      <w:pPr>
        <w:pStyle w:val="a5"/>
        <w:spacing w:before="0" w:beforeAutospacing="0" w:after="0" w:afterAutospacing="0" w:line="360" w:lineRule="auto"/>
        <w:ind w:firstLineChars="200" w:firstLine="640"/>
        <w:rPr>
          <w:rFonts w:ascii="Times New Roman" w:eastAsia="文星仿宋" w:hAnsi="Times New Roman"/>
          <w:sz w:val="32"/>
          <w:szCs w:val="32"/>
        </w:rPr>
      </w:pPr>
      <w:r w:rsidRPr="00A22EEC">
        <w:rPr>
          <w:rFonts w:ascii="Times New Roman" w:eastAsia="文星仿宋" w:hAnsi="Times New Roman" w:hint="eastAsia"/>
          <w:sz w:val="32"/>
          <w:szCs w:val="32"/>
        </w:rPr>
        <w:t>收费标准上浮</w:t>
      </w:r>
      <w:r w:rsidRPr="00A22EEC">
        <w:rPr>
          <w:rFonts w:ascii="Times New Roman" w:eastAsia="文星仿宋" w:hAnsi="Times New Roman" w:hint="eastAsia"/>
          <w:sz w:val="30"/>
          <w:szCs w:val="30"/>
        </w:rPr>
        <w:t>幅度</w:t>
      </w:r>
      <w:r w:rsidRPr="00A22EEC">
        <w:rPr>
          <w:rFonts w:ascii="Times New Roman" w:eastAsia="文星仿宋" w:hAnsi="Times New Roman" w:hint="eastAsia"/>
          <w:sz w:val="32"/>
          <w:szCs w:val="32"/>
        </w:rPr>
        <w:t>最高不得超过</w:t>
      </w:r>
      <w:r w:rsidRPr="00A22EEC">
        <w:rPr>
          <w:rFonts w:ascii="Times New Roman" w:eastAsia="文星仿宋" w:hAnsi="Times New Roman" w:hint="eastAsia"/>
          <w:sz w:val="32"/>
          <w:szCs w:val="32"/>
        </w:rPr>
        <w:t>10%</w:t>
      </w:r>
      <w:r w:rsidRPr="00A22EEC">
        <w:rPr>
          <w:rFonts w:ascii="Times New Roman" w:eastAsia="文星仿宋" w:hAnsi="Times New Roman" w:hint="eastAsia"/>
          <w:sz w:val="32"/>
          <w:szCs w:val="32"/>
        </w:rPr>
        <w:t>，下浮幅度不限。</w:t>
      </w:r>
    </w:p>
    <w:p w14:paraId="45E19982" w14:textId="4384F6BC" w:rsidR="00AF508F" w:rsidRDefault="00AF508F" w:rsidP="006C6264">
      <w:pPr>
        <w:pStyle w:val="a5"/>
        <w:spacing w:before="0" w:beforeAutospacing="0" w:after="0" w:afterAutospacing="0" w:line="360" w:lineRule="auto"/>
        <w:ind w:firstLineChars="150" w:firstLine="480"/>
        <w:rPr>
          <w:rFonts w:ascii="Times New Roman" w:eastAsia="文星黑体" w:hAnsi="Times New Roman"/>
          <w:sz w:val="32"/>
          <w:szCs w:val="32"/>
        </w:rPr>
      </w:pPr>
      <w:r w:rsidRPr="00A22EEC">
        <w:rPr>
          <w:rFonts w:ascii="Times New Roman" w:eastAsia="文星黑体" w:hAnsi="Times New Roman" w:hint="eastAsia"/>
          <w:sz w:val="32"/>
          <w:szCs w:val="32"/>
        </w:rPr>
        <w:t>三、</w:t>
      </w:r>
      <w:r w:rsidR="006C6264">
        <w:rPr>
          <w:rFonts w:ascii="Times New Roman" w:eastAsia="文星黑体" w:hAnsi="Times New Roman" w:hint="eastAsia"/>
          <w:sz w:val="32"/>
          <w:szCs w:val="32"/>
        </w:rPr>
        <w:t>其他问题</w:t>
      </w:r>
    </w:p>
    <w:p w14:paraId="60FD9D8C" w14:textId="2780FD58" w:rsidR="006C6264" w:rsidRPr="006C6264" w:rsidRDefault="006C6264" w:rsidP="006C6264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文星仿宋" w:hAnsi="Times New Roman"/>
          <w:sz w:val="32"/>
          <w:szCs w:val="32"/>
        </w:rPr>
      </w:pPr>
      <w:r w:rsidRPr="006C6264">
        <w:rPr>
          <w:rFonts w:ascii="Times New Roman" w:eastAsia="文星仿宋" w:hAnsi="Times New Roman" w:hint="eastAsia"/>
          <w:sz w:val="32"/>
          <w:szCs w:val="32"/>
        </w:rPr>
        <w:t>培训机构每年</w:t>
      </w:r>
      <w:r w:rsidRPr="006C6264">
        <w:rPr>
          <w:rFonts w:ascii="Times New Roman" w:eastAsia="文星仿宋" w:hAnsi="Times New Roman" w:hint="eastAsia"/>
          <w:sz w:val="32"/>
          <w:szCs w:val="32"/>
        </w:rPr>
        <w:t>6</w:t>
      </w:r>
      <w:r w:rsidRPr="006C6264">
        <w:rPr>
          <w:rFonts w:ascii="Times New Roman" w:eastAsia="文星仿宋" w:hAnsi="Times New Roman" w:hint="eastAsia"/>
          <w:sz w:val="32"/>
          <w:szCs w:val="32"/>
        </w:rPr>
        <w:t>月底前要将招生简章、收费标准、教师资质等资料，连同上一年度收入、成本、利润以及关联交易、</w:t>
      </w:r>
      <w:r w:rsidRPr="006C6264">
        <w:rPr>
          <w:rFonts w:ascii="Times New Roman" w:eastAsia="文星仿宋" w:hAnsi="Times New Roman" w:hint="eastAsia"/>
          <w:sz w:val="32"/>
          <w:szCs w:val="32"/>
        </w:rPr>
        <w:lastRenderedPageBreak/>
        <w:t>政策执行等情况，分别报送给当地教育、发展改革和市场监管部门。</w:t>
      </w:r>
    </w:p>
    <w:p w14:paraId="55460290" w14:textId="2CA26C89" w:rsidR="002B4BE2" w:rsidRPr="00A22EEC" w:rsidRDefault="00AF508F" w:rsidP="006C6264">
      <w:pPr>
        <w:pStyle w:val="a5"/>
        <w:spacing w:before="0" w:beforeAutospacing="0" w:after="0" w:afterAutospacing="0" w:line="360" w:lineRule="auto"/>
        <w:ind w:firstLineChars="200" w:firstLine="640"/>
        <w:rPr>
          <w:rFonts w:ascii="Times New Roman" w:eastAsia="文星黑体" w:hAnsi="Times New Roman"/>
          <w:sz w:val="32"/>
          <w:szCs w:val="32"/>
        </w:rPr>
      </w:pPr>
      <w:r w:rsidRPr="00A22EEC">
        <w:rPr>
          <w:rFonts w:ascii="Times New Roman" w:eastAsia="文星黑体" w:hAnsi="Times New Roman" w:hint="eastAsia"/>
          <w:sz w:val="32"/>
          <w:szCs w:val="32"/>
        </w:rPr>
        <w:t>四</w:t>
      </w:r>
      <w:r w:rsidR="004E71D7" w:rsidRPr="00A22EEC">
        <w:rPr>
          <w:rFonts w:ascii="Times New Roman" w:eastAsia="文星黑体" w:hAnsi="Times New Roman" w:hint="eastAsia"/>
          <w:sz w:val="32"/>
          <w:szCs w:val="32"/>
        </w:rPr>
        <w:t>、</w:t>
      </w:r>
      <w:r w:rsidR="006C6264">
        <w:rPr>
          <w:rFonts w:ascii="Times New Roman" w:eastAsia="文星黑体" w:hAnsi="Times New Roman" w:hint="eastAsia"/>
          <w:sz w:val="32"/>
          <w:szCs w:val="32"/>
        </w:rPr>
        <w:t>执行时间</w:t>
      </w:r>
    </w:p>
    <w:p w14:paraId="67510F91" w14:textId="77777777" w:rsidR="006C6264" w:rsidRPr="00A22EEC" w:rsidRDefault="006C6264" w:rsidP="00306583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文星仿宋" w:hAnsi="Times New Roman"/>
          <w:sz w:val="32"/>
          <w:szCs w:val="32"/>
        </w:rPr>
      </w:pPr>
      <w:r w:rsidRPr="00A22EEC">
        <w:rPr>
          <w:rFonts w:ascii="Times New Roman" w:eastAsia="文星仿宋" w:hAnsi="Times New Roman" w:hint="eastAsia"/>
          <w:sz w:val="32"/>
          <w:szCs w:val="32"/>
        </w:rPr>
        <w:t>从</w:t>
      </w:r>
      <w:r w:rsidRPr="00A22EEC">
        <w:rPr>
          <w:rFonts w:ascii="Times New Roman" w:eastAsia="文星仿宋" w:hAnsi="Times New Roman" w:hint="eastAsia"/>
          <w:sz w:val="32"/>
          <w:szCs w:val="32"/>
        </w:rPr>
        <w:t>2022</w:t>
      </w:r>
      <w:r w:rsidRPr="00A22EEC">
        <w:rPr>
          <w:rFonts w:ascii="Times New Roman" w:eastAsia="文星仿宋" w:hAnsi="Times New Roman" w:hint="eastAsia"/>
          <w:sz w:val="32"/>
          <w:szCs w:val="32"/>
        </w:rPr>
        <w:t>年</w:t>
      </w:r>
      <w:r w:rsidRPr="00A22EEC">
        <w:rPr>
          <w:rFonts w:ascii="Times New Roman" w:eastAsia="文星仿宋" w:hAnsi="Times New Roman" w:hint="eastAsia"/>
          <w:sz w:val="32"/>
          <w:szCs w:val="32"/>
        </w:rPr>
        <w:t>1</w:t>
      </w:r>
      <w:r w:rsidRPr="00A22EEC">
        <w:rPr>
          <w:rFonts w:ascii="Times New Roman" w:eastAsia="文星仿宋" w:hAnsi="Times New Roman" w:hint="eastAsia"/>
          <w:sz w:val="32"/>
          <w:szCs w:val="32"/>
        </w:rPr>
        <w:t>月</w:t>
      </w:r>
      <w:r w:rsidRPr="00A22EEC">
        <w:rPr>
          <w:rFonts w:ascii="Times New Roman" w:eastAsia="文星仿宋" w:hAnsi="Times New Roman" w:hint="eastAsia"/>
          <w:sz w:val="32"/>
          <w:szCs w:val="32"/>
        </w:rPr>
        <w:t>1</w:t>
      </w:r>
      <w:r w:rsidRPr="00A22EEC">
        <w:rPr>
          <w:rFonts w:ascii="Times New Roman" w:eastAsia="文星仿宋" w:hAnsi="Times New Roman" w:hint="eastAsia"/>
          <w:sz w:val="32"/>
          <w:szCs w:val="32"/>
        </w:rPr>
        <w:t>日执行，有效期</w:t>
      </w:r>
      <w:r w:rsidRPr="00A22EEC">
        <w:rPr>
          <w:rFonts w:ascii="Times New Roman" w:eastAsia="文星仿宋" w:hAnsi="Times New Roman" w:hint="eastAsia"/>
          <w:sz w:val="32"/>
          <w:szCs w:val="32"/>
        </w:rPr>
        <w:t>5</w:t>
      </w:r>
      <w:r w:rsidRPr="00A22EEC">
        <w:rPr>
          <w:rFonts w:ascii="Times New Roman" w:eastAsia="文星仿宋" w:hAnsi="Times New Roman" w:hint="eastAsia"/>
          <w:sz w:val="32"/>
          <w:szCs w:val="32"/>
        </w:rPr>
        <w:t>年。期间将</w:t>
      </w:r>
      <w:r w:rsidRPr="000B763A">
        <w:rPr>
          <w:rFonts w:ascii="Times New Roman" w:eastAsia="文星仿宋" w:hAnsi="Times New Roman" w:hint="eastAsia"/>
          <w:sz w:val="32"/>
          <w:szCs w:val="32"/>
        </w:rPr>
        <w:t>建立收费政策评估和动态调整机制，适时对收费标准进行调整完善。</w:t>
      </w:r>
    </w:p>
    <w:p w14:paraId="49DEFCB8" w14:textId="77777777" w:rsidR="002B4BE2" w:rsidRPr="006C6264" w:rsidRDefault="002B4BE2" w:rsidP="00704859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文星仿宋" w:hAnsi="Times New Roman"/>
          <w:sz w:val="32"/>
          <w:szCs w:val="32"/>
        </w:rPr>
      </w:pPr>
    </w:p>
    <w:p w14:paraId="0A91F5EA" w14:textId="77777777" w:rsidR="002B4BE2" w:rsidRPr="00A22EEC" w:rsidRDefault="0016626E" w:rsidP="00704859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文星仿宋" w:hAnsi="Times New Roman"/>
          <w:sz w:val="32"/>
          <w:szCs w:val="32"/>
        </w:rPr>
      </w:pPr>
      <w:r w:rsidRPr="00A22EEC">
        <w:rPr>
          <w:rFonts w:ascii="Times New Roman" w:eastAsia="文星仿宋" w:hAnsi="Times New Roman" w:hint="eastAsia"/>
          <w:sz w:val="32"/>
          <w:szCs w:val="32"/>
        </w:rPr>
        <w:t xml:space="preserve">           </w:t>
      </w:r>
      <w:r w:rsidRPr="00A22EEC">
        <w:rPr>
          <w:rFonts w:ascii="Times New Roman" w:eastAsia="文星仿宋" w:hAnsi="Times New Roman" w:hint="eastAsia"/>
          <w:sz w:val="32"/>
          <w:szCs w:val="32"/>
        </w:rPr>
        <w:t>梅州市发展和</w:t>
      </w:r>
      <w:proofErr w:type="gramStart"/>
      <w:r w:rsidRPr="00A22EEC">
        <w:rPr>
          <w:rFonts w:ascii="Times New Roman" w:eastAsia="文星仿宋" w:hAnsi="Times New Roman" w:hint="eastAsia"/>
          <w:sz w:val="32"/>
          <w:szCs w:val="32"/>
        </w:rPr>
        <w:t>改革局</w:t>
      </w:r>
      <w:proofErr w:type="gramEnd"/>
      <w:r w:rsidRPr="00A22EEC">
        <w:rPr>
          <w:rFonts w:ascii="Times New Roman" w:eastAsia="文星仿宋" w:hAnsi="Times New Roman" w:hint="eastAsia"/>
          <w:sz w:val="32"/>
          <w:szCs w:val="32"/>
        </w:rPr>
        <w:t xml:space="preserve">     </w:t>
      </w:r>
      <w:r w:rsidRPr="00A22EEC">
        <w:rPr>
          <w:rFonts w:ascii="Times New Roman" w:eastAsia="文星仿宋" w:hAnsi="Times New Roman" w:hint="eastAsia"/>
          <w:sz w:val="32"/>
          <w:szCs w:val="32"/>
        </w:rPr>
        <w:t>梅州市教育局</w:t>
      </w:r>
    </w:p>
    <w:p w14:paraId="6C6DB352" w14:textId="0A717705" w:rsidR="002B4BE2" w:rsidRPr="00A22EEC" w:rsidRDefault="0016626E" w:rsidP="00704859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文星仿宋" w:hAnsi="Times New Roman"/>
          <w:sz w:val="32"/>
          <w:szCs w:val="32"/>
        </w:rPr>
      </w:pPr>
      <w:r w:rsidRPr="00A22EEC">
        <w:rPr>
          <w:rFonts w:ascii="Times New Roman" w:eastAsia="文星仿宋" w:hAnsi="Times New Roman" w:hint="eastAsia"/>
          <w:sz w:val="32"/>
          <w:szCs w:val="32"/>
        </w:rPr>
        <w:t xml:space="preserve">                         </w:t>
      </w:r>
      <w:r w:rsidR="0060446F">
        <w:rPr>
          <w:rFonts w:ascii="Times New Roman" w:eastAsia="文星仿宋" w:hAnsi="Times New Roman"/>
          <w:sz w:val="32"/>
          <w:szCs w:val="32"/>
        </w:rPr>
        <w:t xml:space="preserve">  </w:t>
      </w:r>
      <w:r w:rsidRPr="00A22EEC">
        <w:rPr>
          <w:rFonts w:ascii="Times New Roman" w:eastAsia="文星仿宋" w:hAnsi="Times New Roman" w:hint="eastAsia"/>
          <w:sz w:val="32"/>
          <w:szCs w:val="32"/>
        </w:rPr>
        <w:t xml:space="preserve">   2021</w:t>
      </w:r>
      <w:r w:rsidRPr="00A22EEC">
        <w:rPr>
          <w:rFonts w:ascii="Times New Roman" w:eastAsia="文星仿宋" w:hAnsi="Times New Roman" w:hint="eastAsia"/>
          <w:sz w:val="32"/>
          <w:szCs w:val="32"/>
        </w:rPr>
        <w:t>年</w:t>
      </w:r>
      <w:r w:rsidRPr="00A22EEC">
        <w:rPr>
          <w:rFonts w:ascii="Times New Roman" w:eastAsia="文星仿宋" w:hAnsi="Times New Roman" w:hint="eastAsia"/>
          <w:sz w:val="32"/>
          <w:szCs w:val="32"/>
        </w:rPr>
        <w:t>1</w:t>
      </w:r>
      <w:r w:rsidR="009E4A98" w:rsidRPr="00A22EEC">
        <w:rPr>
          <w:rFonts w:ascii="Times New Roman" w:eastAsia="文星仿宋" w:hAnsi="Times New Roman" w:hint="eastAsia"/>
          <w:sz w:val="32"/>
          <w:szCs w:val="32"/>
        </w:rPr>
        <w:t>1</w:t>
      </w:r>
      <w:r w:rsidRPr="00A22EEC">
        <w:rPr>
          <w:rFonts w:ascii="Times New Roman" w:eastAsia="文星仿宋" w:hAnsi="Times New Roman" w:hint="eastAsia"/>
          <w:sz w:val="32"/>
          <w:szCs w:val="32"/>
        </w:rPr>
        <w:t>月</w:t>
      </w:r>
      <w:r w:rsidR="003B04AE" w:rsidRPr="00A22EEC">
        <w:rPr>
          <w:rFonts w:ascii="Times New Roman" w:eastAsia="文星仿宋" w:hAnsi="Times New Roman"/>
          <w:sz w:val="32"/>
          <w:szCs w:val="32"/>
        </w:rPr>
        <w:t xml:space="preserve">  </w:t>
      </w:r>
      <w:r w:rsidRPr="00A22EEC">
        <w:rPr>
          <w:rFonts w:ascii="Times New Roman" w:eastAsia="文星仿宋" w:hAnsi="Times New Roman" w:hint="eastAsia"/>
          <w:sz w:val="32"/>
          <w:szCs w:val="32"/>
        </w:rPr>
        <w:t>日</w:t>
      </w:r>
    </w:p>
    <w:p w14:paraId="47853784" w14:textId="77777777" w:rsidR="002B4BE2" w:rsidRPr="00A22EEC" w:rsidRDefault="002B4BE2" w:rsidP="00704859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文星仿宋" w:hAnsi="Times New Roman"/>
          <w:sz w:val="32"/>
          <w:szCs w:val="32"/>
        </w:rPr>
      </w:pPr>
    </w:p>
    <w:p w14:paraId="5CAF9DFD" w14:textId="5B07CE82" w:rsidR="004315E7" w:rsidRPr="00A22EEC" w:rsidRDefault="004315E7" w:rsidP="00704859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文星仿宋" w:hAnsi="Times New Roman"/>
          <w:sz w:val="32"/>
          <w:szCs w:val="32"/>
        </w:rPr>
      </w:pPr>
    </w:p>
    <w:p w14:paraId="584CE759" w14:textId="77777777" w:rsidR="004315E7" w:rsidRPr="00A22EEC" w:rsidRDefault="004315E7" w:rsidP="00704859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文星仿宋" w:hAnsi="Times New Roman"/>
          <w:sz w:val="32"/>
          <w:szCs w:val="32"/>
        </w:rPr>
      </w:pPr>
    </w:p>
    <w:p w14:paraId="64B67355" w14:textId="77777777" w:rsidR="002B4BE2" w:rsidRPr="00A22EEC" w:rsidRDefault="0016626E" w:rsidP="00704859">
      <w:pPr>
        <w:pStyle w:val="a5"/>
        <w:spacing w:before="0" w:beforeAutospacing="0" w:after="0" w:afterAutospacing="0" w:line="640" w:lineRule="exact"/>
        <w:jc w:val="center"/>
        <w:rPr>
          <w:rFonts w:ascii="Times New Roman" w:hAnsi="Times New Roman"/>
          <w:b/>
          <w:sz w:val="36"/>
          <w:szCs w:val="36"/>
        </w:rPr>
      </w:pPr>
      <w:r w:rsidRPr="00A22EEC">
        <w:rPr>
          <w:rFonts w:ascii="Times New Roman" w:hAnsi="Times New Roman" w:hint="eastAsia"/>
          <w:b/>
          <w:sz w:val="36"/>
          <w:szCs w:val="36"/>
        </w:rPr>
        <w:t>梅州市</w:t>
      </w:r>
      <w:r w:rsidRPr="00A22EEC">
        <w:rPr>
          <w:rFonts w:ascii="Times New Roman" w:hAnsi="Times New Roman"/>
          <w:b/>
          <w:sz w:val="36"/>
          <w:szCs w:val="36"/>
        </w:rPr>
        <w:t>义务教育阶段学科类校外培训收费</w:t>
      </w:r>
      <w:r w:rsidRPr="00A22EEC">
        <w:rPr>
          <w:rFonts w:ascii="Times New Roman" w:hAnsi="Times New Roman" w:hint="eastAsia"/>
          <w:b/>
          <w:sz w:val="36"/>
          <w:szCs w:val="36"/>
        </w:rPr>
        <w:t>标准</w:t>
      </w:r>
    </w:p>
    <w:p w14:paraId="46735F71" w14:textId="558A3BA0" w:rsidR="002B4BE2" w:rsidRPr="00A22EEC" w:rsidRDefault="00871E97" w:rsidP="00704859">
      <w:pPr>
        <w:pStyle w:val="a5"/>
        <w:spacing w:before="0" w:beforeAutospacing="0" w:after="0" w:afterAutospacing="0" w:line="64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pict w14:anchorId="6E2CCAC2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42.75pt;margin-top:20.65pt;width:49.1pt;height:39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2B0FAC7A" w14:textId="438C8DD6" w:rsidR="006C6264" w:rsidRPr="006C6264" w:rsidRDefault="006C6264" w:rsidP="006C6264">
                  <w:pPr>
                    <w:pStyle w:val="a5"/>
                    <w:tabs>
                      <w:tab w:val="left" w:pos="752"/>
                    </w:tabs>
                    <w:spacing w:before="0" w:beforeAutospacing="0" w:after="0" w:afterAutospacing="0" w:line="640" w:lineRule="exact"/>
                    <w:rPr>
                      <w:rFonts w:ascii="Times New Roman" w:eastAsia="华文仿宋" w:hAnsi="Times New Roman"/>
                      <w:sz w:val="28"/>
                      <w:szCs w:val="28"/>
                    </w:rPr>
                  </w:pPr>
                  <w:r w:rsidRPr="006C6264">
                    <w:rPr>
                      <w:rFonts w:ascii="Times New Roman" w:eastAsia="华文仿宋" w:hAnsi="Times New Roman" w:hint="eastAsia"/>
                      <w:sz w:val="28"/>
                      <w:szCs w:val="28"/>
                    </w:rPr>
                    <w:t>人数</w:t>
                  </w:r>
                </w:p>
              </w:txbxContent>
            </v:textbox>
          </v:shape>
        </w:pict>
      </w:r>
      <w:r w:rsidR="0016626E" w:rsidRPr="00A22EEC">
        <w:rPr>
          <w:rFonts w:ascii="Times New Roman" w:eastAsia="华文仿宋" w:hAnsi="Times New Roman" w:hint="eastAsia"/>
          <w:sz w:val="30"/>
          <w:szCs w:val="30"/>
        </w:rPr>
        <w:t xml:space="preserve">                                     </w:t>
      </w:r>
      <w:r w:rsidR="0016626E" w:rsidRPr="00A22EEC">
        <w:rPr>
          <w:rFonts w:ascii="Times New Roman" w:eastAsia="华文仿宋" w:hAnsi="Times New Roman" w:hint="eastAsia"/>
          <w:sz w:val="30"/>
          <w:szCs w:val="30"/>
        </w:rPr>
        <w:t>单位：</w:t>
      </w:r>
      <w:r w:rsidR="0016626E" w:rsidRPr="00A22EEC">
        <w:rPr>
          <w:rFonts w:ascii="Times New Roman" w:eastAsia="华文仿宋" w:hAnsi="Times New Roman"/>
          <w:sz w:val="30"/>
          <w:szCs w:val="30"/>
        </w:rPr>
        <w:t>元</w:t>
      </w:r>
      <w:r w:rsidR="0016626E" w:rsidRPr="00A22EEC">
        <w:rPr>
          <w:rFonts w:ascii="Times New Roman" w:eastAsia="华文仿宋" w:hAnsi="Times New Roman"/>
          <w:sz w:val="30"/>
          <w:szCs w:val="30"/>
        </w:rPr>
        <w:t>/</w:t>
      </w:r>
      <w:r w:rsidR="0016626E" w:rsidRPr="00A22EEC">
        <w:rPr>
          <w:rFonts w:ascii="Times New Roman" w:eastAsia="华文仿宋" w:hAnsi="Times New Roman"/>
          <w:sz w:val="30"/>
          <w:szCs w:val="30"/>
        </w:rPr>
        <w:t>课时</w:t>
      </w:r>
      <w:r w:rsidR="0016626E" w:rsidRPr="00A22EEC">
        <w:rPr>
          <w:rFonts w:ascii="Times New Roman" w:eastAsia="华文仿宋" w:hAnsi="Times New Roman"/>
          <w:sz w:val="30"/>
          <w:szCs w:val="30"/>
        </w:rPr>
        <w:t>·</w:t>
      </w:r>
      <w:r w:rsidR="0016626E" w:rsidRPr="00A22EEC">
        <w:rPr>
          <w:rFonts w:ascii="Times New Roman" w:eastAsia="华文仿宋" w:hAnsi="Times New Roman"/>
          <w:sz w:val="30"/>
          <w:szCs w:val="30"/>
        </w:rPr>
        <w:t>人次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B4BE2" w:rsidRPr="00A22EEC" w14:paraId="28B209C6" w14:textId="77777777">
        <w:tc>
          <w:tcPr>
            <w:tcW w:w="1704" w:type="dxa"/>
            <w:tcBorders>
              <w:tl2br w:val="single" w:sz="4" w:space="0" w:color="auto"/>
            </w:tcBorders>
          </w:tcPr>
          <w:p w14:paraId="53214A8A" w14:textId="72927C6C" w:rsidR="002B4BE2" w:rsidRPr="00A22EEC" w:rsidRDefault="0016626E" w:rsidP="00704859">
            <w:pPr>
              <w:pStyle w:val="a5"/>
              <w:tabs>
                <w:tab w:val="left" w:pos="752"/>
              </w:tabs>
              <w:spacing w:before="0" w:beforeAutospacing="0" w:after="0" w:afterAutospacing="0" w:line="640" w:lineRule="exact"/>
              <w:rPr>
                <w:rFonts w:ascii="Times New Roman" w:eastAsia="华文仿宋" w:hAnsi="Times New Roman"/>
                <w:sz w:val="28"/>
                <w:szCs w:val="28"/>
              </w:rPr>
            </w:pPr>
            <w:r w:rsidRPr="00A22EEC">
              <w:rPr>
                <w:rFonts w:ascii="Times New Roman" w:eastAsia="华文仿宋" w:hAnsi="Times New Roman" w:hint="eastAsia"/>
                <w:sz w:val="28"/>
                <w:szCs w:val="28"/>
              </w:rPr>
              <w:t>班级</w:t>
            </w:r>
            <w:r w:rsidRPr="00A22EEC">
              <w:rPr>
                <w:rFonts w:ascii="Times New Roman" w:eastAsia="华文仿宋" w:hAnsi="Times New Roman"/>
                <w:sz w:val="28"/>
                <w:szCs w:val="28"/>
              </w:rPr>
              <w:tab/>
            </w:r>
          </w:p>
        </w:tc>
        <w:tc>
          <w:tcPr>
            <w:tcW w:w="1704" w:type="dxa"/>
          </w:tcPr>
          <w:p w14:paraId="3F357DD4" w14:textId="77777777" w:rsidR="002B4BE2" w:rsidRPr="00A22EEC" w:rsidRDefault="0016626E" w:rsidP="00704859">
            <w:pPr>
              <w:pStyle w:val="a5"/>
              <w:spacing w:before="0" w:beforeAutospacing="0" w:after="0" w:afterAutospacing="0" w:line="640" w:lineRule="exact"/>
              <w:rPr>
                <w:rFonts w:ascii="Times New Roman" w:eastAsia="华文仿宋" w:hAnsi="Times New Roman"/>
                <w:sz w:val="32"/>
                <w:szCs w:val="32"/>
              </w:rPr>
            </w:pP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10</w:t>
            </w: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人以下</w:t>
            </w:r>
          </w:p>
        </w:tc>
        <w:tc>
          <w:tcPr>
            <w:tcW w:w="1704" w:type="dxa"/>
          </w:tcPr>
          <w:p w14:paraId="022904DD" w14:textId="77777777" w:rsidR="002B4BE2" w:rsidRPr="00A22EEC" w:rsidRDefault="0016626E" w:rsidP="00704859">
            <w:pPr>
              <w:pStyle w:val="a5"/>
              <w:spacing w:before="0" w:beforeAutospacing="0" w:after="0" w:afterAutospacing="0" w:line="640" w:lineRule="exact"/>
              <w:rPr>
                <w:rFonts w:ascii="Times New Roman" w:eastAsia="华文仿宋" w:hAnsi="Times New Roman"/>
                <w:sz w:val="32"/>
                <w:szCs w:val="32"/>
              </w:rPr>
            </w:pP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11</w:t>
            </w: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－</w:t>
            </w: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20</w:t>
            </w: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人</w:t>
            </w:r>
          </w:p>
        </w:tc>
        <w:tc>
          <w:tcPr>
            <w:tcW w:w="1705" w:type="dxa"/>
          </w:tcPr>
          <w:p w14:paraId="7AAC3366" w14:textId="77777777" w:rsidR="002B4BE2" w:rsidRPr="00A22EEC" w:rsidRDefault="0016626E" w:rsidP="00704859">
            <w:pPr>
              <w:pStyle w:val="a5"/>
              <w:spacing w:before="0" w:beforeAutospacing="0" w:after="0" w:afterAutospacing="0" w:line="640" w:lineRule="exact"/>
              <w:rPr>
                <w:rFonts w:ascii="Times New Roman" w:eastAsia="华文仿宋" w:hAnsi="Times New Roman"/>
                <w:sz w:val="32"/>
                <w:szCs w:val="32"/>
              </w:rPr>
            </w:pP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21</w:t>
            </w: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－</w:t>
            </w: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30</w:t>
            </w: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人</w:t>
            </w:r>
          </w:p>
        </w:tc>
        <w:tc>
          <w:tcPr>
            <w:tcW w:w="1705" w:type="dxa"/>
          </w:tcPr>
          <w:p w14:paraId="3B3CDB33" w14:textId="77777777" w:rsidR="002B4BE2" w:rsidRPr="00A22EEC" w:rsidRDefault="0016626E" w:rsidP="00704859">
            <w:pPr>
              <w:pStyle w:val="a5"/>
              <w:spacing w:before="0" w:beforeAutospacing="0" w:after="0" w:afterAutospacing="0" w:line="640" w:lineRule="exact"/>
              <w:rPr>
                <w:rFonts w:ascii="Times New Roman" w:eastAsia="华文仿宋" w:hAnsi="Times New Roman"/>
                <w:sz w:val="32"/>
                <w:szCs w:val="32"/>
              </w:rPr>
            </w:pP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30</w:t>
            </w: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人以上</w:t>
            </w:r>
          </w:p>
        </w:tc>
      </w:tr>
      <w:tr w:rsidR="002B4BE2" w:rsidRPr="00A22EEC" w14:paraId="1604AF04" w14:textId="77777777">
        <w:tc>
          <w:tcPr>
            <w:tcW w:w="1704" w:type="dxa"/>
            <w:vAlign w:val="center"/>
          </w:tcPr>
          <w:p w14:paraId="512DA707" w14:textId="77777777" w:rsidR="002B4BE2" w:rsidRPr="00A22EEC" w:rsidRDefault="0016626E" w:rsidP="00704859">
            <w:pPr>
              <w:pStyle w:val="a5"/>
              <w:spacing w:before="0" w:beforeAutospacing="0" w:after="0" w:afterAutospacing="0" w:line="640" w:lineRule="exact"/>
              <w:jc w:val="center"/>
              <w:rPr>
                <w:rFonts w:ascii="Times New Roman" w:eastAsia="华文仿宋" w:hAnsi="Times New Roman"/>
                <w:sz w:val="32"/>
                <w:szCs w:val="32"/>
              </w:rPr>
            </w:pP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义务教育阶段</w:t>
            </w:r>
          </w:p>
        </w:tc>
        <w:tc>
          <w:tcPr>
            <w:tcW w:w="1704" w:type="dxa"/>
            <w:vAlign w:val="center"/>
          </w:tcPr>
          <w:p w14:paraId="5F6D96ED" w14:textId="77777777" w:rsidR="002B4BE2" w:rsidRPr="00A22EEC" w:rsidRDefault="0016626E" w:rsidP="00704859">
            <w:pPr>
              <w:pStyle w:val="a5"/>
              <w:spacing w:before="0" w:beforeAutospacing="0" w:after="0" w:afterAutospacing="0" w:line="640" w:lineRule="exact"/>
              <w:jc w:val="center"/>
              <w:rPr>
                <w:rFonts w:ascii="Times New Roman" w:eastAsia="华文仿宋" w:hAnsi="Times New Roman"/>
                <w:sz w:val="32"/>
                <w:szCs w:val="32"/>
              </w:rPr>
            </w:pP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45</w:t>
            </w:r>
            <w:r w:rsidRPr="00A22EEC">
              <w:rPr>
                <w:rFonts w:ascii="Times New Roman" w:eastAsia="华文仿宋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14:paraId="0A43E4B5" w14:textId="77777777" w:rsidR="002B4BE2" w:rsidRPr="00A22EEC" w:rsidRDefault="0016626E" w:rsidP="00704859">
            <w:pPr>
              <w:pStyle w:val="a5"/>
              <w:spacing w:before="0" w:beforeAutospacing="0" w:after="0" w:afterAutospacing="0" w:line="640" w:lineRule="exact"/>
              <w:jc w:val="center"/>
              <w:rPr>
                <w:rFonts w:ascii="Times New Roman" w:eastAsia="华文仿宋" w:hAnsi="Times New Roman"/>
                <w:sz w:val="32"/>
                <w:szCs w:val="32"/>
              </w:rPr>
            </w:pP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40</w:t>
            </w:r>
            <w:r w:rsidRPr="00A22EEC">
              <w:rPr>
                <w:rFonts w:ascii="Times New Roman" w:eastAsia="华文仿宋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69A9A8BA" w14:textId="77777777" w:rsidR="002B4BE2" w:rsidRPr="00A22EEC" w:rsidRDefault="0016626E" w:rsidP="00704859">
            <w:pPr>
              <w:pStyle w:val="a5"/>
              <w:spacing w:before="0" w:beforeAutospacing="0" w:after="0" w:afterAutospacing="0" w:line="640" w:lineRule="exact"/>
              <w:jc w:val="center"/>
              <w:rPr>
                <w:rFonts w:ascii="Times New Roman" w:eastAsia="华文仿宋" w:hAnsi="Times New Roman"/>
                <w:sz w:val="32"/>
                <w:szCs w:val="32"/>
              </w:rPr>
            </w:pP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35</w:t>
            </w:r>
            <w:r w:rsidRPr="00A22EEC">
              <w:rPr>
                <w:rFonts w:ascii="Times New Roman" w:eastAsia="华文仿宋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2CBAD185" w14:textId="77777777" w:rsidR="002B4BE2" w:rsidRPr="00A22EEC" w:rsidRDefault="0016626E" w:rsidP="00704859">
            <w:pPr>
              <w:pStyle w:val="a5"/>
              <w:spacing w:before="0" w:beforeAutospacing="0" w:after="0" w:afterAutospacing="0" w:line="640" w:lineRule="exact"/>
              <w:jc w:val="center"/>
              <w:rPr>
                <w:rFonts w:ascii="Times New Roman" w:eastAsia="华文仿宋" w:hAnsi="Times New Roman"/>
                <w:sz w:val="32"/>
                <w:szCs w:val="32"/>
              </w:rPr>
            </w:pP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30</w:t>
            </w:r>
            <w:r w:rsidRPr="00A22EEC">
              <w:rPr>
                <w:rFonts w:ascii="Times New Roman" w:eastAsia="华文仿宋" w:hAnsi="Times New Roman"/>
                <w:sz w:val="32"/>
                <w:szCs w:val="32"/>
              </w:rPr>
              <w:t xml:space="preserve"> </w:t>
            </w:r>
          </w:p>
        </w:tc>
      </w:tr>
      <w:tr w:rsidR="002B4BE2" w:rsidRPr="00A22EEC" w14:paraId="135254C2" w14:textId="77777777">
        <w:tc>
          <w:tcPr>
            <w:tcW w:w="1704" w:type="dxa"/>
            <w:vAlign w:val="center"/>
          </w:tcPr>
          <w:p w14:paraId="4CBADBCF" w14:textId="77777777" w:rsidR="002B4BE2" w:rsidRPr="00A22EEC" w:rsidRDefault="0016626E" w:rsidP="00704859">
            <w:pPr>
              <w:pStyle w:val="a5"/>
              <w:spacing w:before="0" w:beforeAutospacing="0" w:after="0" w:afterAutospacing="0" w:line="640" w:lineRule="exact"/>
              <w:jc w:val="center"/>
              <w:rPr>
                <w:rFonts w:ascii="Times New Roman" w:eastAsia="华文仿宋" w:hAnsi="Times New Roman"/>
                <w:sz w:val="32"/>
                <w:szCs w:val="32"/>
              </w:rPr>
            </w:pPr>
            <w:r w:rsidRPr="00A22EEC">
              <w:rPr>
                <w:rFonts w:ascii="Times New Roman" w:eastAsia="华文仿宋" w:hAnsi="Times New Roman" w:hint="eastAsia"/>
                <w:sz w:val="32"/>
                <w:szCs w:val="32"/>
              </w:rPr>
              <w:t>备注</w:t>
            </w:r>
          </w:p>
        </w:tc>
        <w:tc>
          <w:tcPr>
            <w:tcW w:w="6818" w:type="dxa"/>
            <w:gridSpan w:val="4"/>
          </w:tcPr>
          <w:p w14:paraId="378F663F" w14:textId="0A2AB1B9" w:rsidR="002B4BE2" w:rsidRPr="00A22EEC" w:rsidRDefault="003B04AE" w:rsidP="003B04AE">
            <w:pPr>
              <w:pStyle w:val="a5"/>
              <w:spacing w:before="0" w:beforeAutospacing="0" w:after="0" w:afterAutospacing="0" w:line="640" w:lineRule="exact"/>
              <w:rPr>
                <w:rFonts w:ascii="Times New Roman" w:eastAsia="华文仿宋" w:hAnsi="Times New Roman"/>
                <w:sz w:val="30"/>
                <w:szCs w:val="30"/>
              </w:rPr>
            </w:pPr>
            <w:r w:rsidRPr="00A22EEC">
              <w:rPr>
                <w:rFonts w:ascii="Times New Roman" w:eastAsia="华文仿宋" w:hAnsi="Times New Roman" w:hint="eastAsia"/>
                <w:sz w:val="30"/>
                <w:szCs w:val="30"/>
              </w:rPr>
              <w:t>课时标准时长线下为</w:t>
            </w:r>
            <w:r w:rsidRPr="00A22EEC">
              <w:rPr>
                <w:rFonts w:ascii="Times New Roman" w:eastAsia="华文仿宋" w:hAnsi="Times New Roman" w:hint="eastAsia"/>
                <w:sz w:val="30"/>
                <w:szCs w:val="30"/>
              </w:rPr>
              <w:t>45</w:t>
            </w:r>
            <w:r w:rsidRPr="00A22EEC">
              <w:rPr>
                <w:rFonts w:ascii="Times New Roman" w:eastAsia="华文仿宋" w:hAnsi="Times New Roman" w:hint="eastAsia"/>
                <w:sz w:val="30"/>
                <w:szCs w:val="30"/>
              </w:rPr>
              <w:t>分钟。</w:t>
            </w:r>
            <w:r w:rsidR="0016626E" w:rsidRPr="00A22EEC">
              <w:rPr>
                <w:rFonts w:ascii="Times New Roman" w:eastAsia="华文仿宋" w:hAnsi="Times New Roman" w:hint="eastAsia"/>
                <w:sz w:val="30"/>
                <w:szCs w:val="30"/>
              </w:rPr>
              <w:t>收费标准</w:t>
            </w:r>
            <w:r w:rsidR="0016626E" w:rsidRPr="00A22EEC">
              <w:rPr>
                <w:rFonts w:ascii="Times New Roman" w:eastAsia="华文仿宋" w:hAnsi="Times New Roman"/>
                <w:sz w:val="30"/>
                <w:szCs w:val="30"/>
              </w:rPr>
              <w:t>上浮</w:t>
            </w:r>
            <w:r w:rsidR="0016626E" w:rsidRPr="00A22EEC">
              <w:rPr>
                <w:rFonts w:ascii="Times New Roman" w:eastAsia="华文仿宋" w:hAnsi="Times New Roman" w:hint="eastAsia"/>
                <w:sz w:val="30"/>
                <w:szCs w:val="30"/>
              </w:rPr>
              <w:t>幅度</w:t>
            </w:r>
            <w:r w:rsidR="0016626E" w:rsidRPr="00A22EEC">
              <w:rPr>
                <w:rFonts w:ascii="Times New Roman" w:eastAsia="华文仿宋" w:hAnsi="Times New Roman"/>
                <w:sz w:val="30"/>
                <w:szCs w:val="30"/>
              </w:rPr>
              <w:t>最高不得超过</w:t>
            </w:r>
            <w:r w:rsidR="0016626E" w:rsidRPr="00A22EEC">
              <w:rPr>
                <w:rFonts w:ascii="Times New Roman" w:eastAsia="华文仿宋" w:hAnsi="Times New Roman"/>
                <w:sz w:val="30"/>
                <w:szCs w:val="30"/>
              </w:rPr>
              <w:t>10</w:t>
            </w:r>
            <w:r w:rsidR="0016626E" w:rsidRPr="00A22EEC">
              <w:rPr>
                <w:rFonts w:ascii="Times New Roman" w:eastAsia="华文仿宋" w:hAnsi="Times New Roman" w:hint="eastAsia"/>
                <w:sz w:val="30"/>
                <w:szCs w:val="30"/>
              </w:rPr>
              <w:t>%</w:t>
            </w:r>
            <w:r w:rsidR="0016626E" w:rsidRPr="00A22EEC">
              <w:rPr>
                <w:rFonts w:ascii="Times New Roman" w:eastAsia="华文仿宋" w:hAnsi="Times New Roman" w:hint="eastAsia"/>
                <w:sz w:val="30"/>
                <w:szCs w:val="30"/>
              </w:rPr>
              <w:t>，</w:t>
            </w:r>
            <w:r w:rsidR="0016626E" w:rsidRPr="00A22EEC">
              <w:rPr>
                <w:rFonts w:ascii="Times New Roman" w:eastAsia="华文仿宋" w:hAnsi="Times New Roman"/>
                <w:sz w:val="30"/>
                <w:szCs w:val="30"/>
              </w:rPr>
              <w:t>下浮幅度不限。</w:t>
            </w:r>
            <w:r w:rsidR="0016626E" w:rsidRPr="00A22EEC">
              <w:rPr>
                <w:rFonts w:ascii="Times New Roman" w:eastAsia="华文仿宋" w:hAnsi="Times New Roman" w:cs="华文仿宋" w:hint="eastAsia"/>
                <w:sz w:val="32"/>
                <w:szCs w:val="32"/>
              </w:rPr>
              <w:t>普通高中学生的学科类校外培训收费参照执行</w:t>
            </w:r>
            <w:r w:rsidR="0016626E" w:rsidRPr="00A22EEC">
              <w:rPr>
                <w:rFonts w:ascii="Times New Roman" w:eastAsia="华文仿宋" w:hAnsi="Times New Roman"/>
                <w:sz w:val="32"/>
                <w:szCs w:val="32"/>
              </w:rPr>
              <w:t>。</w:t>
            </w:r>
          </w:p>
        </w:tc>
      </w:tr>
    </w:tbl>
    <w:p w14:paraId="588A5018" w14:textId="77777777" w:rsidR="002B4BE2" w:rsidRPr="00A22EEC" w:rsidRDefault="002B4BE2" w:rsidP="00E13A5F">
      <w:pPr>
        <w:pStyle w:val="a5"/>
        <w:spacing w:before="0" w:beforeAutospacing="0" w:after="0" w:afterAutospacing="0" w:line="640" w:lineRule="exact"/>
        <w:ind w:firstLineChars="150" w:firstLine="480"/>
        <w:rPr>
          <w:rFonts w:ascii="Times New Roman" w:eastAsia="华文仿宋" w:hAnsi="Times New Roman"/>
          <w:sz w:val="32"/>
          <w:szCs w:val="32"/>
        </w:rPr>
      </w:pPr>
    </w:p>
    <w:sectPr w:rsidR="002B4BE2" w:rsidRPr="00A22EEC" w:rsidSect="002B4B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74A7" w14:textId="77777777" w:rsidR="00871E97" w:rsidRDefault="00871E97" w:rsidP="009B570D">
      <w:r>
        <w:separator/>
      </w:r>
    </w:p>
  </w:endnote>
  <w:endnote w:type="continuationSeparator" w:id="0">
    <w:p w14:paraId="7C279EC1" w14:textId="77777777" w:rsidR="00871E97" w:rsidRDefault="00871E97" w:rsidP="009B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792346"/>
      <w:docPartObj>
        <w:docPartGallery w:val="Page Numbers (Bottom of Page)"/>
        <w:docPartUnique/>
      </w:docPartObj>
    </w:sdtPr>
    <w:sdtEndPr/>
    <w:sdtContent>
      <w:p w14:paraId="7A768F8A" w14:textId="77777777" w:rsidR="00135464" w:rsidRDefault="0034628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4E7" w:rsidRPr="003E44E7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14:paraId="316D9233" w14:textId="77777777" w:rsidR="00135464" w:rsidRDefault="001354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E068" w14:textId="77777777" w:rsidR="00871E97" w:rsidRDefault="00871E97" w:rsidP="009B570D">
      <w:r>
        <w:separator/>
      </w:r>
    </w:p>
  </w:footnote>
  <w:footnote w:type="continuationSeparator" w:id="0">
    <w:p w14:paraId="50718994" w14:textId="77777777" w:rsidR="00871E97" w:rsidRDefault="00871E97" w:rsidP="009B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A7F"/>
    <w:rsid w:val="000056E3"/>
    <w:rsid w:val="000274EA"/>
    <w:rsid w:val="0003364E"/>
    <w:rsid w:val="000406B9"/>
    <w:rsid w:val="000B763A"/>
    <w:rsid w:val="000D346E"/>
    <w:rsid w:val="00124AE2"/>
    <w:rsid w:val="00134F76"/>
    <w:rsid w:val="00135464"/>
    <w:rsid w:val="0016626E"/>
    <w:rsid w:val="001B06F1"/>
    <w:rsid w:val="001B07C6"/>
    <w:rsid w:val="002A0BFC"/>
    <w:rsid w:val="002B4BE2"/>
    <w:rsid w:val="002C1AC3"/>
    <w:rsid w:val="002C7613"/>
    <w:rsid w:val="00306583"/>
    <w:rsid w:val="00330C12"/>
    <w:rsid w:val="00333696"/>
    <w:rsid w:val="00346285"/>
    <w:rsid w:val="00354C8F"/>
    <w:rsid w:val="0035561A"/>
    <w:rsid w:val="003B04AE"/>
    <w:rsid w:val="003E44E7"/>
    <w:rsid w:val="003E620E"/>
    <w:rsid w:val="003F7A1D"/>
    <w:rsid w:val="00411031"/>
    <w:rsid w:val="004315E7"/>
    <w:rsid w:val="00491BEE"/>
    <w:rsid w:val="00492E75"/>
    <w:rsid w:val="004A1186"/>
    <w:rsid w:val="004C5228"/>
    <w:rsid w:val="004D0E41"/>
    <w:rsid w:val="004D2A7F"/>
    <w:rsid w:val="004D506C"/>
    <w:rsid w:val="004E71D7"/>
    <w:rsid w:val="00542553"/>
    <w:rsid w:val="005D0887"/>
    <w:rsid w:val="006040D9"/>
    <w:rsid w:val="0060446F"/>
    <w:rsid w:val="006206D2"/>
    <w:rsid w:val="00632FC7"/>
    <w:rsid w:val="00635B56"/>
    <w:rsid w:val="00650F25"/>
    <w:rsid w:val="006B0A49"/>
    <w:rsid w:val="006C6264"/>
    <w:rsid w:val="006F00D7"/>
    <w:rsid w:val="00704859"/>
    <w:rsid w:val="00742ED5"/>
    <w:rsid w:val="00746BB3"/>
    <w:rsid w:val="00797E9E"/>
    <w:rsid w:val="007B4B96"/>
    <w:rsid w:val="007E68DA"/>
    <w:rsid w:val="008266D4"/>
    <w:rsid w:val="00833BD2"/>
    <w:rsid w:val="00871E97"/>
    <w:rsid w:val="0088602E"/>
    <w:rsid w:val="008B2D66"/>
    <w:rsid w:val="00907EDF"/>
    <w:rsid w:val="00951D15"/>
    <w:rsid w:val="00954007"/>
    <w:rsid w:val="009860FB"/>
    <w:rsid w:val="009B570D"/>
    <w:rsid w:val="009D6AD0"/>
    <w:rsid w:val="009E37CB"/>
    <w:rsid w:val="009E4166"/>
    <w:rsid w:val="009E4A98"/>
    <w:rsid w:val="00A201C1"/>
    <w:rsid w:val="00A204E4"/>
    <w:rsid w:val="00A22237"/>
    <w:rsid w:val="00A22EEC"/>
    <w:rsid w:val="00A510D3"/>
    <w:rsid w:val="00A55CB2"/>
    <w:rsid w:val="00A663B1"/>
    <w:rsid w:val="00A76C0D"/>
    <w:rsid w:val="00AA2098"/>
    <w:rsid w:val="00AB0309"/>
    <w:rsid w:val="00AC6838"/>
    <w:rsid w:val="00AF508F"/>
    <w:rsid w:val="00B04277"/>
    <w:rsid w:val="00B06E87"/>
    <w:rsid w:val="00B149AE"/>
    <w:rsid w:val="00B16119"/>
    <w:rsid w:val="00BB6A34"/>
    <w:rsid w:val="00BE4CAF"/>
    <w:rsid w:val="00C53CE5"/>
    <w:rsid w:val="00D657E1"/>
    <w:rsid w:val="00DC706B"/>
    <w:rsid w:val="00DD50D5"/>
    <w:rsid w:val="00DF7FC9"/>
    <w:rsid w:val="00E13A5F"/>
    <w:rsid w:val="00E648D1"/>
    <w:rsid w:val="00EC587E"/>
    <w:rsid w:val="00EE4497"/>
    <w:rsid w:val="00F13292"/>
    <w:rsid w:val="00F267A2"/>
    <w:rsid w:val="00F30E3D"/>
    <w:rsid w:val="00F50556"/>
    <w:rsid w:val="00F87C88"/>
    <w:rsid w:val="00FB7CAA"/>
    <w:rsid w:val="00FC04A7"/>
    <w:rsid w:val="00FD4EFE"/>
    <w:rsid w:val="00FF4AC5"/>
    <w:rsid w:val="03B62B1F"/>
    <w:rsid w:val="092D6817"/>
    <w:rsid w:val="0A2E2646"/>
    <w:rsid w:val="23213238"/>
    <w:rsid w:val="2CB83741"/>
    <w:rsid w:val="4E505D5D"/>
    <w:rsid w:val="62D502BE"/>
    <w:rsid w:val="717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4E0FF93"/>
  <w15:docId w15:val="{C277E5B4-3C29-4D7D-9E3B-F1070F13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4BE2"/>
    <w:pPr>
      <w:ind w:leftChars="2500" w:left="100"/>
    </w:pPr>
  </w:style>
  <w:style w:type="paragraph" w:styleId="a5">
    <w:name w:val="Normal (Web)"/>
    <w:basedOn w:val="a"/>
    <w:uiPriority w:val="99"/>
    <w:unhideWhenUsed/>
    <w:qFormat/>
    <w:rsid w:val="002B4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2B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rsid w:val="002B4BE2"/>
  </w:style>
  <w:style w:type="paragraph" w:styleId="a7">
    <w:name w:val="header"/>
    <w:basedOn w:val="a"/>
    <w:link w:val="a8"/>
    <w:uiPriority w:val="99"/>
    <w:unhideWhenUsed/>
    <w:rsid w:val="009B5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57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B5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B57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cp:lastPrinted>2021-11-26T07:28:00Z</cp:lastPrinted>
  <dcterms:created xsi:type="dcterms:W3CDTF">2021-11-26T03:02:00Z</dcterms:created>
  <dcterms:modified xsi:type="dcterms:W3CDTF">2021-11-26T07:28:00Z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61336AD483E043B4BA20114DE771C2B5</vt:lpwstr>
  </property>
</Properties>
</file>