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distribute"/>
        <w:rPr>
          <w:rFonts w:ascii="黑体" w:eastAsia="黑体"/>
          <w:b/>
          <w:color w:val="FF0000"/>
          <w:spacing w:val="79"/>
          <w:kern w:val="0"/>
          <w:sz w:val="72"/>
          <w:szCs w:val="72"/>
        </w:rPr>
      </w:pPr>
      <w:r>
        <w:rPr>
          <w:rFonts w:hint="eastAsia" w:ascii="黑体" w:eastAsia="黑体"/>
          <w:b/>
          <w:color w:val="FF0000"/>
          <w:spacing w:val="79"/>
          <w:kern w:val="0"/>
          <w:sz w:val="72"/>
          <w:szCs w:val="72"/>
        </w:rPr>
        <w:t>梅州市工业和信息化局</w:t>
      </w:r>
      <w:bookmarkStart w:id="0" w:name="_GoBack"/>
      <w:bookmarkEnd w:id="0"/>
    </w:p>
    <w:p>
      <w:pPr>
        <w:widowControl/>
        <w:shd w:val="clear" w:color="auto" w:fill="FFFFFF"/>
        <w:spacing w:line="390" w:lineRule="atLeast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黑体" w:eastAsia="黑体"/>
          <w:spacing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227330</wp:posOffset>
                </wp:positionV>
                <wp:extent cx="5885815" cy="635"/>
                <wp:effectExtent l="0" t="19050" r="63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81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15pt;margin-top:17.9pt;height:0.05pt;width:463.45pt;z-index:251659264;mso-width-relative:page;mso-height-relative:page;" filled="f" stroked="t" coordsize="21600,21600" o:gfxdata="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UPbT3bAAAACQEAAA8AAAAAAAAAAQAgAAAAIgAAAGRycy9kb3ducmV2LnhtbFBLAQIU&#10;ABQAAAAIAIdO4kDPbc4G8AEAANsDAAAOAAAAAAAAAAEAIAAAACoBAABkcnMvZTJvRG9jLnhtbFBL&#10;BQYAAAAABgAGAFkBAACM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240" w:lineRule="exact"/>
        <w:jc w:val="center"/>
        <w:outlineLvl w:val="1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宋体" w:hAnsi="宋体" w:cs="宋体"/>
          <w:b/>
          <w:bCs/>
          <w:kern w:val="36"/>
          <w:sz w:val="30"/>
          <w:szCs w:val="30"/>
        </w:rPr>
        <w:t xml:space="preserve">                                 </w:t>
      </w:r>
      <w:r>
        <w:rPr>
          <w:rFonts w:hint="eastAsia" w:ascii="文星仿宋" w:hAnsi="文星仿宋" w:eastAsia="文星仿宋" w:cs="文星仿宋"/>
          <w:b/>
          <w:bCs/>
          <w:kern w:val="36"/>
          <w:sz w:val="32"/>
          <w:szCs w:val="32"/>
        </w:rPr>
        <w:t xml:space="preserve"> 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文星标宋" w:hAnsi="文星标宋" w:eastAsia="文星标宋" w:cs="文星标宋"/>
          <w:b w:val="0"/>
          <w:bCs/>
          <w:sz w:val="44"/>
          <w:szCs w:val="44"/>
        </w:rPr>
      </w:pPr>
      <w:r>
        <w:rPr>
          <w:rFonts w:hint="default" w:ascii="文星标宋" w:hAnsi="文星标宋" w:eastAsia="文星标宋" w:cs="文星标宋"/>
          <w:b w:val="0"/>
          <w:bCs/>
          <w:sz w:val="44"/>
          <w:szCs w:val="44"/>
        </w:rPr>
        <w:t>转发</w:t>
      </w:r>
      <w:r>
        <w:rPr>
          <w:rFonts w:hint="eastAsia" w:ascii="文星标宋" w:hAnsi="文星标宋" w:eastAsia="文星标宋" w:cs="文星标宋"/>
          <w:b w:val="0"/>
          <w:bCs/>
          <w:sz w:val="44"/>
          <w:szCs w:val="44"/>
          <w:lang w:eastAsia="zh-CN"/>
        </w:rPr>
        <w:t>省工信厅</w:t>
      </w:r>
      <w:r>
        <w:rPr>
          <w:rFonts w:hint="default" w:ascii="文星标宋" w:hAnsi="文星标宋" w:eastAsia="文星标宋" w:cs="文星标宋"/>
          <w:b w:val="0"/>
          <w:bCs/>
          <w:sz w:val="44"/>
          <w:szCs w:val="44"/>
        </w:rPr>
        <w:t>关于组织开展</w:t>
      </w:r>
      <w:r>
        <w:rPr>
          <w:rFonts w:hint="eastAsia" w:ascii="文星标宋" w:hAnsi="文星标宋" w:eastAsia="文星标宋" w:cs="文星标宋"/>
          <w:b w:val="0"/>
          <w:bCs/>
          <w:sz w:val="44"/>
          <w:szCs w:val="44"/>
          <w:lang w:val="en-US" w:eastAsia="zh-CN"/>
        </w:rPr>
        <w:t>2021年</w:t>
      </w:r>
      <w:r>
        <w:rPr>
          <w:rFonts w:hint="default" w:ascii="文星标宋" w:hAnsi="文星标宋" w:eastAsia="文星标宋" w:cs="文星标宋"/>
          <w:b w:val="0"/>
          <w:bCs/>
          <w:sz w:val="44"/>
          <w:szCs w:val="44"/>
        </w:rPr>
        <w:t>国家绿色数据中心推荐工作的通知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文星仿宋" w:eastAsia="文星仿宋"/>
          <w:bCs/>
          <w:kern w:val="36"/>
          <w:sz w:val="32"/>
          <w:szCs w:val="32"/>
        </w:rPr>
      </w:pPr>
      <w:r>
        <w:rPr>
          <w:rFonts w:hint="eastAsia" w:ascii="文星仿宋" w:eastAsia="文星仿宋"/>
          <w:bCs/>
          <w:kern w:val="36"/>
          <w:sz w:val="32"/>
          <w:szCs w:val="32"/>
        </w:rPr>
        <w:t>梅州高新区管委会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，</w:t>
      </w:r>
      <w:r>
        <w:rPr>
          <w:rFonts w:hint="eastAsia" w:ascii="文星仿宋" w:eastAsia="文星仿宋"/>
          <w:bCs/>
          <w:kern w:val="36"/>
          <w:sz w:val="32"/>
          <w:szCs w:val="32"/>
        </w:rPr>
        <w:t>各县（市、区）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科工商务局</w:t>
      </w:r>
      <w:r>
        <w:rPr>
          <w:rFonts w:hint="eastAsia" w:ascii="文星仿宋" w:eastAsia="文星仿宋"/>
          <w:bCs/>
          <w:kern w:val="36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文星仿宋" w:eastAsia="文星仿宋"/>
          <w:bCs/>
          <w:kern w:val="36"/>
          <w:sz w:val="32"/>
          <w:szCs w:val="32"/>
        </w:rPr>
      </w:pPr>
      <w:r>
        <w:rPr>
          <w:rFonts w:hint="eastAsia" w:ascii="文星仿宋" w:eastAsia="文星仿宋"/>
          <w:bCs/>
          <w:kern w:val="36"/>
          <w:sz w:val="32"/>
          <w:szCs w:val="32"/>
        </w:rPr>
        <w:t>现将广东省工业和信息化厅《关于组织开展</w:t>
      </w:r>
      <w:r>
        <w:rPr>
          <w:rFonts w:hint="eastAsia" w:ascii="文星仿宋" w:eastAsia="文星仿宋"/>
          <w:bCs/>
          <w:kern w:val="36"/>
          <w:sz w:val="32"/>
          <w:szCs w:val="32"/>
          <w:lang w:val="en-US" w:eastAsia="zh-CN"/>
        </w:rPr>
        <w:t>2021年</w:t>
      </w:r>
      <w:r>
        <w:rPr>
          <w:rFonts w:hint="eastAsia" w:ascii="文星仿宋" w:eastAsia="文星仿宋"/>
          <w:bCs/>
          <w:kern w:val="36"/>
          <w:sz w:val="32"/>
          <w:szCs w:val="32"/>
        </w:rPr>
        <w:t>国家绿色数据中心推荐工作的通知》转发你们，请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按照该</w:t>
      </w:r>
      <w:r>
        <w:rPr>
          <w:rFonts w:hint="eastAsia" w:ascii="文星仿宋" w:eastAsia="文星仿宋"/>
          <w:bCs/>
          <w:kern w:val="36"/>
          <w:sz w:val="32"/>
          <w:szCs w:val="32"/>
        </w:rPr>
        <w:t>《通知》要求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，结合企业自愿和属地管理原则，认真</w:t>
      </w:r>
      <w:r>
        <w:rPr>
          <w:rFonts w:hint="eastAsia" w:ascii="文星仿宋" w:eastAsia="文星仿宋"/>
          <w:bCs/>
          <w:kern w:val="36"/>
          <w:sz w:val="32"/>
          <w:szCs w:val="32"/>
        </w:rPr>
        <w:t>组织本地区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本系统</w:t>
      </w:r>
      <w:r>
        <w:rPr>
          <w:rFonts w:hint="eastAsia" w:ascii="文星仿宋" w:eastAsia="文星仿宋"/>
          <w:bCs/>
          <w:kern w:val="36"/>
          <w:sz w:val="32"/>
          <w:szCs w:val="32"/>
        </w:rPr>
        <w:t>的绿色数据中心申报，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并</w:t>
      </w:r>
      <w:r>
        <w:rPr>
          <w:rFonts w:hint="eastAsia" w:ascii="文星仿宋" w:eastAsia="文星仿宋"/>
          <w:bCs/>
          <w:kern w:val="36"/>
          <w:sz w:val="32"/>
          <w:szCs w:val="32"/>
        </w:rPr>
        <w:t>对申请材料进行初审把关，于</w:t>
      </w:r>
      <w:r>
        <w:rPr>
          <w:rFonts w:hint="eastAsia" w:ascii="文星仿宋" w:eastAsia="文星仿宋"/>
          <w:bCs/>
          <w:kern w:val="36"/>
          <w:sz w:val="32"/>
          <w:szCs w:val="32"/>
          <w:lang w:val="en-US" w:eastAsia="zh-CN"/>
        </w:rPr>
        <w:t>12</w:t>
      </w:r>
      <w:r>
        <w:rPr>
          <w:rFonts w:hint="eastAsia" w:ascii="文星仿宋" w:eastAsia="文星仿宋"/>
          <w:bCs/>
          <w:kern w:val="36"/>
          <w:sz w:val="32"/>
          <w:szCs w:val="32"/>
        </w:rPr>
        <w:t>月</w:t>
      </w:r>
      <w:r>
        <w:rPr>
          <w:rFonts w:hint="eastAsia" w:ascii="文星仿宋" w:eastAsia="文星仿宋"/>
          <w:bCs/>
          <w:kern w:val="36"/>
          <w:sz w:val="32"/>
          <w:szCs w:val="32"/>
          <w:lang w:val="en-US" w:eastAsia="zh-CN"/>
        </w:rPr>
        <w:t>9</w:t>
      </w:r>
      <w:r>
        <w:rPr>
          <w:rFonts w:hint="eastAsia" w:ascii="文星仿宋" w:eastAsia="文星仿宋"/>
          <w:bCs/>
          <w:kern w:val="36"/>
          <w:sz w:val="32"/>
          <w:szCs w:val="32"/>
        </w:rPr>
        <w:t>日前按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省</w:t>
      </w:r>
      <w:r>
        <w:rPr>
          <w:rFonts w:hint="eastAsia" w:ascii="文星仿宋" w:eastAsia="文星仿宋"/>
          <w:bCs/>
          <w:kern w:val="36"/>
          <w:sz w:val="32"/>
          <w:szCs w:val="32"/>
        </w:rPr>
        <w:t>附件表格汇总后，连同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推荐意见、</w:t>
      </w:r>
      <w:r>
        <w:rPr>
          <w:rFonts w:hint="eastAsia" w:ascii="文星仿宋" w:eastAsia="文星仿宋"/>
          <w:bCs/>
          <w:kern w:val="36"/>
          <w:sz w:val="32"/>
          <w:szCs w:val="32"/>
        </w:rPr>
        <w:t>数据中心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书面</w:t>
      </w:r>
      <w:r>
        <w:rPr>
          <w:rFonts w:hint="eastAsia" w:ascii="文星仿宋" w:eastAsia="文星仿宋"/>
          <w:bCs/>
          <w:kern w:val="36"/>
          <w:sz w:val="32"/>
          <w:szCs w:val="32"/>
        </w:rPr>
        <w:t>申报材料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（一式四份，附电子光盘）</w:t>
      </w:r>
      <w:r>
        <w:rPr>
          <w:rFonts w:hint="eastAsia" w:ascii="文星仿宋" w:eastAsia="文星仿宋"/>
          <w:bCs/>
          <w:kern w:val="36"/>
          <w:sz w:val="32"/>
          <w:szCs w:val="32"/>
        </w:rPr>
        <w:t>报送市工业和信息化局(</w:t>
      </w:r>
      <w:r>
        <w:rPr>
          <w:rFonts w:hint="eastAsia" w:ascii="文星仿宋" w:eastAsia="文星仿宋"/>
          <w:bCs/>
          <w:kern w:val="36"/>
          <w:sz w:val="32"/>
          <w:szCs w:val="32"/>
          <w:lang w:eastAsia="zh-CN"/>
        </w:rPr>
        <w:t>工业节能与综合利用科</w:t>
      </w:r>
      <w:r>
        <w:rPr>
          <w:rFonts w:hint="eastAsia" w:ascii="文星仿宋" w:eastAsia="文星仿宋"/>
          <w:bCs/>
          <w:kern w:val="36"/>
          <w:sz w:val="32"/>
          <w:szCs w:val="32"/>
        </w:rPr>
        <w:t>)，以便汇总报省。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textAlignment w:val="auto"/>
        <w:rPr>
          <w:rFonts w:ascii="文星仿宋" w:eastAsia="文星仿宋"/>
          <w:bCs/>
          <w:kern w:val="36"/>
          <w:sz w:val="32"/>
          <w:szCs w:val="32"/>
        </w:rPr>
      </w:pPr>
      <w:r>
        <w:rPr>
          <w:rFonts w:hint="eastAsia" w:ascii="文星仿宋" w:eastAsia="文星仿宋"/>
          <w:bCs/>
          <w:kern w:val="36"/>
          <w:sz w:val="32"/>
          <w:szCs w:val="32"/>
        </w:rPr>
        <w:t>附件：广东省工业和信息化厅《关于组织开展</w:t>
      </w:r>
      <w:r>
        <w:rPr>
          <w:rFonts w:hint="eastAsia" w:ascii="文星仿宋" w:eastAsia="文星仿宋"/>
          <w:bCs/>
          <w:kern w:val="36"/>
          <w:sz w:val="32"/>
          <w:szCs w:val="32"/>
          <w:lang w:val="en-US" w:eastAsia="zh-CN"/>
        </w:rPr>
        <w:t>2021年</w:t>
      </w:r>
      <w:r>
        <w:rPr>
          <w:rFonts w:hint="eastAsia" w:ascii="文星仿宋" w:eastAsia="文星仿宋"/>
          <w:bCs/>
          <w:kern w:val="36"/>
          <w:sz w:val="32"/>
          <w:szCs w:val="32"/>
        </w:rPr>
        <w:t>国家绿色数据中心推荐工作的通知》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文星仿宋" w:eastAsia="文星仿宋" w:hAnsiTheme="minorHAnsi" w:cstheme="minorBidi"/>
          <w:bCs/>
          <w:kern w:val="36"/>
          <w:sz w:val="32"/>
          <w:szCs w:val="32"/>
          <w:lang w:eastAsia="zh-CN"/>
        </w:rPr>
      </w:pPr>
      <w:r>
        <w:rPr>
          <w:rFonts w:hint="eastAsia" w:ascii="文星仿宋" w:eastAsia="文星仿宋" w:hAnsiTheme="minorHAnsi" w:cstheme="minorBidi"/>
          <w:bCs/>
          <w:kern w:val="36"/>
          <w:sz w:val="32"/>
          <w:szCs w:val="32"/>
          <w:lang w:eastAsia="zh-CN"/>
        </w:rPr>
        <w:t>（此页无正文）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文星仿宋" w:eastAsia="文星仿宋" w:hAnsiTheme="minorHAnsi" w:cstheme="minorBidi"/>
          <w:bCs/>
          <w:kern w:val="36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文星仿宋" w:eastAsia="文星仿宋" w:hAnsiTheme="minorHAnsi" w:cstheme="minorBidi"/>
          <w:bCs/>
          <w:kern w:val="36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文星仿宋" w:eastAsia="文星仿宋" w:hAnsiTheme="minorHAnsi" w:cstheme="minorBidi"/>
          <w:bCs/>
          <w:kern w:val="3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right"/>
        <w:textAlignment w:val="auto"/>
        <w:rPr>
          <w:rFonts w:ascii="文星仿宋" w:eastAsia="文星仿宋"/>
          <w:bCs/>
          <w:kern w:val="36"/>
          <w:sz w:val="32"/>
          <w:szCs w:val="32"/>
        </w:rPr>
      </w:pPr>
      <w:r>
        <w:rPr>
          <w:rFonts w:hint="eastAsia" w:ascii="文星仿宋" w:eastAsia="文星仿宋"/>
          <w:bCs/>
          <w:kern w:val="36"/>
          <w:sz w:val="32"/>
          <w:szCs w:val="32"/>
        </w:rPr>
        <w:t xml:space="preserve">梅州市工业和信息化局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  <w:r>
        <w:rPr>
          <w:rFonts w:hint="eastAsia" w:ascii="文星仿宋" w:eastAsia="文星仿宋"/>
          <w:bCs/>
          <w:kern w:val="36"/>
          <w:sz w:val="32"/>
          <w:szCs w:val="32"/>
        </w:rPr>
        <w:t xml:space="preserve">                             </w:t>
      </w:r>
      <w:r>
        <w:rPr>
          <w:rFonts w:hint="eastAsia" w:ascii="文星仿宋" w:eastAsia="文星仿宋"/>
          <w:bCs/>
          <w:kern w:val="36"/>
          <w:sz w:val="32"/>
          <w:szCs w:val="32"/>
          <w:lang w:val="en-US" w:eastAsia="zh-CN"/>
        </w:rPr>
        <w:t xml:space="preserve">  </w:t>
      </w:r>
      <w:r>
        <w:rPr>
          <w:rFonts w:hint="eastAsia" w:ascii="文星仿宋" w:eastAsia="文星仿宋"/>
          <w:bCs/>
          <w:kern w:val="36"/>
          <w:sz w:val="32"/>
          <w:szCs w:val="32"/>
        </w:rPr>
        <w:t xml:space="preserve">  </w:t>
      </w:r>
      <w:r>
        <w:rPr>
          <w:rFonts w:hint="eastAsia" w:ascii="文星仿宋" w:eastAsia="文星仿宋"/>
          <w:bCs/>
          <w:kern w:val="36"/>
          <w:sz w:val="32"/>
          <w:szCs w:val="32"/>
          <w:lang w:val="en-US" w:eastAsia="zh-CN"/>
        </w:rPr>
        <w:t>2021</w:t>
      </w:r>
      <w:r>
        <w:rPr>
          <w:rFonts w:hint="eastAsia" w:ascii="文星仿宋" w:eastAsia="文星仿宋"/>
          <w:bCs/>
          <w:kern w:val="36"/>
          <w:sz w:val="32"/>
          <w:szCs w:val="32"/>
        </w:rPr>
        <w:t>年</w:t>
      </w:r>
      <w:r>
        <w:rPr>
          <w:rFonts w:hint="eastAsia" w:ascii="文星仿宋" w:eastAsia="文星仿宋"/>
          <w:bCs/>
          <w:kern w:val="36"/>
          <w:sz w:val="32"/>
          <w:szCs w:val="32"/>
          <w:lang w:val="en-US" w:eastAsia="zh-CN"/>
        </w:rPr>
        <w:t>12</w:t>
      </w:r>
      <w:r>
        <w:rPr>
          <w:rFonts w:hint="eastAsia" w:ascii="文星仿宋" w:eastAsia="文星仿宋"/>
          <w:bCs/>
          <w:kern w:val="36"/>
          <w:sz w:val="32"/>
          <w:szCs w:val="32"/>
        </w:rPr>
        <w:t>月</w:t>
      </w:r>
      <w:r>
        <w:rPr>
          <w:rFonts w:hint="eastAsia" w:ascii="文星仿宋" w:eastAsia="文星仿宋"/>
          <w:bCs/>
          <w:kern w:val="36"/>
          <w:sz w:val="32"/>
          <w:szCs w:val="32"/>
          <w:lang w:val="en-US" w:eastAsia="zh-CN"/>
        </w:rPr>
        <w:t>6</w:t>
      </w:r>
      <w:r>
        <w:rPr>
          <w:rFonts w:hint="eastAsia" w:ascii="文星仿宋" w:eastAsia="文星仿宋"/>
          <w:bCs/>
          <w:kern w:val="36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文星仿宋" w:eastAsia="文星仿宋" w:hAnsiTheme="minorHAnsi" w:cstheme="minorBidi"/>
          <w:bCs/>
          <w:kern w:val="36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文星仿宋" w:eastAsia="文星仿宋" w:hAnsiTheme="minorHAnsi" w:cstheme="minorBidi"/>
          <w:bCs/>
          <w:kern w:val="36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</w:pPr>
      <w:r>
        <w:rPr>
          <w:rFonts w:ascii="文星仿宋" w:eastAsia="文星仿宋" w:hAnsiTheme="minorHAnsi" w:cstheme="minorBidi"/>
          <w:bCs/>
          <w:kern w:val="36"/>
          <w:sz w:val="32"/>
          <w:szCs w:val="32"/>
        </w:rPr>
        <w:t>（联系人</w:t>
      </w:r>
      <w:r>
        <w:rPr>
          <w:rFonts w:hint="eastAsia" w:ascii="文星仿宋" w:eastAsia="文星仿宋" w:hAnsiTheme="minorHAnsi" w:cstheme="minorBidi"/>
          <w:bCs/>
          <w:kern w:val="36"/>
          <w:sz w:val="32"/>
          <w:szCs w:val="32"/>
          <w:lang w:eastAsia="zh-CN"/>
        </w:rPr>
        <w:t>：</w:t>
      </w:r>
      <w:r>
        <w:rPr>
          <w:rFonts w:hint="eastAsia" w:ascii="文星仿宋" w:eastAsia="文星仿宋" w:hAnsiTheme="minorHAnsi" w:cstheme="minorBidi"/>
          <w:bCs/>
          <w:kern w:val="36"/>
          <w:sz w:val="32"/>
          <w:szCs w:val="32"/>
        </w:rPr>
        <w:t>高 升</w:t>
      </w:r>
      <w:r>
        <w:rPr>
          <w:rFonts w:hint="eastAsia" w:ascii="文星仿宋" w:eastAsia="文星仿宋" w:hAnsiTheme="minorHAnsi" w:cstheme="minorBidi"/>
          <w:bCs/>
          <w:kern w:val="36"/>
          <w:sz w:val="32"/>
          <w:szCs w:val="32"/>
          <w:lang w:eastAsia="zh-CN"/>
        </w:rPr>
        <w:t>，</w:t>
      </w:r>
      <w:r>
        <w:rPr>
          <w:rFonts w:hint="eastAsia" w:ascii="文星仿宋" w:eastAsia="文星仿宋" w:hAnsiTheme="minorHAnsi" w:cstheme="minorBidi"/>
          <w:bCs/>
          <w:kern w:val="36"/>
          <w:sz w:val="32"/>
          <w:szCs w:val="32"/>
        </w:rPr>
        <w:t>电话</w:t>
      </w:r>
      <w:r>
        <w:rPr>
          <w:rFonts w:hint="eastAsia" w:ascii="文星仿宋" w:eastAsia="文星仿宋" w:hAnsiTheme="minorHAnsi" w:cstheme="minorBidi"/>
          <w:bCs/>
          <w:kern w:val="36"/>
          <w:sz w:val="32"/>
          <w:szCs w:val="32"/>
          <w:lang w:val="en-US" w:eastAsia="zh-CN"/>
        </w:rPr>
        <w:t>/传真</w:t>
      </w:r>
      <w:r>
        <w:rPr>
          <w:rFonts w:ascii="文星仿宋" w:eastAsia="文星仿宋" w:hAnsiTheme="minorHAnsi" w:cstheme="minorBidi"/>
          <w:bCs/>
          <w:kern w:val="36"/>
          <w:sz w:val="32"/>
          <w:szCs w:val="32"/>
        </w:rPr>
        <w:t>：</w:t>
      </w:r>
      <w:r>
        <w:rPr>
          <w:rFonts w:hint="eastAsia" w:ascii="文星仿宋" w:eastAsia="文星仿宋" w:hAnsiTheme="minorHAnsi" w:cstheme="minorBidi"/>
          <w:bCs/>
          <w:kern w:val="36"/>
          <w:sz w:val="32"/>
          <w:szCs w:val="32"/>
        </w:rPr>
        <w:t>2274382</w:t>
      </w:r>
      <w:r>
        <w:rPr>
          <w:rFonts w:hint="eastAsia" w:ascii="文星仿宋" w:eastAsia="文星仿宋" w:hAnsiTheme="minorHAnsi" w:cstheme="minorBidi"/>
          <w:bCs/>
          <w:kern w:val="36"/>
          <w:sz w:val="32"/>
          <w:szCs w:val="32"/>
          <w:lang w:eastAsia="zh-CN"/>
        </w:rPr>
        <w:t>，</w:t>
      </w:r>
      <w:r>
        <w:rPr>
          <w:rFonts w:hint="eastAsia" w:ascii="文星仿宋" w:eastAsia="文星仿宋" w:hAnsiTheme="minorHAnsi" w:cstheme="minorBidi"/>
          <w:bCs/>
          <w:kern w:val="36"/>
          <w:sz w:val="32"/>
          <w:szCs w:val="32"/>
        </w:rPr>
        <w:t>电子邮箱：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gxjjnk</w:t>
      </w:r>
      <w:r>
        <w:rPr>
          <w:rFonts w:hint="eastAsia" w:ascii="文星仿宋" w:hAnsi="文星仿宋" w:eastAsia="文星仿宋" w:cs="文星仿宋"/>
          <w:sz w:val="32"/>
          <w:szCs w:val="32"/>
        </w:rPr>
        <w:t>@meizhou.gov.cn</w:t>
      </w:r>
      <w:r>
        <w:rPr>
          <w:rFonts w:ascii="文星仿宋" w:eastAsia="文星仿宋" w:hAnsiTheme="minorHAnsi" w:cstheme="minorBidi"/>
          <w:bCs/>
          <w:kern w:val="36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jc w:val="left"/>
        <w:textAlignment w:val="auto"/>
        <w:rPr>
          <w:rFonts w:ascii="文星仿宋" w:eastAsia="文星仿宋"/>
          <w:bCs/>
          <w:kern w:val="36"/>
          <w:sz w:val="32"/>
          <w:szCs w:val="32"/>
        </w:rPr>
      </w:pPr>
    </w:p>
    <w:p>
      <w:pPr>
        <w:spacing w:line="520" w:lineRule="exact"/>
        <w:ind w:left="1590" w:leftChars="300" w:hanging="960" w:hangingChars="300"/>
        <w:jc w:val="left"/>
        <w:rPr>
          <w:rFonts w:ascii="文星仿宋" w:eastAsia="文星仿宋"/>
          <w:bCs/>
          <w:kern w:val="36"/>
          <w:sz w:val="32"/>
          <w:szCs w:val="32"/>
        </w:rPr>
      </w:pPr>
    </w:p>
    <w:p>
      <w:pPr>
        <w:spacing w:line="520" w:lineRule="exact"/>
        <w:ind w:left="1590" w:leftChars="300" w:hanging="960" w:hangingChars="300"/>
        <w:jc w:val="left"/>
        <w:rPr>
          <w:rFonts w:ascii="文星仿宋" w:eastAsia="文星仿宋"/>
          <w:bCs/>
          <w:kern w:val="36"/>
          <w:sz w:val="32"/>
          <w:szCs w:val="32"/>
        </w:rPr>
      </w:pPr>
    </w:p>
    <w:p>
      <w:pPr>
        <w:spacing w:line="520" w:lineRule="exact"/>
        <w:ind w:left="1590" w:leftChars="300" w:hanging="960" w:hangingChars="300"/>
        <w:jc w:val="left"/>
        <w:rPr>
          <w:rFonts w:ascii="文星仿宋" w:eastAsia="文星仿宋"/>
          <w:bCs/>
          <w:kern w:val="36"/>
          <w:sz w:val="32"/>
          <w:szCs w:val="32"/>
        </w:rPr>
      </w:pPr>
    </w:p>
    <w:p>
      <w:pPr>
        <w:spacing w:line="520" w:lineRule="exact"/>
        <w:ind w:left="1590" w:leftChars="300" w:hanging="960" w:hangingChars="300"/>
        <w:jc w:val="left"/>
        <w:rPr>
          <w:rFonts w:ascii="文星仿宋" w:eastAsia="文星仿宋"/>
          <w:bCs/>
          <w:kern w:val="36"/>
          <w:sz w:val="32"/>
          <w:szCs w:val="32"/>
        </w:rPr>
      </w:pPr>
    </w:p>
    <w:p>
      <w:pPr>
        <w:spacing w:line="520" w:lineRule="exact"/>
        <w:ind w:left="1590" w:leftChars="300" w:hanging="960" w:hangingChars="300"/>
        <w:jc w:val="left"/>
        <w:rPr>
          <w:rFonts w:ascii="文星仿宋" w:eastAsia="文星仿宋"/>
          <w:bCs/>
          <w:kern w:val="36"/>
          <w:sz w:val="32"/>
          <w:szCs w:val="32"/>
        </w:rPr>
      </w:pPr>
    </w:p>
    <w:p>
      <w:pPr>
        <w:rPr>
          <w:rFonts w:ascii="文星仿宋" w:eastAsia="文星仿宋"/>
          <w:bCs/>
          <w:kern w:val="36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公开方式：</w:t>
      </w:r>
      <w:r>
        <w:rPr>
          <w:rFonts w:hint="eastAsia" w:ascii="文星仿宋" w:hAnsi="文星仿宋" w:eastAsia="文星仿宋" w:cs="文星仿宋"/>
          <w:sz w:val="32"/>
          <w:szCs w:val="32"/>
        </w:rPr>
        <w:t>主动公开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1"/>
    <w:rsid w:val="001C7EC3"/>
    <w:rsid w:val="00205C3F"/>
    <w:rsid w:val="007F083D"/>
    <w:rsid w:val="007F0E76"/>
    <w:rsid w:val="00832EE1"/>
    <w:rsid w:val="008D1E3F"/>
    <w:rsid w:val="00AE79B0"/>
    <w:rsid w:val="00B84CE1"/>
    <w:rsid w:val="00DB6B0B"/>
    <w:rsid w:val="00E73D30"/>
    <w:rsid w:val="00EC173E"/>
    <w:rsid w:val="00ED498C"/>
    <w:rsid w:val="00F24C54"/>
    <w:rsid w:val="05D41A02"/>
    <w:rsid w:val="0AD107A6"/>
    <w:rsid w:val="0C5003D8"/>
    <w:rsid w:val="0CF619FF"/>
    <w:rsid w:val="135A528C"/>
    <w:rsid w:val="1AE74234"/>
    <w:rsid w:val="1DD30D4A"/>
    <w:rsid w:val="1EC82E1E"/>
    <w:rsid w:val="1F9433D7"/>
    <w:rsid w:val="239939C4"/>
    <w:rsid w:val="2D586372"/>
    <w:rsid w:val="2E4A269A"/>
    <w:rsid w:val="2FB45068"/>
    <w:rsid w:val="31E10D64"/>
    <w:rsid w:val="346559DB"/>
    <w:rsid w:val="39224BC9"/>
    <w:rsid w:val="3AAF2D87"/>
    <w:rsid w:val="3CB46570"/>
    <w:rsid w:val="41390ACE"/>
    <w:rsid w:val="413C6193"/>
    <w:rsid w:val="442E0F63"/>
    <w:rsid w:val="48142BF5"/>
    <w:rsid w:val="48E829AC"/>
    <w:rsid w:val="49C90FD9"/>
    <w:rsid w:val="5168694E"/>
    <w:rsid w:val="523C1346"/>
    <w:rsid w:val="532A134B"/>
    <w:rsid w:val="54DD5BD7"/>
    <w:rsid w:val="551C0048"/>
    <w:rsid w:val="5841015B"/>
    <w:rsid w:val="5D184003"/>
    <w:rsid w:val="5EBA1482"/>
    <w:rsid w:val="6D0D1375"/>
    <w:rsid w:val="6FD4542F"/>
    <w:rsid w:val="73252AA9"/>
    <w:rsid w:val="742E0E83"/>
    <w:rsid w:val="74DF584C"/>
    <w:rsid w:val="796D1326"/>
    <w:rsid w:val="7BC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市经济和信息化局</Company>
  <Pages>3</Pages>
  <Words>156</Words>
  <Characters>891</Characters>
  <Lines>7</Lines>
  <Paragraphs>2</Paragraphs>
  <TotalTime>2</TotalTime>
  <ScaleCrop>false</ScaleCrop>
  <LinksUpToDate>false</LinksUpToDate>
  <CharactersWithSpaces>1045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2016-05-10T00:20:00Z</dcterms:created>
  <dc:creator>林巍</dc:creator>
  <cp:lastModifiedBy>Administrator</cp:lastModifiedBy>
  <cp:lastPrinted>2016-05-10T01:05:00Z</cp:lastPrinted>
  <dcterms:modified xsi:type="dcterms:W3CDTF">2021-12-06T08:04:36Z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23211A6551974BDCBDB997870E24485C</vt:lpwstr>
  </property>
</Properties>
</file>