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年度梅州市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地理标志运用促进能力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提升项目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指南</w:t>
      </w:r>
    </w:p>
    <w:p>
      <w:pPr>
        <w:numPr>
          <w:numId w:val="0"/>
        </w:numPr>
        <w:adjustRightInd w:val="0"/>
        <w:snapToGrid w:val="0"/>
        <w:spacing w:line="560" w:lineRule="exact"/>
        <w:ind w:firstLine="600" w:firstLineChars="200"/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</w:pP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项目名称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年度梅州市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地理标志运用促进能力提升项目</w:t>
      </w:r>
    </w:p>
    <w:p>
      <w:pPr>
        <w:numPr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二、</w:t>
      </w:r>
      <w:r>
        <w:rPr>
          <w:rFonts w:hint="eastAsia" w:eastAsia="黑体" w:cs="Times New Roman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目标 </w:t>
      </w:r>
    </w:p>
    <w:p>
      <w:pPr>
        <w:rPr>
          <w:rFonts w:hint="eastAsia"/>
          <w:sz w:val="32"/>
          <w:szCs w:val="32"/>
        </w:rPr>
      </w:pPr>
      <w:r>
        <w:rPr>
          <w:rFonts w:hint="default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  <w:lang w:eastAsia="zh-CN"/>
        </w:rPr>
        <w:t>根据</w:t>
      </w:r>
      <w:r>
        <w:rPr>
          <w:rFonts w:hint="eastAsia"/>
          <w:sz w:val="32"/>
          <w:szCs w:val="32"/>
        </w:rPr>
        <w:t>《地理标志运用促进工程实施方案》（国知办发运字〔2019〕26 号）</w:t>
      </w:r>
      <w:r>
        <w:rPr>
          <w:rFonts w:hint="eastAsia"/>
          <w:sz w:val="32"/>
          <w:szCs w:val="32"/>
          <w:lang w:eastAsia="zh-CN"/>
        </w:rPr>
        <w:t>部署，</w:t>
      </w:r>
      <w:r>
        <w:rPr>
          <w:rFonts w:hint="eastAsia"/>
          <w:sz w:val="32"/>
          <w:szCs w:val="32"/>
        </w:rPr>
        <w:t>通过实施</w:t>
      </w:r>
      <w:r>
        <w:rPr>
          <w:rFonts w:hint="eastAsia"/>
          <w:sz w:val="32"/>
          <w:szCs w:val="32"/>
          <w:lang w:val="en-US" w:eastAsia="zh-CN"/>
        </w:rPr>
        <w:t>地理标志运用促进能力提升</w:t>
      </w:r>
      <w:r>
        <w:rPr>
          <w:rFonts w:hint="eastAsia"/>
          <w:sz w:val="32"/>
          <w:szCs w:val="32"/>
        </w:rPr>
        <w:t>项目，</w:t>
      </w:r>
      <w:r>
        <w:rPr>
          <w:rFonts w:hint="eastAsia"/>
          <w:sz w:val="32"/>
          <w:szCs w:val="32"/>
          <w:lang w:eastAsia="zh-CN"/>
        </w:rPr>
        <w:t>推进建立完善产品标准和技术规范，推广地理标志专用标志规范使用，提升产品质量，打造具有较强影响力的地理标志产品区域品牌，提高产品附加值。推广地理标志助力乡村振兴经验模式，推动产业发展规模不断扩大，助力乡村振兴。</w:t>
      </w:r>
    </w:p>
    <w:p>
      <w:pPr>
        <w:numPr>
          <w:numId w:val="0"/>
        </w:numPr>
        <w:adjustRightInd w:val="0"/>
        <w:snapToGrid w:val="0"/>
        <w:spacing w:line="560" w:lineRule="exact"/>
        <w:ind w:firstLine="640" w:firstLineChars="200"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项目任务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（一）推广“地理标志+企业+合作社+农户”合作模式，开展电商地理标志产品品牌推介活动，开展乡村振兴与电子商务结合工作。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至少推广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个以上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我市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地理标志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产品（地理标志保护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与证明商标产品）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与生产经营企业、合作社、农户对接。</w:t>
      </w:r>
    </w:p>
    <w:p>
      <w:pPr>
        <w:adjustRightInd w:val="0"/>
        <w:snapToGrid w:val="0"/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至少推动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个以上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我市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地理标志产品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（地理标志保护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与证明商标产品）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与电商企业对接，建立电商企业销售地理标志产品渠道。</w:t>
      </w:r>
      <w:r>
        <w:rPr>
          <w:rFonts w:hint="default" w:ascii="Times New Roman" w:hAns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  <w:t xml:space="preserve">                    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四、申报条件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（一）申报主体：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梅州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市内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从事国家地理标志产品销售的电商企业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（二）申报要求：</w:t>
      </w:r>
    </w:p>
    <w:p>
      <w:pPr>
        <w:pStyle w:val="2"/>
        <w:widowControl w:val="0"/>
        <w:numPr>
          <w:ilvl w:val="0"/>
          <w:numId w:val="0"/>
        </w:numPr>
        <w:wordWrap/>
        <w:spacing w:line="600" w:lineRule="exact"/>
        <w:ind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1.申报主体依法注册或登记设立3年以上，具有独立法人资格，有规范的管理制度，财务稳健，能独立承担法律责任。</w:t>
      </w:r>
    </w:p>
    <w:p>
      <w:pPr>
        <w:widowControl w:val="0"/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重点围绕梅州金柚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西岩乌龙茶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大埔青花瓷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八乡山番薯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马图绿茶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蕉岭绿茶、桂岭蜂蜜、蕉岭冬笋、三圳淮山、大田柿花、七畲径茶、长乐烧酒、平远脐橙等13个国家地理标志保护产品和兴宁茶油、梅塘杨桃、兴宁单丛茶、大埔青花瓷、梅县金柚等3个证明商标产品组织项目申报。</w:t>
      </w:r>
    </w:p>
    <w:p>
      <w:pPr>
        <w:widowControl w:val="0"/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熟悉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我市的国家地理标志产品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运用、保护和管理，有相关的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产品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推广经验，具备相应的服务保障能力。</w:t>
      </w:r>
    </w:p>
    <w:p>
      <w:pPr>
        <w:widowControl w:val="0"/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．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遵守专项资金管理有关规定，能按时、保质保量完成项目任务。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五、申报材料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（一）《2022年度梅州市地理标志运用促进能力提升项目》（见附件）；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（二）机构法人资格证书或营业执照加盖公章的复印件；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（三）近两年的财务报表；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（四）其他证明申报条件、申报优势的材料。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六、实施周期</w:t>
      </w:r>
      <w:r>
        <w:rPr>
          <w:rFonts w:hint="eastAsia" w:eastAsia="黑体" w:cs="Times New Roman"/>
          <w:sz w:val="32"/>
          <w:szCs w:val="32"/>
          <w:lang w:val="en-US" w:eastAsia="zh-CN"/>
        </w:rPr>
        <w:t>及支持方式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项目入库</w:t>
      </w:r>
      <w:r>
        <w:rPr>
          <w:rFonts w:hint="eastAsia" w:ascii="仿宋_GB2312" w:hAnsi="仿宋_GB2312" w:cs="仿宋_GB2312"/>
          <w:i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项，</w:t>
      </w:r>
      <w:r>
        <w:rPr>
          <w:rFonts w:hint="eastAsia" w:ascii="仿宋_GB2312" w:hAnsi="仿宋_GB2312" w:cs="仿宋_GB2312"/>
          <w:i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每项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预计</w:t>
      </w:r>
      <w:r>
        <w:rPr>
          <w:rFonts w:hint="eastAsia" w:ascii="仿宋_GB2312" w:hAnsi="仿宋_GB2312" w:cs="仿宋_GB2312"/>
          <w:i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0万元。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项目实施周期截止202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年12月20日。</w:t>
      </w:r>
    </w:p>
    <w:p>
      <w:pPr>
        <w:numPr>
          <w:ilvl w:val="0"/>
          <w:numId w:val="3"/>
        </w:num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其他事项</w:t>
      </w:r>
    </w:p>
    <w:p>
      <w:pPr>
        <w:numPr>
          <w:numId w:val="0"/>
        </w:num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（一）合同管理：项目立项后，市市场监管局与承担单位签署项目合同书，作为项目管理的重要依据。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（二）项目验收：项目完成后，项目承担单位应及时总结并申请验收，向市市场监管局报送工作成果，由市市场监管局组织验收通过后，方可结项。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2022年度梅州市地理标志运用促进能力提升项目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申报书</w:t>
      </w:r>
    </w:p>
    <w:p>
      <w:pPr>
        <w:pStyle w:val="9"/>
        <w:framePr w:h="6917" w:wrap="around" w:vAnchor="margin" w:hAnchor="text" w:yAlign="top"/>
        <w:spacing w:line="240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>
      <w:pPr>
        <w:pStyle w:val="2"/>
        <w:numPr>
          <w:ilvl w:val="0"/>
          <w:numId w:val="0"/>
        </w:numPr>
        <w:tabs>
          <w:tab w:val="clear" w:pos="420"/>
        </w:tabs>
        <w:ind w:leftChars="0"/>
      </w:pPr>
    </w:p>
    <w:p/>
    <w:p>
      <w:pPr>
        <w:spacing w:line="560" w:lineRule="exact"/>
        <w:ind w:right="261" w:rightChars="87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spacing w:line="560" w:lineRule="exact"/>
        <w:ind w:right="261" w:rightChars="87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spacing w:line="560" w:lineRule="exact"/>
        <w:ind w:right="261" w:rightChars="87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spacing w:line="560" w:lineRule="exact"/>
        <w:ind w:right="261" w:rightChars="87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spacing w:line="560" w:lineRule="exact"/>
        <w:ind w:right="261" w:rightChars="87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spacing w:line="560" w:lineRule="exact"/>
        <w:ind w:right="261" w:rightChars="87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spacing w:line="560" w:lineRule="exact"/>
        <w:ind w:right="261" w:rightChars="87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spacing w:line="560" w:lineRule="exact"/>
        <w:ind w:right="261" w:rightChars="87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spacing w:line="560" w:lineRule="exact"/>
        <w:ind w:right="261" w:rightChars="87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spacing w:line="560" w:lineRule="exact"/>
        <w:ind w:right="261" w:rightChars="87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spacing w:line="560" w:lineRule="exact"/>
        <w:ind w:right="261" w:rightChars="87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spacing w:line="560" w:lineRule="exact"/>
        <w:ind w:right="261" w:rightChars="87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spacing w:line="560" w:lineRule="exact"/>
        <w:ind w:right="261" w:rightChars="87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right="261" w:rightChars="87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spacing w:line="560" w:lineRule="exact"/>
        <w:ind w:right="261" w:rightChars="87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>
      <w:pPr>
        <w:jc w:val="center"/>
        <w:rPr>
          <w:rFonts w:eastAsia="楷体_GB2312"/>
          <w:color w:val="auto"/>
          <w:szCs w:val="30"/>
          <w:u w:val="single"/>
        </w:rPr>
      </w:pPr>
      <w:r>
        <w:rPr>
          <w:rFonts w:hint="eastAsia" w:eastAsia="楷体_GB2312"/>
          <w:color w:val="auto"/>
          <w:szCs w:val="30"/>
        </w:rPr>
        <w:t xml:space="preserve">                                </w:t>
      </w:r>
      <w:r>
        <w:rPr>
          <w:rFonts w:hint="eastAsia"/>
          <w:color w:val="auto"/>
          <w:szCs w:val="32"/>
          <w:u w:val="single"/>
        </w:rPr>
        <w:t xml:space="preserve">      </w:t>
      </w:r>
    </w:p>
    <w:p>
      <w:pPr>
        <w:widowControl w:val="0"/>
        <w:wordWrap/>
        <w:adjustRightInd/>
        <w:snapToGrid w:val="0"/>
        <w:spacing w:line="58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44"/>
          <w:sz w:val="44"/>
          <w:shd w:val="clear" w:color="auto" w:fill="FFFFFF"/>
        </w:rPr>
      </w:pPr>
    </w:p>
    <w:p>
      <w:pPr>
        <w:widowControl w:val="0"/>
        <w:wordWrap/>
        <w:adjustRightInd/>
        <w:snapToGrid w:val="0"/>
        <w:spacing w:line="58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44"/>
          <w:sz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44"/>
          <w:sz w:val="44"/>
          <w:shd w:val="clear" w:color="auto" w:fill="FFFFFF"/>
          <w:lang w:val="en-US" w:eastAsia="zh-CN"/>
        </w:rPr>
        <w:t>2022年度梅州市地理标志运用促进能力</w:t>
      </w:r>
    </w:p>
    <w:p>
      <w:pPr>
        <w:widowControl w:val="0"/>
        <w:wordWrap/>
        <w:adjustRightInd/>
        <w:snapToGrid w:val="0"/>
        <w:spacing w:line="58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44"/>
          <w:sz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44"/>
          <w:sz w:val="44"/>
          <w:shd w:val="clear" w:color="auto" w:fill="FFFFFF"/>
          <w:lang w:val="en-US" w:eastAsia="zh-CN"/>
        </w:rPr>
        <w:t>提升项目</w:t>
      </w:r>
      <w:r>
        <w:rPr>
          <w:rFonts w:hint="eastAsia" w:ascii="方正小标宋简体" w:hAnsi="方正小标宋简体" w:eastAsia="方正小标宋简体" w:cs="方正小标宋简体"/>
          <w:color w:val="auto"/>
          <w:kern w:val="44"/>
          <w:sz w:val="44"/>
          <w:shd w:val="clear" w:color="auto" w:fill="FFFFFF"/>
        </w:rPr>
        <w:t>申报书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8"/>
        <w:tblW w:w="87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6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项目名称：</w:t>
            </w:r>
          </w:p>
        </w:tc>
        <w:tc>
          <w:tcPr>
            <w:tcW w:w="6705" w:type="dxa"/>
            <w:vAlign w:val="top"/>
          </w:tcPr>
          <w:p>
            <w:pPr>
              <w:numPr>
                <w:numId w:val="0"/>
              </w:numPr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cs="仿宋_GB2312"/>
                <w:spacing w:val="-5"/>
                <w:sz w:val="32"/>
                <w:szCs w:val="32"/>
                <w:u w:val="single"/>
                <w:shd w:val="clear" w:color="auto" w:fill="FFFFFF"/>
                <w:lang w:val="en-US" w:eastAsia="zh-CN"/>
              </w:rPr>
              <w:t xml:space="preserve">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申报单位：</w:t>
            </w:r>
          </w:p>
        </w:tc>
        <w:tc>
          <w:tcPr>
            <w:tcW w:w="670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sz w:val="32"/>
                <w:szCs w:val="32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cs="仿宋_GB2312"/>
                <w:sz w:val="32"/>
                <w:szCs w:val="32"/>
                <w:u w:val="single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sz w:val="32"/>
                <w:szCs w:val="32"/>
                <w:u w:val="single"/>
                <w:lang w:val="en-US" w:eastAsia="zh-CN"/>
              </w:rPr>
              <w:t>签章</w:t>
            </w:r>
            <w:r>
              <w:rPr>
                <w:rFonts w:hint="eastAsia" w:ascii="仿宋_GB2312" w:hAnsi="仿宋_GB2312" w:cs="仿宋_GB2312"/>
                <w:sz w:val="32"/>
                <w:szCs w:val="32"/>
                <w:u w:val="singl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0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项目联系人：</w:t>
            </w:r>
          </w:p>
        </w:tc>
        <w:tc>
          <w:tcPr>
            <w:tcW w:w="670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单位及职务：</w:t>
            </w:r>
          </w:p>
        </w:tc>
        <w:tc>
          <w:tcPr>
            <w:tcW w:w="670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工作电话：</w:t>
            </w:r>
          </w:p>
        </w:tc>
        <w:tc>
          <w:tcPr>
            <w:tcW w:w="670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手机号码：</w:t>
            </w:r>
          </w:p>
        </w:tc>
        <w:tc>
          <w:tcPr>
            <w:tcW w:w="670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电子邮箱：</w:t>
            </w:r>
          </w:p>
        </w:tc>
        <w:tc>
          <w:tcPr>
            <w:tcW w:w="670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jc w:val="center"/>
        <w:rPr>
          <w:rFonts w:eastAsia="楷体_GB2312"/>
          <w:bCs/>
          <w:sz w:val="36"/>
        </w:rPr>
      </w:pPr>
    </w:p>
    <w:p>
      <w:pPr>
        <w:jc w:val="center"/>
        <w:rPr>
          <w:rFonts w:eastAsia="楷体_GB2312"/>
          <w:bCs/>
          <w:sz w:val="36"/>
        </w:rPr>
      </w:pPr>
      <w:r>
        <w:rPr>
          <w:rFonts w:hint="eastAsia" w:eastAsia="楷体_GB2312"/>
          <w:bCs/>
          <w:sz w:val="36"/>
          <w:lang w:eastAsia="zh-CN"/>
        </w:rPr>
        <w:t>梅州市</w:t>
      </w:r>
      <w:r>
        <w:rPr>
          <w:rFonts w:hint="eastAsia" w:eastAsia="楷体_GB2312"/>
          <w:bCs/>
          <w:sz w:val="36"/>
        </w:rPr>
        <w:t>市场监督管理局（</w:t>
      </w:r>
      <w:r>
        <w:rPr>
          <w:rFonts w:eastAsia="楷体_GB2312"/>
          <w:bCs/>
          <w:sz w:val="36"/>
        </w:rPr>
        <w:t>知识产权局</w:t>
      </w:r>
      <w:r>
        <w:rPr>
          <w:rFonts w:hint="eastAsia" w:eastAsia="楷体_GB2312"/>
          <w:bCs/>
          <w:sz w:val="36"/>
        </w:rPr>
        <w:t>）</w:t>
      </w:r>
      <w:r>
        <w:rPr>
          <w:rFonts w:eastAsia="楷体_GB2312"/>
          <w:bCs/>
          <w:sz w:val="36"/>
        </w:rPr>
        <w:t>编制</w:t>
      </w:r>
    </w:p>
    <w:p>
      <w:pPr>
        <w:jc w:val="center"/>
        <w:rPr>
          <w:rFonts w:eastAsia="楷体_GB2312"/>
          <w:bCs/>
          <w:sz w:val="36"/>
        </w:rPr>
      </w:pPr>
      <w:r>
        <w:rPr>
          <w:rFonts w:eastAsia="楷体_GB2312"/>
          <w:bCs/>
          <w:sz w:val="36"/>
        </w:rPr>
        <w:t>20</w:t>
      </w:r>
      <w:r>
        <w:rPr>
          <w:rFonts w:hint="eastAsia" w:eastAsia="楷体_GB2312"/>
          <w:bCs/>
          <w:sz w:val="36"/>
        </w:rPr>
        <w:t>2</w:t>
      </w:r>
      <w:r>
        <w:rPr>
          <w:rFonts w:hint="eastAsia" w:eastAsia="楷体_GB2312"/>
          <w:bCs/>
          <w:sz w:val="36"/>
          <w:lang w:val="en-US" w:eastAsia="zh-CN"/>
        </w:rPr>
        <w:t>1</w:t>
      </w:r>
      <w:r>
        <w:rPr>
          <w:rFonts w:eastAsia="楷体_GB2312"/>
          <w:bCs/>
          <w:sz w:val="36"/>
        </w:rPr>
        <w:t>年</w:t>
      </w:r>
    </w:p>
    <w:p>
      <w:pPr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widowControl w:val="0"/>
        <w:adjustRightInd/>
        <w:spacing w:line="600" w:lineRule="exact"/>
        <w:ind w:left="0" w:leftChars="0"/>
        <w:jc w:val="center"/>
        <w:textAlignment w:val="auto"/>
        <w:outlineLvl w:val="9"/>
        <w:rPr>
          <w:rFonts w:hint="eastAsia" w:ascii="黑体" w:hAnsi="黑体" w:eastAsia="黑体"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pStyle w:val="2"/>
        <w:numPr>
          <w:ilvl w:val="0"/>
          <w:numId w:val="0"/>
        </w:numPr>
        <w:tabs>
          <w:tab w:val="clear" w:pos="420"/>
        </w:tabs>
        <w:ind w:leftChars="0"/>
        <w:rPr>
          <w:rFonts w:hint="eastAsia"/>
        </w:rPr>
      </w:pPr>
    </w:p>
    <w:p>
      <w:pPr>
        <w:spacing w:line="660" w:lineRule="exact"/>
        <w:jc w:val="center"/>
        <w:rPr>
          <w:rFonts w:hint="eastAsia"/>
        </w:rPr>
      </w:pPr>
      <w:r>
        <w:rPr>
          <w:rFonts w:hint="eastAsia" w:eastAsia="小标宋"/>
          <w:sz w:val="44"/>
        </w:rPr>
        <w:t>填表说明</w:t>
      </w:r>
    </w:p>
    <w:p>
      <w:pPr>
        <w:widowControl w:val="0"/>
        <w:wordWrap/>
        <w:adjustRightInd w:val="0"/>
        <w:snapToGrid w:val="0"/>
        <w:spacing w:line="240" w:lineRule="auto"/>
        <w:ind w:left="0" w:leftChars="0" w:right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一、本申报书适用于2022年度广东省知识产权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下放市县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专项经费的申报工作。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、申报单位对本申请材料以及所附材料的合法性、真实性、准确性负责。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、申请书规格为A4纸，各栏不够填写时，请自行加页。申报书宜双面打印，并于左侧装订成册，一式1份（加盖公章）。提交同时，须同时提交电子件（可编辑版word及盖章扫描PDF版）。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一、申报单位基本信息</w:t>
      </w:r>
    </w:p>
    <w:tbl>
      <w:tblPr>
        <w:tblStyle w:val="8"/>
        <w:tblW w:w="94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211"/>
        <w:gridCol w:w="2397"/>
        <w:gridCol w:w="11"/>
        <w:gridCol w:w="861"/>
        <w:gridCol w:w="1482"/>
        <w:gridCol w:w="2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703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注册地址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注册时间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注册登记证</w:t>
            </w:r>
          </w:p>
        </w:tc>
        <w:tc>
          <w:tcPr>
            <w:tcW w:w="23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35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注册登记号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400" w:lineRule="exact"/>
              <w:ind w:left="-102" w:leftChars="-34" w:firstLine="118" w:firstLineChars="42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3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电话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开户银行</w:t>
            </w:r>
          </w:p>
        </w:tc>
        <w:tc>
          <w:tcPr>
            <w:tcW w:w="23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5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开户名称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银行账号</w:t>
            </w:r>
          </w:p>
        </w:tc>
        <w:tc>
          <w:tcPr>
            <w:tcW w:w="703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地址邮编</w:t>
            </w:r>
          </w:p>
        </w:tc>
        <w:tc>
          <w:tcPr>
            <w:tcW w:w="703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负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责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姓名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联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系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姓名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部门及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部门及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电邮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电邮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概况</w:t>
            </w:r>
          </w:p>
        </w:tc>
        <w:tc>
          <w:tcPr>
            <w:tcW w:w="8249" w:type="dxa"/>
            <w:gridSpan w:val="6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（单位性质、主要业务或技术领域、业绩、资质荣誉简介，所属行业或技术领域、领域中的位置，知识产权及创新工作基础等，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1000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字以内。）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clear" w:pos="420"/>
              </w:tabs>
              <w:ind w:leftChars="0"/>
              <w:rPr>
                <w:rFonts w:hint="eastAsia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clear" w:pos="420"/>
              </w:tabs>
              <w:ind w:left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二、项目工作方案</w:t>
      </w:r>
    </w:p>
    <w:tbl>
      <w:tblPr>
        <w:tblStyle w:val="8"/>
        <w:tblW w:w="919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46"/>
        <w:gridCol w:w="704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0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目标任务及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工作内容</w:t>
            </w:r>
          </w:p>
        </w:tc>
        <w:tc>
          <w:tcPr>
            <w:tcW w:w="7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（介绍项目的背景意义、目标任务、工作内容，推进措施及实施方式等。1500字以内。）</w:t>
            </w:r>
          </w:p>
          <w:p>
            <w:pPr>
              <w:spacing w:line="500" w:lineRule="exact"/>
              <w:rPr>
                <w:rFonts w:hint="eastAsia"/>
                <w:sz w:val="32"/>
                <w:szCs w:val="32"/>
              </w:rPr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clear" w:pos="420"/>
              </w:tabs>
              <w:ind w:leftChars="0"/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工作基础及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保障措施</w:t>
            </w:r>
          </w:p>
        </w:tc>
        <w:tc>
          <w:tcPr>
            <w:tcW w:w="7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（介绍申请本项目所具备的工作基础、制度规范，相关经验和优势资源，项目团队、智力支持、信息化设施等相关条件，推进项目顺利实施的保障性举措等。1500字以内。）</w:t>
            </w:r>
          </w:p>
          <w:p>
            <w:pPr>
              <w:spacing w:line="500" w:lineRule="exact"/>
              <w:jc w:val="left"/>
              <w:rPr>
                <w:rFonts w:hint="eastAsia"/>
                <w:sz w:val="32"/>
                <w:szCs w:val="32"/>
              </w:rPr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clear" w:pos="420"/>
              </w:tabs>
              <w:ind w:leftChars="0"/>
              <w:rPr>
                <w:rFonts w:hint="eastAsia"/>
                <w:sz w:val="32"/>
                <w:szCs w:val="32"/>
              </w:rPr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clear" w:pos="420"/>
              </w:tabs>
              <w:ind w:leftChars="0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计划进度</w:t>
            </w:r>
          </w:p>
        </w:tc>
        <w:tc>
          <w:tcPr>
            <w:tcW w:w="7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（工作总体进度时间安排、项目各阶段工作任务与阶段性目标，确保项目按时形成成果、提交项目总结报告；可另附页。）</w:t>
            </w:r>
          </w:p>
          <w:p>
            <w:pPr>
              <w:spacing w:line="500" w:lineRule="exact"/>
              <w:rPr>
                <w:rFonts w:hint="eastAsia"/>
                <w:sz w:val="32"/>
                <w:szCs w:val="32"/>
              </w:rPr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clear" w:pos="420"/>
              </w:tabs>
              <w:ind w:leftChars="0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预期成果及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考核指标</w:t>
            </w:r>
          </w:p>
        </w:tc>
        <w:tc>
          <w:tcPr>
            <w:tcW w:w="7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（项目实施的预期成果形式、可考核指标等，可另附页。）</w:t>
            </w:r>
          </w:p>
          <w:p>
            <w:pPr>
              <w:spacing w:line="500" w:lineRule="exact"/>
              <w:rPr>
                <w:rFonts w:hint="eastAsia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hint="eastAsia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hint="eastAsia"/>
                <w:sz w:val="32"/>
                <w:szCs w:val="32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/>
              </w:rPr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clear" w:pos="420"/>
              </w:tabs>
              <w:ind w:leftChars="0"/>
              <w:rPr>
                <w:rFonts w:hint="eastAsia"/>
                <w:sz w:val="32"/>
                <w:szCs w:val="32"/>
              </w:rPr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clear" w:pos="420"/>
              </w:tabs>
              <w:ind w:leftChars="0"/>
              <w:rPr>
                <w:rFonts w:hint="eastAsia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三、项目工作团队</w:t>
      </w:r>
      <w:r>
        <w:rPr>
          <w:rFonts w:hint="eastAsia" w:ascii="仿宋_GB2312" w:hAnsi="仿宋_GB2312" w:eastAsia="仿宋_GB2312" w:cs="仿宋_GB2312"/>
          <w:sz w:val="32"/>
          <w:szCs w:val="32"/>
        </w:rPr>
        <w:t>（可据工作需求而增加空格）</w:t>
      </w:r>
    </w:p>
    <w:tbl>
      <w:tblPr>
        <w:tblStyle w:val="8"/>
        <w:tblW w:w="9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021"/>
        <w:gridCol w:w="992"/>
        <w:gridCol w:w="1276"/>
        <w:gridCol w:w="1276"/>
        <w:gridCol w:w="1222"/>
        <w:gridCol w:w="963"/>
        <w:gridCol w:w="1001"/>
        <w:gridCol w:w="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团队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职务/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职称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所学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及学历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现从事专业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在项目中任务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9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团队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成员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四、项目经费预算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（可据工作需求而增加空格）</w:t>
      </w:r>
    </w:p>
    <w:tbl>
      <w:tblPr>
        <w:tblStyle w:val="8"/>
        <w:tblW w:w="9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3731"/>
        <w:gridCol w:w="1417"/>
        <w:gridCol w:w="2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37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项目预算支出科目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金额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（万元）</w:t>
            </w:r>
          </w:p>
        </w:tc>
        <w:tc>
          <w:tcPr>
            <w:tcW w:w="281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使用方向说明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3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1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3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1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3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1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3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1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3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1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3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1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47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项目预算支出合计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1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五、单位意见</w:t>
      </w:r>
    </w:p>
    <w:tbl>
      <w:tblPr>
        <w:tblStyle w:val="8"/>
        <w:tblW w:w="9272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55"/>
        <w:gridCol w:w="72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1" w:hRule="atLeast"/>
          <w:jc w:val="center"/>
        </w:trPr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申报单位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意见</w:t>
            </w:r>
          </w:p>
        </w:tc>
        <w:tc>
          <w:tcPr>
            <w:tcW w:w="7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00" w:lineRule="exact"/>
              <w:ind w:firstLine="2880" w:firstLineChars="9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负责人签名：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单位盖章：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年      月      日</w:t>
            </w:r>
          </w:p>
        </w:tc>
      </w:tr>
    </w:tbl>
    <w:p/>
    <w:p>
      <w:pPr>
        <w:pStyle w:val="2"/>
        <w:numPr>
          <w:ilvl w:val="0"/>
          <w:numId w:val="0"/>
        </w:numPr>
        <w:tabs>
          <w:tab w:val="clear" w:pos="420"/>
        </w:tabs>
        <w:ind w:leftChars="0"/>
      </w:pPr>
    </w:p>
    <w:p/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626004212">
    <w:nsid w:val="255010F4"/>
    <w:multiLevelType w:val="singleLevel"/>
    <w:tmpl w:val="255010F4"/>
    <w:lvl w:ilvl="0" w:tentative="1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630570037">
    <w:nsid w:val="61308635"/>
    <w:multiLevelType w:val="singleLevel"/>
    <w:tmpl w:val="61308635"/>
    <w:lvl w:ilvl="0" w:tentative="1">
      <w:start w:val="7"/>
      <w:numFmt w:val="chineseCounting"/>
      <w:suff w:val="nothing"/>
      <w:lvlText w:val="%1、"/>
      <w:lvlJc w:val="left"/>
    </w:lvl>
  </w:abstractNum>
  <w:abstractNum w:abstractNumId="2101562118">
    <w:nsid w:val="7D434B06"/>
    <w:multiLevelType w:val="multilevel"/>
    <w:tmpl w:val="7D434B06"/>
    <w:lvl w:ilvl="0" w:tentative="1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101562118"/>
  </w:num>
  <w:num w:numId="2">
    <w:abstractNumId w:val="626004212"/>
  </w:num>
  <w:num w:numId="3">
    <w:abstractNumId w:val="16305700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14E91857"/>
    <w:rsid w:val="0592111A"/>
    <w:rsid w:val="07B17D11"/>
    <w:rsid w:val="09773E97"/>
    <w:rsid w:val="0BD726FC"/>
    <w:rsid w:val="0BF11FF1"/>
    <w:rsid w:val="0F0117E9"/>
    <w:rsid w:val="12CC5DFF"/>
    <w:rsid w:val="12FB020F"/>
    <w:rsid w:val="14E91857"/>
    <w:rsid w:val="1559764F"/>
    <w:rsid w:val="1955189F"/>
    <w:rsid w:val="1AF6140E"/>
    <w:rsid w:val="1C280C64"/>
    <w:rsid w:val="1C3A0A2D"/>
    <w:rsid w:val="1DFA253D"/>
    <w:rsid w:val="1E362D62"/>
    <w:rsid w:val="1F865916"/>
    <w:rsid w:val="23191FE0"/>
    <w:rsid w:val="29DB744A"/>
    <w:rsid w:val="2D4B28D9"/>
    <w:rsid w:val="2E9C77DC"/>
    <w:rsid w:val="30310543"/>
    <w:rsid w:val="30985C30"/>
    <w:rsid w:val="34F156D7"/>
    <w:rsid w:val="362126FB"/>
    <w:rsid w:val="3C9E0425"/>
    <w:rsid w:val="3E83181D"/>
    <w:rsid w:val="3EDD3236"/>
    <w:rsid w:val="40360E64"/>
    <w:rsid w:val="406935F0"/>
    <w:rsid w:val="43942E6F"/>
    <w:rsid w:val="458E04AB"/>
    <w:rsid w:val="49B55A43"/>
    <w:rsid w:val="4AE46C23"/>
    <w:rsid w:val="4D7E0E31"/>
    <w:rsid w:val="50975892"/>
    <w:rsid w:val="570D7751"/>
    <w:rsid w:val="58714707"/>
    <w:rsid w:val="58C669E3"/>
    <w:rsid w:val="5A774D49"/>
    <w:rsid w:val="5DD47949"/>
    <w:rsid w:val="5FCD00AE"/>
    <w:rsid w:val="62BB2188"/>
    <w:rsid w:val="659C1329"/>
    <w:rsid w:val="66C47C01"/>
    <w:rsid w:val="6A9F224D"/>
    <w:rsid w:val="77A22854"/>
    <w:rsid w:val="77D323A7"/>
    <w:rsid w:val="7B166C80"/>
    <w:rsid w:val="7C2F78A0"/>
    <w:rsid w:val="7EF4245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rFonts w:ascii="Times New Roman" w:hAnsi="Times New Roman" w:eastAsia="黑体" w:cs="Times New Roman"/>
      <w:bCs/>
      <w:kern w:val="44"/>
      <w:sz w:val="30"/>
      <w:szCs w:val="4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page number"/>
    <w:basedOn w:val="6"/>
    <w:qFormat/>
    <w:uiPriority w:val="0"/>
    <w:rPr/>
  </w:style>
  <w:style w:type="paragraph" w:customStyle="1" w:styleId="9">
    <w:name w:val="封面标准名称"/>
    <w:qFormat/>
    <w:uiPriority w:val="99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黑体"/>
      <w:sz w:val="52"/>
      <w:szCs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2020-05-09T01:34:00Z</dcterms:created>
  <dc:creator>WPS_1465523224</dc:creator>
  <cp:lastModifiedBy>曾富文</cp:lastModifiedBy>
  <cp:lastPrinted>2020-10-21T01:34:00Z</cp:lastPrinted>
  <dcterms:modified xsi:type="dcterms:W3CDTF">2022-01-10T01:08:04Z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D0C987E056824DF5BD777085B45B06C2</vt:lpwstr>
  </property>
</Properties>
</file>