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年度梅州市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中小学知识产权教育推广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普及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2022年度梅州市中小学知识产权教育推广普及项目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目标 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根据《国家知识产权局 教育部关于开展全国中小学知识产权教育试点示范工作的通知》要求，以“普及知识产权，倡导创新文化”为宗旨，加强知识产权文化建设，开展中小学师资队伍知识产权培育工作，提高我市中小学知识产权教育水平；开设中小学生知识产权第二课堂，举办知识产权体验教育和实践活动，让中小学校教育师资队伍及青少年学生形成尊重知识、崇尚创新、诚信守法，保护知识产权的意识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、项目任务</w:t>
      </w:r>
    </w:p>
    <w:p>
      <w:pPr>
        <w:numPr>
          <w:numId w:val="0"/>
        </w:numPr>
        <w:wordWrap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eastAsia="zh-CN"/>
        </w:rPr>
        <w:t>（一）</w:t>
      </w:r>
      <w:r>
        <w:rPr>
          <w:rFonts w:hint="eastAsia" w:cs="仿宋_GB2312"/>
          <w:sz w:val="32"/>
          <w:szCs w:val="32"/>
        </w:rPr>
        <w:t>建立和健全中小学知识产权教育工作体系，</w:t>
      </w:r>
      <w:r>
        <w:rPr>
          <w:rFonts w:hint="eastAsia" w:ascii="仿宋_GB2312" w:hAnsi="宋体"/>
          <w:sz w:val="32"/>
          <w:szCs w:val="32"/>
          <w:lang w:val="en-US" w:eastAsia="zh-CN"/>
        </w:rPr>
        <w:t>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知识产权教育师资队伍培育工作。</w:t>
      </w:r>
      <w:r>
        <w:rPr>
          <w:rFonts w:hint="eastAsia" w:ascii="仿宋_GB2312" w:hAnsi="宋体"/>
          <w:sz w:val="32"/>
          <w:szCs w:val="32"/>
          <w:lang w:val="en-US" w:eastAsia="zh-CN"/>
        </w:rPr>
        <w:t>每学期至少面向师资队伍开展1场知识产权相关课程导入培训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宋体"/>
          <w:sz w:val="32"/>
          <w:szCs w:val="32"/>
          <w:lang w:val="en-US" w:eastAsia="zh-CN"/>
        </w:rPr>
        <w:t>师资队伍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熟悉掌握知识产权教育工作。</w:t>
      </w:r>
      <w:r>
        <w:rPr>
          <w:rFonts w:hint="eastAsia" w:ascii="仿宋_GB2312" w:hAnsi="宋体"/>
          <w:sz w:val="32"/>
          <w:szCs w:val="32"/>
          <w:lang w:val="en-US" w:eastAsia="zh-CN"/>
        </w:rPr>
        <w:t>按照市场监管部门要求，组织人员参加中小学知识产权教育师资培训。</w:t>
      </w:r>
      <w:bookmarkStart w:id="0" w:name="_GoBack"/>
      <w:bookmarkEnd w:id="0"/>
    </w:p>
    <w:p>
      <w:pPr>
        <w:numPr>
          <w:numId w:val="0"/>
        </w:numPr>
        <w:wordWrap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开设知识产权教育课程。</w:t>
      </w:r>
      <w:r>
        <w:rPr>
          <w:rFonts w:hint="eastAsia" w:ascii="仿宋_GB2312" w:hAnsi="宋体"/>
          <w:sz w:val="32"/>
          <w:szCs w:val="32"/>
          <w:lang w:val="en-US" w:eastAsia="zh-CN"/>
        </w:rPr>
        <w:t>结合中高年级日常教学课程，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开设知识产权“第二课堂</w:t>
      </w:r>
      <w:r>
        <w:rPr>
          <w:rFonts w:hint="eastAsia" w:ascii="仿宋_GB2312" w:hAnsi="宋体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，让青少年学生形成知识产权保护意识，培养学生创新精神和实践能力。每学期不少于4个</w:t>
      </w:r>
      <w:r>
        <w:rPr>
          <w:rFonts w:hint="eastAsia" w:ascii="仿宋_GB2312" w:hAnsi="宋体"/>
          <w:sz w:val="32"/>
          <w:szCs w:val="32"/>
          <w:lang w:val="en-US" w:eastAsia="zh-CN"/>
        </w:rPr>
        <w:t>学时，不少于200人次。设立专门的知识产权宣传栏，内容更新不少于2次。</w:t>
      </w:r>
    </w:p>
    <w:p>
      <w:pPr>
        <w:numPr>
          <w:numId w:val="0"/>
        </w:numPr>
        <w:wordWrap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开展与知识产权教育相关的体验和实践活动。举办1次知识产权竞赛活动，</w:t>
      </w:r>
      <w:r>
        <w:rPr>
          <w:rFonts w:hint="eastAsia" w:ascii="仿宋_GB2312" w:hAnsi="宋体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各类与知识产权教育相关的</w:t>
      </w:r>
      <w:r>
        <w:rPr>
          <w:rFonts w:hint="eastAsia" w:ascii="仿宋_GB2312" w:hAnsi="宋体"/>
          <w:sz w:val="32"/>
          <w:szCs w:val="32"/>
          <w:lang w:val="en-US" w:eastAsia="zh-CN"/>
        </w:rPr>
        <w:t>体验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程和社会实践活动</w:t>
      </w:r>
      <w:r>
        <w:rPr>
          <w:rFonts w:hint="eastAsia" w:ascii="仿宋_GB2312" w:hAnsi="宋体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组织师生参加各级青少年创新大赛</w:t>
      </w:r>
      <w:r>
        <w:rPr>
          <w:rFonts w:hint="eastAsia" w:ascii="仿宋_GB2312" w:hAnsi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鼓励学生发明创造，保护学生知识产权创新成果。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</w:t>
      </w:r>
      <w:r>
        <w:rPr>
          <w:rFonts w:hint="eastAsia" w:eastAsia="黑体" w:cs="Times New Roman"/>
          <w:sz w:val="32"/>
          <w:szCs w:val="32"/>
          <w:lang w:val="en-US" w:eastAsia="zh-CN"/>
        </w:rPr>
        <w:t>主体</w:t>
      </w:r>
    </w:p>
    <w:p>
      <w:pPr>
        <w:numPr>
          <w:numId w:val="0"/>
        </w:numPr>
        <w:wordWrap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梅州市内中小学。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（一）《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2022年度梅州市中小学知识产权教育推广普及项目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申报书》（见附件）；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机构法人资格证书加盖公章的复印件；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有关人员资格证明；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其他证明符合申报条件、申报优势的材料。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项目入库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项，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每项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预计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项目实施周期截止202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年12月20日。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（一）合同管理：项目立项后，市市场监管局与承担单位签署项目合同书，作为项目管理的重要依据。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（二）项目验收：项目完成后，项目承担单位应及时总结并申请验收，向市市场监管局报送工作成果，由市市场监管局组织验收通过后，方可结项。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附件：2022年度梅州市中小学知识产权教育推广普及项目申报书</w:t>
      </w:r>
      <w:r>
        <w:rPr>
          <w:rFonts w:hint="eastAsia"/>
          <w:lang w:val="en-US" w:eastAsia="zh-CN"/>
        </w:rPr>
        <w:t xml:space="preserve"> </w:t>
      </w:r>
    </w:p>
    <w:p>
      <w:pPr>
        <w:spacing w:line="560" w:lineRule="exact"/>
        <w:ind w:right="261" w:rightChars="87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eastAsia="楷体_GB2312"/>
          <w:color w:val="auto"/>
          <w:szCs w:val="30"/>
          <w:u w:val="single"/>
        </w:rPr>
      </w:pPr>
      <w:r>
        <w:rPr>
          <w:rFonts w:hint="eastAsia" w:eastAsia="楷体_GB2312"/>
          <w:color w:val="auto"/>
          <w:szCs w:val="30"/>
        </w:rPr>
        <w:t xml:space="preserve">                                </w:t>
      </w:r>
      <w:r>
        <w:rPr>
          <w:rFonts w:hint="eastAsia"/>
          <w:color w:val="auto"/>
          <w:szCs w:val="32"/>
          <w:u w:val="single"/>
        </w:rPr>
        <w:t xml:space="preserve">      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2022年度梅州市中小学知识产权教育推广</w:t>
      </w:r>
    </w:p>
    <w:p>
      <w:pPr>
        <w:widowControl w:val="0"/>
        <w:wordWrap/>
        <w:adjustRightInd/>
        <w:snapToGrid w:val="0"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hd w:val="clear" w:color="auto" w:fill="FFFFFF"/>
          <w:lang w:val="en-US" w:eastAsia="zh-CN"/>
        </w:rPr>
        <w:t>普及项目申报书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705" w:type="dxa"/>
            <w:vAlign w:val="top"/>
          </w:tcPr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pacing w:val="-5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签章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eastAsia="楷体_GB2312"/>
          <w:bCs/>
          <w:sz w:val="36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hint="eastAsia" w:eastAsia="楷体_GB2312"/>
          <w:bCs/>
          <w:sz w:val="36"/>
        </w:rPr>
        <w:t>市场监督管理局（</w:t>
      </w:r>
      <w:r>
        <w:rPr>
          <w:rFonts w:eastAsia="楷体_GB2312"/>
          <w:bCs/>
          <w:sz w:val="36"/>
        </w:rPr>
        <w:t>知识产权局</w:t>
      </w:r>
      <w:r>
        <w:rPr>
          <w:rFonts w:hint="eastAsia" w:eastAsia="楷体_GB2312"/>
          <w:bCs/>
          <w:sz w:val="36"/>
        </w:rPr>
        <w:t>）</w:t>
      </w:r>
      <w:r>
        <w:rPr>
          <w:rFonts w:eastAsia="楷体_GB2312"/>
          <w:bCs/>
          <w:sz w:val="36"/>
        </w:rPr>
        <w:t>编制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</w:rPr>
        <w:t>2</w:t>
      </w:r>
      <w:r>
        <w:rPr>
          <w:rFonts w:hint="eastAsia" w:eastAsia="楷体_GB2312"/>
          <w:bCs/>
          <w:sz w:val="36"/>
          <w:lang w:val="en-US" w:eastAsia="zh-CN"/>
        </w:rPr>
        <w:t>1</w:t>
      </w:r>
      <w:r>
        <w:rPr>
          <w:rFonts w:eastAsia="楷体_GB2312"/>
          <w:bCs/>
          <w:sz w:val="36"/>
        </w:rPr>
        <w:t>年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</w:rPr>
      </w:pPr>
    </w:p>
    <w:p>
      <w:pPr>
        <w:spacing w:line="660" w:lineRule="exact"/>
        <w:jc w:val="center"/>
        <w:rPr>
          <w:rFonts w:hint="eastAsia"/>
        </w:rPr>
      </w:pPr>
      <w:r>
        <w:rPr>
          <w:rFonts w:hint="eastAsia" w:eastAsia="小标宋"/>
          <w:sz w:val="44"/>
        </w:rPr>
        <w:t>填表说明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一、本申报书适用于2022年度广东省知识产权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下放市县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、申请书规格为A4纸，各栏不够填写时，请自行加页。申报书宜双面打印，并于左侧装订成册，一式1份（加盖公章）。提交同时，须同时提交电子件（可编辑版word及盖章扫描PDF版）。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8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2" w:leftChars="-34" w:firstLine="118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二、项目工作方案</w:t>
      </w:r>
    </w:p>
    <w:tbl>
      <w:tblPr>
        <w:tblStyle w:val="8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三、项目工作团队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8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8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五、单位意见</w:t>
      </w:r>
    </w:p>
    <w:tbl>
      <w:tblPr>
        <w:tblStyle w:val="8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年      月      日</w:t>
            </w:r>
          </w:p>
        </w:tc>
      </w:tr>
    </w:tbl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</w:pPr>
    </w:p>
    <w:p/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eastAsia"/>
          <w:lang w:val="en-US" w:eastAsia="zh-CN"/>
        </w:rPr>
      </w:pPr>
    </w:p>
    <w:sectPr>
      <w:pgSz w:w="11906" w:h="16838"/>
      <w:pgMar w:top="1701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01562118">
    <w:nsid w:val="7D434B06"/>
    <w:multiLevelType w:val="multilevel"/>
    <w:tmpl w:val="7D434B06"/>
    <w:lvl w:ilvl="0" w:tentative="1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43857433">
    <w:nsid w:val="85BE8C19"/>
    <w:multiLevelType w:val="singleLevel"/>
    <w:tmpl w:val="85BE8C1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01562118"/>
  </w:num>
  <w:num w:numId="2">
    <w:abstractNumId w:val="22438574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A2A30FE"/>
    <w:rsid w:val="0021354C"/>
    <w:rsid w:val="016428DF"/>
    <w:rsid w:val="05361B2E"/>
    <w:rsid w:val="06DA4EA5"/>
    <w:rsid w:val="0BE1300C"/>
    <w:rsid w:val="14424F56"/>
    <w:rsid w:val="15934565"/>
    <w:rsid w:val="1EC854F6"/>
    <w:rsid w:val="20E100F8"/>
    <w:rsid w:val="243F3F50"/>
    <w:rsid w:val="262C61C1"/>
    <w:rsid w:val="26362587"/>
    <w:rsid w:val="285C4CC5"/>
    <w:rsid w:val="28CD65D8"/>
    <w:rsid w:val="30CF1792"/>
    <w:rsid w:val="340332E7"/>
    <w:rsid w:val="42436212"/>
    <w:rsid w:val="43753F03"/>
    <w:rsid w:val="45B677A7"/>
    <w:rsid w:val="4B50181F"/>
    <w:rsid w:val="4DB81AFB"/>
    <w:rsid w:val="4E3B7CC6"/>
    <w:rsid w:val="54DC332E"/>
    <w:rsid w:val="5D90181E"/>
    <w:rsid w:val="5FA2033F"/>
    <w:rsid w:val="621B45AD"/>
    <w:rsid w:val="68030431"/>
    <w:rsid w:val="6A2A30FE"/>
    <w:rsid w:val="6E9747AB"/>
    <w:rsid w:val="76C304E6"/>
    <w:rsid w:val="790633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  <w:style w:type="paragraph" w:customStyle="1" w:styleId="9">
    <w:name w:val="封面标准名称"/>
    <w:qFormat/>
    <w:uiPriority w:val="99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0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2020-05-09T01:33:00Z</dcterms:created>
  <dc:creator>WPS_1465523224</dc:creator>
  <cp:lastModifiedBy>曾富文</cp:lastModifiedBy>
  <cp:lastPrinted>2020-12-17T08:10:00Z</cp:lastPrinted>
  <dcterms:modified xsi:type="dcterms:W3CDTF">2022-01-06T08:10:02Z</dcterms:modified>
  <dc:title>2022年度梅州市中小学知识产权教育推广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7BB3570F46DE405BBAF64B92DCBB687A</vt:lpwstr>
  </property>
</Properties>
</file>