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Times New Roman" w:hAnsi="Times New Roman" w:eastAsia="黑体"/>
          <w:color w:val="auto"/>
          <w:szCs w:val="24"/>
        </w:rPr>
      </w:pPr>
      <w:r>
        <w:rPr>
          <w:rFonts w:hint="eastAsia" w:ascii="仿宋_GB2312" w:hAnsi="Times New Roman"/>
          <w:color w:val="auto"/>
          <w:szCs w:val="24"/>
        </w:rPr>
        <w:t>附件</w:t>
      </w:r>
      <w:r>
        <w:rPr>
          <w:rFonts w:hint="eastAsia" w:ascii="宋体" w:hAnsi="宋体" w:eastAsia="宋体"/>
          <w:color w:val="auto"/>
          <w:szCs w:val="24"/>
        </w:rPr>
        <w:t>5</w:t>
      </w:r>
      <w:r>
        <w:rPr>
          <w:rFonts w:hint="eastAsia" w:ascii="仿宋_GB2312" w:hAnsi="Times New Roman"/>
          <w:color w:val="auto"/>
          <w:szCs w:val="24"/>
        </w:rPr>
        <w:t>:</w:t>
      </w:r>
    </w:p>
    <w:p>
      <w:pPr>
        <w:adjustRightInd w:val="0"/>
        <w:spacing w:line="0" w:lineRule="atLeast"/>
        <w:jc w:val="center"/>
        <w:rPr>
          <w:rFonts w:ascii="Times New Roman" w:hAnsi="Times New Roman" w:eastAsia="文星标宋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蕉岭县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农房外立面风貌提升验收表</w:t>
      </w:r>
    </w:p>
    <w:p>
      <w:pPr>
        <w:adjustRightInd w:val="0"/>
        <w:spacing w:line="560" w:lineRule="exac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  <w:u w:val="single"/>
        </w:rPr>
        <w:t xml:space="preserve">        </w:t>
      </w:r>
      <w:r>
        <w:rPr>
          <w:rFonts w:hint="eastAsia" w:ascii="Times New Roman" w:hAnsi="Times New Roman"/>
          <w:color w:val="auto"/>
          <w:szCs w:val="32"/>
        </w:rPr>
        <w:t>镇</w:t>
      </w:r>
      <w:r>
        <w:rPr>
          <w:rFonts w:hint="eastAsia" w:ascii="Times New Roman" w:hAnsi="Times New Roman"/>
          <w:color w:val="auto"/>
          <w:szCs w:val="32"/>
          <w:u w:val="single"/>
        </w:rPr>
        <w:t xml:space="preserve">        </w:t>
      </w:r>
      <w:r>
        <w:rPr>
          <w:rFonts w:hint="eastAsia" w:ascii="Times New Roman" w:hAnsi="Times New Roman"/>
          <w:color w:val="auto"/>
          <w:szCs w:val="32"/>
        </w:rPr>
        <w:t>村</w:t>
      </w:r>
      <w:bookmarkStart w:id="0" w:name="_GoBack"/>
      <w:bookmarkEnd w:id="0"/>
    </w:p>
    <w:tbl>
      <w:tblPr>
        <w:tblStyle w:val="2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30"/>
        <w:gridCol w:w="795"/>
        <w:gridCol w:w="1620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户主姓名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改造地址</w:t>
            </w:r>
          </w:p>
        </w:tc>
        <w:tc>
          <w:tcPr>
            <w:tcW w:w="381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9" w:type="dxa"/>
            <w:vMerge w:val="restar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申请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验收面积和奖补金额</w:t>
            </w:r>
          </w:p>
        </w:tc>
        <w:tc>
          <w:tcPr>
            <w:tcW w:w="7755" w:type="dxa"/>
            <w:gridSpan w:val="4"/>
            <w:vAlign w:val="center"/>
          </w:tcPr>
          <w:p>
            <w:pPr>
              <w:adjustRightInd w:val="0"/>
              <w:spacing w:line="50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无瓦屋顶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标檐面积： 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㎡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，申请奖补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7755" w:type="dxa"/>
            <w:gridSpan w:val="4"/>
            <w:vAlign w:val="center"/>
          </w:tcPr>
          <w:p>
            <w:pPr>
              <w:adjustRightInd w:val="0"/>
              <w:spacing w:line="50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8"/>
                <w:szCs w:val="28"/>
              </w:rPr>
              <w:t xml:space="preserve">对已有铁皮瓦的屋顶改造面积：         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㎡</w:t>
            </w:r>
            <w:r>
              <w:rPr>
                <w:rFonts w:hint="eastAsia" w:ascii="仿宋_GB2312" w:hAnsi="仿宋_GB2312" w:cs="仿宋_GB2312"/>
                <w:color w:val="auto"/>
                <w:spacing w:val="-6"/>
                <w:sz w:val="28"/>
                <w:szCs w:val="28"/>
              </w:rPr>
              <w:t>，申请</w:t>
            </w:r>
            <w:r>
              <w:rPr>
                <w:rFonts w:hint="eastAsia" w:ascii="Times New Roman" w:hAnsi="Times New Roman"/>
                <w:color w:val="auto"/>
                <w:spacing w:val="-6"/>
                <w:sz w:val="28"/>
                <w:szCs w:val="28"/>
              </w:rPr>
              <w:t>奖补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7755" w:type="dxa"/>
            <w:gridSpan w:val="4"/>
            <w:vAlign w:val="center"/>
          </w:tcPr>
          <w:p>
            <w:pPr>
              <w:adjustRightInd w:val="0"/>
              <w:spacing w:line="50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墙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体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面积：      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㎡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，申请奖补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39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申请奖补总金额（元）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409" w:type="dxa"/>
            <w:vMerge w:val="restar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改造前后</w:t>
            </w: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房屋照片</w:t>
            </w:r>
          </w:p>
        </w:tc>
        <w:tc>
          <w:tcPr>
            <w:tcW w:w="7755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（改造前）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1409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755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（改造后）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验收申请</w:t>
            </w:r>
          </w:p>
        </w:tc>
        <w:tc>
          <w:tcPr>
            <w:tcW w:w="7755" w:type="dxa"/>
            <w:gridSpan w:val="4"/>
          </w:tcPr>
          <w:p>
            <w:pPr>
              <w:adjustRightInd w:val="0"/>
              <w:spacing w:line="440" w:lineRule="exact"/>
              <w:ind w:firstLine="560" w:firstLineChars="20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我户已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按照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《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蕉岭县农房外立面风貌提升奖补工作方案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》要求完成房屋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外立面风貌提升改造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，现申请县、镇、村验收。</w:t>
            </w:r>
          </w:p>
          <w:p>
            <w:pPr>
              <w:adjustRightInd w:val="0"/>
              <w:spacing w:line="30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pacing w:line="440" w:lineRule="exact"/>
              <w:ind w:firstLine="560" w:firstLineChars="2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农户签名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（盖指模）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： 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_GB2312" w:cs="仿宋_GB2312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pacing w:val="-18"/>
                <w:sz w:val="28"/>
                <w:szCs w:val="28"/>
              </w:rPr>
              <w:t>村民委员会验收意见</w:t>
            </w:r>
          </w:p>
        </w:tc>
        <w:tc>
          <w:tcPr>
            <w:tcW w:w="7755" w:type="dxa"/>
            <w:gridSpan w:val="4"/>
          </w:tcPr>
          <w:p>
            <w:pPr>
              <w:adjustRightInd w:val="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adjustRightInd w:val="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验收人员签名：                      （盖章）</w:t>
            </w:r>
          </w:p>
          <w:p>
            <w:pPr>
              <w:adjustRightInd w:val="0"/>
              <w:jc w:val="righ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pacing w:val="-18"/>
                <w:sz w:val="28"/>
                <w:szCs w:val="28"/>
              </w:rPr>
              <w:t>镇人民政府验收意见</w:t>
            </w:r>
          </w:p>
        </w:tc>
        <w:tc>
          <w:tcPr>
            <w:tcW w:w="7755" w:type="dxa"/>
            <w:gridSpan w:val="4"/>
          </w:tcPr>
          <w:p>
            <w:pPr>
              <w:adjustRightInd w:val="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adjustRightInd w:val="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验收人员签名：                      （盖章）</w:t>
            </w:r>
          </w:p>
          <w:p>
            <w:pPr>
              <w:adjustRightInd w:val="0"/>
              <w:jc w:val="righ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1409" w:type="dxa"/>
            <w:vAlign w:val="center"/>
          </w:tcPr>
          <w:p>
            <w:pPr>
              <w:adjustRightInd w:val="0"/>
              <w:spacing w:line="500" w:lineRule="exac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pacing w:val="-18"/>
                <w:sz w:val="28"/>
                <w:szCs w:val="28"/>
              </w:rPr>
              <w:t>县农业农村局（县乡村振兴局）审核意见</w:t>
            </w:r>
          </w:p>
        </w:tc>
        <w:tc>
          <w:tcPr>
            <w:tcW w:w="7755" w:type="dxa"/>
            <w:gridSpan w:val="4"/>
          </w:tcPr>
          <w:p>
            <w:pPr>
              <w:adjustRightInd w:val="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pacing w:after="12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adjustRightInd w:val="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ind w:firstLine="5040" w:firstLineChars="180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adjustRightInd w:val="0"/>
              <w:jc w:val="righ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pacing w:line="560" w:lineRule="exact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注：此表原件作财政报账，县、镇、农户各</w:t>
      </w:r>
      <w:r>
        <w:rPr>
          <w:rFonts w:ascii="Times New Roman" w:hAnsi="Times New Roman"/>
          <w:color w:val="auto"/>
          <w:szCs w:val="32"/>
        </w:rPr>
        <w:t>留存</w:t>
      </w:r>
      <w:r>
        <w:rPr>
          <w:rFonts w:ascii="宋体" w:hAnsi="宋体" w:eastAsia="宋体"/>
          <w:color w:val="auto"/>
          <w:szCs w:val="32"/>
        </w:rPr>
        <w:t>1</w:t>
      </w:r>
      <w:r>
        <w:rPr>
          <w:rFonts w:ascii="Times New Roman" w:hAnsi="Times New Roman"/>
          <w:color w:val="auto"/>
          <w:szCs w:val="32"/>
        </w:rPr>
        <w:t>份</w:t>
      </w:r>
      <w:r>
        <w:rPr>
          <w:rFonts w:hint="eastAsia" w:ascii="仿宋_GB2312" w:hAnsi="仿宋_GB2312" w:cs="仿宋_GB2312"/>
          <w:color w:val="auto"/>
          <w:szCs w:val="32"/>
        </w:rPr>
        <w:t>复印件。</w:t>
      </w:r>
    </w:p>
    <w:p>
      <w:pPr>
        <w:adjustRightInd w:val="0"/>
        <w:spacing w:after="120"/>
        <w:rPr>
          <w:rFonts w:ascii="Times New Roman" w:hAnsi="Times New Roman"/>
          <w:color w:val="auto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27B1B"/>
    <w:rsid w:val="56D2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2022-04-01T08:13:00Z</dcterms:created>
  <dc:creator>九不理</dc:creator>
  <cp:lastModifiedBy>九不理</cp:lastModifiedBy>
  <dcterms:modified xsi:type="dcterms:W3CDTF">2022-04-01T08:13:41Z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96E9C054276E491C9B8A9220EAD6CECB</vt:lpwstr>
  </property>
</Properties>
</file>