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仿宋_GB2312"/>
          <w:color w:val="000000"/>
          <w:sz w:val="32"/>
          <w:szCs w:val="32"/>
        </w:rPr>
        <w:t>：</w:t>
      </w:r>
    </w:p>
    <w:p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bookmarkStart w:id="0" w:name="_GoBack"/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</w:t>
      </w:r>
      <w:r>
        <w:rPr>
          <w:rFonts w:ascii="小标宋" w:hAnsi="小标宋"/>
          <w:color w:val="000000"/>
          <w:sz w:val="30"/>
          <w:szCs w:val="30"/>
        </w:rPr>
        <w:t>及</w:t>
      </w:r>
      <w:r>
        <w:rPr>
          <w:rFonts w:ascii="仿宋_GB2312" w:hAnsi="仿宋_GB2312"/>
          <w:b/>
          <w:bCs/>
          <w:color w:val="000000"/>
          <w:sz w:val="30"/>
          <w:szCs w:val="30"/>
        </w:rPr>
        <w:t>认定通过人员公示情况表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评审通过专业技术资格名称 </w:t>
            </w:r>
          </w:p>
        </w:tc>
        <w:tc>
          <w:tcPr>
            <w:tcW w:w="4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事）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  月    日</w:t>
            </w:r>
          </w:p>
          <w:p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说明：此表在公示期结束后，由评审、认定通过人员所在单位纪检（监察）或人事部门负责填写（A4规格），盖公章后寄送评委会日常工作部门。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YTQ4ZDMyYjY2OTBhMTQ2ZmNiN2QwZWFmYzBkNzAifQ=="/>
  </w:docVars>
  <w:rsids>
    <w:rsidRoot w:val="00815C67"/>
    <w:rsid w:val="00815C67"/>
    <w:rsid w:val="008D30F5"/>
    <w:rsid w:val="1D2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153</Characters>
  <Lines>2</Lines>
  <Paragraphs>1</Paragraphs>
  <TotalTime>1</TotalTime>
  <ScaleCrop>false</ScaleCrop>
  <LinksUpToDate>false</LinksUpToDate>
  <CharactersWithSpaces>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2020-12-11T09:37:00Z</dcterms:created>
  <dc:creator>USER</dc:creator>
  <cp:lastModifiedBy>lenovo</cp:lastModifiedBy>
  <dcterms:modified xsi:type="dcterms:W3CDTF">2022-04-28T09:48:39Z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F358F37AAB5D4380B770AD53A71C7071</vt:lpwstr>
  </property>
</Properties>
</file>