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/>
        </w:rPr>
        <w:t>2：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“揭榜挂帅”项目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揭榜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项目名称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pStyle w:val="2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实施周期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揭榜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（盖章）：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>
      <w:pPr>
        <w:pStyle w:val="2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通讯地址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邮政编码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           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项目责任人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 xml:space="preserve">                        </w:t>
      </w:r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/>
        </w:rPr>
        <w:t>手机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</w:p>
    <w:p>
      <w:pPr>
        <w:pStyle w:val="2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电子邮箱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梅州市农业农村局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2022年6月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申报书填写说明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一、申报书排版字体要求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1.封面大标题：方正小标宋简体二号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2.封面内容：仿宋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3.正文小标题：黑体三号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4.正文文字内容：仿宋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5.正文表格内容：仿宋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小四号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二、装订要求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封面浅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色皱纹纸，内容普通白色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纸，胶订。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三、佐证材料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申报单位须提供相关佐证材料，佐证材料包括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单位法人证书、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营业执照、认证资质、荣誉证书、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科技成果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证明等，列出目录统一装订在申报书后面。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</w:pP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5" w:hRule="atLeast"/>
        </w:trPr>
        <w:tc>
          <w:tcPr>
            <w:tcW w:w="852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揭榜单位基本情况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45" w:tblpY="3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二、揭榜依据</w:t>
            </w:r>
          </w:p>
          <w:p>
            <w:pP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>（一）问题解析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国内外现状、水平和发展趋势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含知识产权状况和技术标准状况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经济建设和社会发展需求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科学技术价值、特色和创新点。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方正楷体简体" w:hAnsi="方正楷体简体" w:eastAsia="方正楷体简体" w:cs="方正楷体简体"/>
                <w:b/>
                <w:bCs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>（二）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lang w:val="en-US" w:eastAsia="zh-CN"/>
              </w:rPr>
              <w:t>已有技术积累和技术条件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针对揭榜问题，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揭榜单位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default"/>
                <w:lang w:val="en-US" w:eastAsia="zh-CN"/>
              </w:rPr>
              <w:t>有的研究基础和设施、技术条件和已取得的知识产权情况等。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eastAsia="zh-CN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jc w:val="both"/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lang w:eastAsia="zh-CN"/>
              </w:rPr>
              <w:t>项目实施</w:t>
            </w:r>
          </w:p>
          <w:p>
            <w:pP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>（一）项目负责人及团队成员履历及能力评价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 xml:space="preserve">项目实施的可行性分析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>项目实施计划 （项目进度计划及关键节点目标）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widowControl/>
        <w:numPr>
          <w:ilvl w:val="0"/>
          <w:numId w:val="0"/>
        </w:numPr>
        <w:spacing w:line="560" w:lineRule="exact"/>
        <w:jc w:val="both"/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3" w:hRule="atLeast"/>
        </w:trPr>
        <w:tc>
          <w:tcPr>
            <w:tcW w:w="8522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项目绩效目标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1.知识产权成果指标</w:t>
            </w:r>
          </w:p>
          <w:tbl>
            <w:tblPr>
              <w:tblStyle w:val="5"/>
              <w:tblW w:w="9095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3"/>
              <w:gridCol w:w="4200"/>
              <w:gridCol w:w="2772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指标类别</w:t>
                  </w: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明细指标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hint="eastAsia" w:ascii="宋体" w:hAnsi="宋体" w:eastAsia="仿宋_GB2312" w:cs="宋体"/>
                      <w:b/>
                      <w:bCs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  <w:lang w:val="en-US"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Merge w:val="restart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知识产权</w:t>
                  </w: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rFonts w:hint="eastAsia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1、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发表论文（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篇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2、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申请</w:t>
                  </w:r>
                  <w:r>
                    <w:rPr>
                      <w:rFonts w:hint="eastAsia"/>
                      <w:szCs w:val="21"/>
                    </w:rPr>
                    <w:t>专利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或软著</w:t>
                  </w:r>
                  <w:r>
                    <w:rPr>
                      <w:rFonts w:hint="eastAsia"/>
                      <w:szCs w:val="21"/>
                    </w:rPr>
                    <w:t>（项）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3、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选育</w:t>
                  </w:r>
                  <w:r>
                    <w:rPr>
                      <w:rFonts w:hint="eastAsia"/>
                      <w:szCs w:val="21"/>
                    </w:rPr>
                    <w:t>新品种（项）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4、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研发新产品</w:t>
                  </w:r>
                  <w:r>
                    <w:rPr>
                      <w:rFonts w:hint="eastAsia"/>
                      <w:szCs w:val="21"/>
                    </w:rPr>
                    <w:t>（项）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、制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定</w:t>
                  </w:r>
                  <w:r>
                    <w:rPr>
                      <w:rFonts w:hint="eastAsia"/>
                      <w:szCs w:val="21"/>
                    </w:rPr>
                    <w:t>标准数（项）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）企业标准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）行业标准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2123" w:type="dxa"/>
                  <w:vMerge w:val="restart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  <w:t>研发平台</w:t>
                  </w: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1、省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级</w:t>
                  </w:r>
                  <w:r>
                    <w:rPr>
                      <w:rFonts w:hint="eastAsia"/>
                      <w:szCs w:val="21"/>
                    </w:rPr>
                    <w:t>实验室（家）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、市重点实验室（家）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7" w:hRule="atLeast"/>
                <w:jc w:val="center"/>
              </w:trPr>
              <w:tc>
                <w:tcPr>
                  <w:tcW w:w="2123" w:type="dxa"/>
                  <w:vMerge w:val="restart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2"/>
                      <w:szCs w:val="32"/>
                    </w:rPr>
                    <w:t>其他成果</w:t>
                  </w: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1、新工艺、新装置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2、新产品</w:t>
                  </w:r>
                  <w:r>
                    <w:rPr>
                      <w:rFonts w:hint="eastAsia" w:cs="宋体"/>
                      <w:color w:val="000000"/>
                      <w:lang w:eastAsia="zh-CN"/>
                    </w:rPr>
                    <w:t>、</w:t>
                  </w:r>
                  <w:r>
                    <w:rPr>
                      <w:rFonts w:hint="eastAsia" w:cs="宋体"/>
                      <w:color w:val="000000"/>
                    </w:rPr>
                    <w:t>新技术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  <w:jc w:val="center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color w:val="000000"/>
                    </w:rPr>
                  </w:pPr>
                  <w:r>
                    <w:rPr>
                      <w:rFonts w:hint="eastAsia" w:cs="宋体"/>
                      <w:color w:val="000000"/>
                    </w:rPr>
                    <w:t>3、其他</w:t>
                  </w:r>
                </w:p>
              </w:tc>
              <w:tc>
                <w:tcPr>
                  <w:tcW w:w="2772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2.人才引育培养指标</w:t>
            </w:r>
          </w:p>
          <w:tbl>
            <w:tblPr>
              <w:tblStyle w:val="5"/>
              <w:tblW w:w="9122" w:type="dxa"/>
              <w:tblInd w:w="-293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968"/>
              <w:gridCol w:w="2963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91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指标类别</w:t>
                  </w:r>
                </w:p>
              </w:tc>
              <w:tc>
                <w:tcPr>
                  <w:tcW w:w="3968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明细指标</w:t>
                  </w:r>
                </w:p>
              </w:tc>
              <w:tc>
                <w:tcPr>
                  <w:tcW w:w="2963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both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预期绩效目标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91" w:type="dxa"/>
                  <w:vMerge w:val="restart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32"/>
                      <w:szCs w:val="32"/>
                    </w:rPr>
                    <w:t>人才</w:t>
                  </w:r>
                </w:p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32"/>
                      <w:szCs w:val="32"/>
                    </w:rPr>
                    <w:t>引育</w:t>
                  </w:r>
                </w:p>
              </w:tc>
              <w:tc>
                <w:tcPr>
                  <w:tcW w:w="3968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rFonts w:hint="eastAsia" w:eastAsia="仿宋_GB2312"/>
                      <w:color w:val="000000"/>
                      <w:kern w:val="0"/>
                      <w:lang w:eastAsia="zh-CN"/>
                    </w:rPr>
                  </w:pPr>
                  <w:r>
                    <w:rPr>
                      <w:color w:val="000000"/>
                      <w:kern w:val="0"/>
                    </w:rPr>
                    <w:t>1</w:t>
                  </w:r>
                  <w:r>
                    <w:rPr>
                      <w:rFonts w:hint="eastAsia" w:cs="宋体"/>
                      <w:color w:val="000000"/>
                      <w:kern w:val="0"/>
                    </w:rPr>
                    <w:t>、引进高层次人才</w:t>
                  </w:r>
                  <w:r>
                    <w:rPr>
                      <w:rFonts w:hint="eastAsia" w:cs="宋体"/>
                      <w:color w:val="000000"/>
                      <w:kern w:val="0"/>
                      <w:lang w:eastAsia="zh-CN"/>
                    </w:rPr>
                    <w:t>（人）</w:t>
                  </w:r>
                </w:p>
              </w:tc>
              <w:tc>
                <w:tcPr>
                  <w:tcW w:w="2963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91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968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rFonts w:hint="eastAsia" w:eastAsia="仿宋_GB2312" w:cs="宋体"/>
                      <w:color w:val="000000"/>
                      <w:kern w:val="0"/>
                      <w:lang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lang w:val="en-US" w:eastAsia="zh-CN"/>
                    </w:rPr>
                    <w:t>2</w:t>
                  </w:r>
                  <w:r>
                    <w:rPr>
                      <w:rFonts w:hint="eastAsia" w:cs="宋体"/>
                      <w:color w:val="000000"/>
                      <w:kern w:val="0"/>
                    </w:rPr>
                    <w:t>、引进创新团队数</w:t>
                  </w:r>
                  <w:r>
                    <w:rPr>
                      <w:rFonts w:hint="eastAsia" w:cs="宋体"/>
                      <w:color w:val="000000"/>
                      <w:kern w:val="0"/>
                      <w:lang w:eastAsia="zh-CN"/>
                    </w:rPr>
                    <w:t>（个）</w:t>
                  </w:r>
                </w:p>
              </w:tc>
              <w:tc>
                <w:tcPr>
                  <w:tcW w:w="2963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91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968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rFonts w:hint="eastAsia" w:eastAsia="仿宋_GB2312"/>
                      <w:color w:val="000000"/>
                      <w:lang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lang w:val="en-US" w:eastAsia="zh-CN"/>
                    </w:rPr>
                    <w:t>3</w:t>
                  </w:r>
                  <w:r>
                    <w:rPr>
                      <w:rFonts w:hint="eastAsia" w:cs="宋体"/>
                      <w:color w:val="000000"/>
                      <w:kern w:val="0"/>
                    </w:rPr>
                    <w:t>、培养科技人员数</w:t>
                  </w:r>
                  <w:r>
                    <w:rPr>
                      <w:rFonts w:hint="eastAsia" w:cs="宋体"/>
                      <w:color w:val="000000"/>
                      <w:kern w:val="0"/>
                      <w:lang w:eastAsia="zh-CN"/>
                    </w:rPr>
                    <w:t>（人）</w:t>
                  </w:r>
                </w:p>
              </w:tc>
              <w:tc>
                <w:tcPr>
                  <w:tcW w:w="2963" w:type="dxa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2191" w:type="dxa"/>
                  <w:vMerge w:val="continue"/>
                  <w:vAlign w:val="center"/>
                </w:tcPr>
                <w:p>
                  <w:pPr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3968" w:type="dxa"/>
                  <w:vAlign w:val="center"/>
                </w:tcPr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40" w:lineRule="exact"/>
                    <w:rPr>
                      <w:rFonts w:hint="eastAsia" w:eastAsia="仿宋_GB2312"/>
                      <w:color w:val="000000"/>
                      <w:lang w:eastAsia="zh-CN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lang w:val="en-US" w:eastAsia="zh-CN"/>
                    </w:rPr>
                    <w:t>4</w:t>
                  </w:r>
                  <w:r>
                    <w:rPr>
                      <w:rFonts w:hint="eastAsia" w:cs="宋体"/>
                      <w:color w:val="000000"/>
                      <w:kern w:val="0"/>
                    </w:rPr>
                    <w:t>、培训</w:t>
                  </w:r>
                  <w:r>
                    <w:rPr>
                      <w:rFonts w:hint="eastAsia" w:cs="宋体"/>
                      <w:color w:val="000000"/>
                      <w:kern w:val="0"/>
                      <w:lang w:eastAsia="zh-CN"/>
                    </w:rPr>
                    <w:t>实用人才数（人）</w:t>
                  </w:r>
                </w:p>
              </w:tc>
              <w:tc>
                <w:tcPr>
                  <w:tcW w:w="2963" w:type="dxa"/>
                  <w:vAlign w:val="center"/>
                </w:tcPr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</w:tbl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widowControl/>
        <w:numPr>
          <w:ilvl w:val="0"/>
          <w:numId w:val="0"/>
        </w:numPr>
        <w:spacing w:line="560" w:lineRule="exact"/>
        <w:jc w:val="both"/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5" w:hRule="atLeast"/>
        </w:trPr>
        <w:tc>
          <w:tcPr>
            <w:tcW w:w="8522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五、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项目成果的意义和价值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  <w:t>（技术、经济、工程化的可行性、可应用领域、培养农业人才队伍等）</w:t>
            </w:r>
          </w:p>
          <w:p>
            <w:pPr>
              <w:rPr>
                <w:rFonts w:hint="eastAsia" w:ascii="方正楷体简体" w:hAnsi="方正楷体简体" w:eastAsia="方正楷体简体" w:cs="方正楷体简体"/>
                <w:b/>
                <w:bCs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0F6F0"/>
    <w:multiLevelType w:val="singleLevel"/>
    <w:tmpl w:val="AC00F6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345AE0"/>
    <w:multiLevelType w:val="singleLevel"/>
    <w:tmpl w:val="0B345AE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TVmNTQzOTEyZTQzZTMwZTliMzg1MDA4MjkwNzcifQ=="/>
  </w:docVars>
  <w:rsids>
    <w:rsidRoot w:val="294820E3"/>
    <w:rsid w:val="294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  <w:jc w:val="both"/>
    </w:pPr>
    <w:rPr>
      <w:rFonts w:ascii="Calibri" w:hAnsi="Calibri" w:cs="黑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2022-06-13T09:12:00Z</dcterms:created>
  <dc:creator>WPS_1620988741</dc:creator>
  <cp:lastModifiedBy>WPS_1620988741</cp:lastModifiedBy>
  <dcterms:modified xsi:type="dcterms:W3CDTF">2022-06-13T09:13:53Z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731F51B7E82E4B91AB0F1EF25CD61EA9</vt:lpwstr>
  </property>
</Properties>
</file>