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1F" w:rsidRPr="00030FC1" w:rsidRDefault="0097351F" w:rsidP="0097351F">
      <w:pPr>
        <w:spacing w:line="480" w:lineRule="exact"/>
        <w:jc w:val="left"/>
        <w:textAlignment w:val="baseline"/>
        <w:rPr>
          <w:rFonts w:ascii="文星黑体" w:eastAsia="文星黑体" w:hAnsi="文星仿宋"/>
          <w:sz w:val="32"/>
          <w:szCs w:val="32"/>
        </w:rPr>
      </w:pPr>
      <w:bookmarkStart w:id="0" w:name="_GoBack"/>
      <w:bookmarkEnd w:id="0"/>
      <w:r w:rsidRPr="00030FC1">
        <w:rPr>
          <w:rFonts w:ascii="文星黑体" w:eastAsia="文星黑体" w:hAnsi="文星仿宋" w:hint="eastAsia"/>
          <w:sz w:val="32"/>
          <w:szCs w:val="32"/>
        </w:rPr>
        <w:t>附件4：</w:t>
      </w:r>
    </w:p>
    <w:p w:rsidR="0097351F" w:rsidRDefault="0097351F" w:rsidP="005136B5">
      <w:pPr>
        <w:spacing w:line="540" w:lineRule="exact"/>
        <w:jc w:val="center"/>
        <w:rPr>
          <w:rFonts w:ascii="文星标宋" w:eastAsia="文星标宋" w:hAnsi="文星仿宋"/>
          <w:sz w:val="44"/>
          <w:szCs w:val="44"/>
        </w:rPr>
      </w:pPr>
      <w:r w:rsidRPr="002C4454">
        <w:rPr>
          <w:rFonts w:ascii="文星标宋" w:eastAsia="文星标宋" w:hAnsi="文星仿宋" w:hint="eastAsia"/>
          <w:sz w:val="44"/>
          <w:szCs w:val="44"/>
        </w:rPr>
        <w:t>登高架设作业实际操作考试标准</w:t>
      </w:r>
    </w:p>
    <w:p w:rsidR="0097351F" w:rsidRPr="006E4AE7" w:rsidRDefault="0097351F" w:rsidP="005136B5">
      <w:pPr>
        <w:spacing w:line="540" w:lineRule="exact"/>
        <w:jc w:val="center"/>
        <w:rPr>
          <w:rFonts w:ascii="文星楷体" w:eastAsia="文星楷体" w:hAnsi="文星仿宋"/>
          <w:sz w:val="36"/>
          <w:szCs w:val="32"/>
        </w:rPr>
      </w:pPr>
      <w:r w:rsidRPr="006E4AE7">
        <w:rPr>
          <w:rFonts w:ascii="文星楷体" w:eastAsia="文星楷体" w:hAnsi="文星仿宋" w:hint="eastAsia"/>
          <w:sz w:val="36"/>
          <w:szCs w:val="32"/>
        </w:rPr>
        <w:t>(总分100分)</w:t>
      </w:r>
    </w:p>
    <w:p w:rsidR="0097351F" w:rsidRDefault="0097351F" w:rsidP="005136B5">
      <w:pPr>
        <w:adjustRightInd w:val="0"/>
        <w:snapToGrid w:val="0"/>
        <w:spacing w:line="540" w:lineRule="exact"/>
        <w:ind w:firstLineChars="200" w:firstLine="641"/>
        <w:rPr>
          <w:rFonts w:ascii="文星仿宋" w:eastAsia="文星仿宋" w:hAnsi="文星仿宋"/>
          <w:b/>
          <w:sz w:val="32"/>
          <w:szCs w:val="32"/>
        </w:rPr>
      </w:pPr>
    </w:p>
    <w:p w:rsidR="0097351F" w:rsidRPr="004E1AB6" w:rsidRDefault="00924C93" w:rsidP="005136B5">
      <w:pPr>
        <w:adjustRightInd w:val="0"/>
        <w:snapToGrid w:val="0"/>
        <w:spacing w:line="540" w:lineRule="exact"/>
        <w:ind w:firstLineChars="200" w:firstLine="640"/>
        <w:rPr>
          <w:rFonts w:ascii="文星黑体" w:eastAsia="文星黑体" w:hAnsi="文星仿宋"/>
          <w:sz w:val="32"/>
          <w:szCs w:val="32"/>
        </w:rPr>
      </w:pPr>
      <w:r>
        <w:rPr>
          <w:rFonts w:ascii="文星黑体" w:eastAsia="文星黑体" w:hAnsi="文星仿宋" w:hint="eastAsia"/>
          <w:sz w:val="32"/>
          <w:szCs w:val="32"/>
        </w:rPr>
        <w:t>科目</w:t>
      </w:r>
      <w:proofErr w:type="gramStart"/>
      <w:r>
        <w:rPr>
          <w:rFonts w:ascii="文星黑体" w:eastAsia="文星黑体" w:hAnsi="文星仿宋" w:hint="eastAsia"/>
          <w:sz w:val="32"/>
          <w:szCs w:val="32"/>
        </w:rPr>
        <w:t>一</w:t>
      </w:r>
      <w:proofErr w:type="gramEnd"/>
      <w:r w:rsidRPr="004A1994">
        <w:rPr>
          <w:rFonts w:ascii="文星黑体" w:eastAsia="文星黑体" w:hint="eastAsia"/>
          <w:bCs/>
          <w:sz w:val="32"/>
          <w:szCs w:val="32"/>
        </w:rPr>
        <w:t>.</w:t>
      </w:r>
      <w:r>
        <w:rPr>
          <w:rFonts w:ascii="文星黑体" w:eastAsia="文星黑体" w:hint="eastAsia"/>
          <w:bCs/>
          <w:sz w:val="32"/>
          <w:szCs w:val="32"/>
        </w:rPr>
        <w:t xml:space="preserve"> </w:t>
      </w:r>
      <w:r w:rsidR="0097351F" w:rsidRPr="004E1AB6">
        <w:rPr>
          <w:rFonts w:ascii="文星黑体" w:eastAsia="文星黑体" w:hAnsi="文星仿宋" w:hint="eastAsia"/>
          <w:sz w:val="32"/>
          <w:szCs w:val="32"/>
        </w:rPr>
        <w:t>劳保用品的佩戴和使用</w:t>
      </w:r>
    </w:p>
    <w:p w:rsidR="0097351F" w:rsidRPr="004E1AB6" w:rsidRDefault="0097351F" w:rsidP="005136B5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考试用时</w:t>
      </w:r>
      <w:r w:rsidR="002C6D29">
        <w:rPr>
          <w:rFonts w:ascii="文星仿宋" w:eastAsia="文星仿宋" w:hAnsi="文星仿宋" w:hint="eastAsia"/>
          <w:sz w:val="32"/>
          <w:szCs w:val="32"/>
        </w:rPr>
        <w:t>：</w:t>
      </w:r>
      <w:r w:rsidRPr="004E1AB6">
        <w:rPr>
          <w:rFonts w:ascii="文星仿宋" w:eastAsia="文星仿宋" w:hAnsi="文星仿宋" w:hint="eastAsia"/>
          <w:sz w:val="32"/>
          <w:szCs w:val="32"/>
        </w:rPr>
        <w:t>5分钟，配分20分。</w:t>
      </w:r>
    </w:p>
    <w:p w:rsidR="0097351F" w:rsidRPr="004E1AB6" w:rsidRDefault="0097351F" w:rsidP="005136B5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1、安全帽5分。未戴安全帽，扣5分；佩戴前不检查，扣2分；佩戴前不调整帽箍，扣2分；未系下颚带，扣2分；帽子歪戴，扣1分。扣分累计不超过5分。</w:t>
      </w:r>
    </w:p>
    <w:p w:rsidR="0097351F" w:rsidRPr="004E1AB6" w:rsidRDefault="0097351F" w:rsidP="005136B5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2、安全带5分。未系安全带，扣5分；不检查安全带扣2分； 安全带穿戴不正确，扣2分；不能正确系挂，扣3分；安全带挂点不符合标准，扣2分。扣分累计不超过5分。</w:t>
      </w:r>
    </w:p>
    <w:p w:rsidR="0097351F" w:rsidRPr="004E1AB6" w:rsidRDefault="0097351F" w:rsidP="005136B5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3、防滑鞋5分。未穿防滑鞋，扣5分；不检查防滑鞋，扣2分；不能正确穿着防滑鞋（未系好鞋带、提起鞋跟等），扣3分。扣分累计不超过5分。</w:t>
      </w:r>
    </w:p>
    <w:p w:rsidR="0097351F" w:rsidRPr="004E1AB6" w:rsidRDefault="0097351F" w:rsidP="005136B5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4、服装5分。未穿紧口工作服，扣5分。</w:t>
      </w:r>
    </w:p>
    <w:p w:rsidR="0097351F" w:rsidRPr="004E1AB6" w:rsidRDefault="0097351F" w:rsidP="005136B5">
      <w:pPr>
        <w:adjustRightInd w:val="0"/>
        <w:snapToGrid w:val="0"/>
        <w:spacing w:line="540" w:lineRule="exact"/>
        <w:rPr>
          <w:rFonts w:ascii="文星仿宋" w:eastAsia="文星仿宋" w:hAnsi="文星仿宋"/>
          <w:sz w:val="32"/>
          <w:szCs w:val="32"/>
        </w:rPr>
      </w:pPr>
    </w:p>
    <w:p w:rsidR="0097351F" w:rsidRPr="004E1AB6" w:rsidRDefault="00924C93" w:rsidP="005136B5">
      <w:pPr>
        <w:adjustRightInd w:val="0"/>
        <w:snapToGrid w:val="0"/>
        <w:spacing w:line="540" w:lineRule="exact"/>
        <w:ind w:firstLineChars="200" w:firstLine="640"/>
        <w:rPr>
          <w:rFonts w:ascii="文星黑体" w:eastAsia="文星黑体" w:hAnsi="文星仿宋"/>
          <w:sz w:val="32"/>
          <w:szCs w:val="32"/>
        </w:rPr>
      </w:pPr>
      <w:r>
        <w:rPr>
          <w:rFonts w:ascii="文星黑体" w:eastAsia="文星黑体" w:hAnsi="文星仿宋" w:hint="eastAsia"/>
          <w:sz w:val="32"/>
          <w:szCs w:val="32"/>
        </w:rPr>
        <w:t>科目二</w:t>
      </w:r>
      <w:r w:rsidRPr="004A1994">
        <w:rPr>
          <w:rFonts w:ascii="文星黑体" w:eastAsia="文星黑体" w:hint="eastAsia"/>
          <w:bCs/>
          <w:sz w:val="32"/>
          <w:szCs w:val="32"/>
        </w:rPr>
        <w:t>.</w:t>
      </w:r>
      <w:r>
        <w:rPr>
          <w:rFonts w:ascii="文星黑体" w:eastAsia="文星黑体" w:hint="eastAsia"/>
          <w:bCs/>
          <w:sz w:val="32"/>
          <w:szCs w:val="32"/>
        </w:rPr>
        <w:t xml:space="preserve"> </w:t>
      </w:r>
      <w:r w:rsidR="0097351F" w:rsidRPr="004E1AB6">
        <w:rPr>
          <w:rFonts w:ascii="文星黑体" w:eastAsia="文星黑体" w:hAnsi="文星仿宋" w:hint="eastAsia"/>
          <w:sz w:val="32"/>
          <w:szCs w:val="32"/>
        </w:rPr>
        <w:t>安全操作技术</w:t>
      </w:r>
    </w:p>
    <w:p w:rsidR="0097351F" w:rsidRPr="004E1AB6" w:rsidRDefault="0097351F" w:rsidP="005136B5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考试方式：每组6人</w:t>
      </w:r>
    </w:p>
    <w:p w:rsidR="0097351F" w:rsidRPr="004E1AB6" w:rsidRDefault="0097351F" w:rsidP="005136B5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考试时间30分钟，配分每项60分。</w:t>
      </w:r>
    </w:p>
    <w:p w:rsidR="0097351F" w:rsidRPr="004E1AB6" w:rsidRDefault="0097351F" w:rsidP="005136B5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考试内容：双排落地扣件式钢管脚手架搭设与拆除、双排钢管跨越架搭设与拆除、门式脚手架的搭设与拆除三项任选一项。</w:t>
      </w:r>
    </w:p>
    <w:p w:rsidR="0097351F" w:rsidRPr="004E1AB6" w:rsidRDefault="0097351F" w:rsidP="005136B5">
      <w:pPr>
        <w:pStyle w:val="a7"/>
        <w:tabs>
          <w:tab w:val="left" w:pos="420"/>
        </w:tabs>
        <w:adjustRightInd w:val="0"/>
        <w:snapToGrid w:val="0"/>
        <w:spacing w:line="540" w:lineRule="exact"/>
        <w:ind w:firstLine="641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b/>
          <w:sz w:val="32"/>
          <w:szCs w:val="32"/>
        </w:rPr>
        <w:t>1、双排落地扣件式钢管脚手架搭设与拆除</w:t>
      </w:r>
      <w:r w:rsidRPr="004E1AB6">
        <w:rPr>
          <w:rFonts w:ascii="文星仿宋" w:eastAsia="文星仿宋" w:hAnsi="文星仿宋" w:hint="eastAsia"/>
          <w:sz w:val="32"/>
          <w:szCs w:val="32"/>
        </w:rPr>
        <w:t xml:space="preserve">（搭设 6 米长，4 </w:t>
      </w:r>
      <w:proofErr w:type="gramStart"/>
      <w:r w:rsidRPr="004E1AB6">
        <w:rPr>
          <w:rFonts w:ascii="文星仿宋" w:eastAsia="文星仿宋" w:hAnsi="文星仿宋" w:hint="eastAsia"/>
          <w:sz w:val="32"/>
          <w:szCs w:val="32"/>
        </w:rPr>
        <w:t>米高双排架</w:t>
      </w:r>
      <w:proofErr w:type="gramEnd"/>
      <w:r w:rsidRPr="004E1AB6">
        <w:rPr>
          <w:rFonts w:ascii="文星仿宋" w:eastAsia="文星仿宋" w:hAnsi="文星仿宋" w:hint="eastAsia"/>
          <w:sz w:val="32"/>
          <w:szCs w:val="32"/>
        </w:rPr>
        <w:t>）</w:t>
      </w:r>
    </w:p>
    <w:p w:rsidR="0097351F" w:rsidRPr="004E1AB6" w:rsidRDefault="0097351F" w:rsidP="005136B5">
      <w:pPr>
        <w:pStyle w:val="a7"/>
        <w:tabs>
          <w:tab w:val="left" w:pos="420"/>
        </w:tabs>
        <w:adjustRightInd w:val="0"/>
        <w:snapToGrid w:val="0"/>
        <w:spacing w:line="540" w:lineRule="exact"/>
        <w:ind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（1）搭设场地确认。未对搭设场地进行检查确认、未设置安</w:t>
      </w:r>
      <w:r w:rsidRPr="004E1AB6">
        <w:rPr>
          <w:rFonts w:ascii="文星仿宋" w:eastAsia="文星仿宋" w:hAnsi="文星仿宋" w:hint="eastAsia"/>
          <w:sz w:val="32"/>
          <w:szCs w:val="32"/>
        </w:rPr>
        <w:lastRenderedPageBreak/>
        <w:t>全警戒区域，每扣5分；设置安全警戒区域不规范，扣1-3分；扣分累计不超过10分；</w:t>
      </w:r>
    </w:p>
    <w:p w:rsidR="0097351F" w:rsidRPr="004E1AB6" w:rsidRDefault="0097351F" w:rsidP="005136B5">
      <w:pPr>
        <w:pStyle w:val="a7"/>
        <w:tabs>
          <w:tab w:val="left" w:pos="420"/>
        </w:tabs>
        <w:adjustRightInd w:val="0"/>
        <w:snapToGrid w:val="0"/>
        <w:spacing w:line="540" w:lineRule="exact"/>
        <w:ind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（2）选用搭设的物件。不能正确选用搭设的物件（底座、垫板、剪刀撑、连墙件、立杆、扫地杆、纵向水平杆、横向水平杆、），任意一项扣2分，扣分累计不超过15分；</w:t>
      </w:r>
    </w:p>
    <w:p w:rsidR="0097351F" w:rsidRPr="004E1AB6" w:rsidRDefault="0097351F" w:rsidP="005136B5">
      <w:pPr>
        <w:pStyle w:val="a7"/>
        <w:tabs>
          <w:tab w:val="left" w:pos="420"/>
        </w:tabs>
        <w:adjustRightInd w:val="0"/>
        <w:snapToGrid w:val="0"/>
        <w:spacing w:line="540" w:lineRule="exact"/>
        <w:ind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（3）搭设和拆除。搭设（剪刀撑、连墙件、立杆、扫地杆、纵向水平杆、横向水平杆）间距尺寸不符规范，使用数量不足、位置错误，扣件拧紧和拆除操作不规范，拆除过程出现未先搭后拆、</w:t>
      </w:r>
      <w:proofErr w:type="gramStart"/>
      <w:r w:rsidRPr="004E1AB6">
        <w:rPr>
          <w:rFonts w:ascii="文星仿宋" w:eastAsia="文星仿宋" w:hAnsi="文星仿宋" w:hint="eastAsia"/>
          <w:sz w:val="32"/>
          <w:szCs w:val="32"/>
        </w:rPr>
        <w:t>后搭先拆</w:t>
      </w:r>
      <w:proofErr w:type="gramEnd"/>
      <w:r w:rsidRPr="004E1AB6">
        <w:rPr>
          <w:rFonts w:ascii="文星仿宋" w:eastAsia="文星仿宋" w:hAnsi="文星仿宋" w:hint="eastAsia"/>
          <w:sz w:val="32"/>
          <w:szCs w:val="32"/>
        </w:rPr>
        <w:t>的违规操作等，任一项扣10分，扣分累计不超过30分；</w:t>
      </w:r>
    </w:p>
    <w:p w:rsidR="0097351F" w:rsidRPr="004E1AB6" w:rsidRDefault="0097351F" w:rsidP="005136B5">
      <w:pPr>
        <w:pStyle w:val="a7"/>
        <w:tabs>
          <w:tab w:val="left" w:pos="420"/>
        </w:tabs>
        <w:adjustRightInd w:val="0"/>
        <w:snapToGrid w:val="0"/>
        <w:spacing w:line="540" w:lineRule="exact"/>
        <w:ind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（4）设置防护设施。未设置或没有正确设置防护设施（防护栏杆、挡脚板、脚手板未满铺、锁扣未锁好），任意一项扣3分，扣分累计不超过10分；</w:t>
      </w:r>
    </w:p>
    <w:p w:rsidR="0097351F" w:rsidRPr="004E1AB6" w:rsidRDefault="0097351F" w:rsidP="005136B5">
      <w:pPr>
        <w:pStyle w:val="a7"/>
        <w:tabs>
          <w:tab w:val="left" w:pos="420"/>
        </w:tabs>
        <w:adjustRightInd w:val="0"/>
        <w:snapToGrid w:val="0"/>
        <w:spacing w:line="540" w:lineRule="exact"/>
        <w:ind w:firstLine="624"/>
        <w:rPr>
          <w:rFonts w:ascii="文星仿宋" w:eastAsia="文星仿宋" w:hAnsi="文星仿宋"/>
          <w:spacing w:val="-4"/>
          <w:sz w:val="32"/>
          <w:szCs w:val="32"/>
        </w:rPr>
      </w:pPr>
      <w:r w:rsidRPr="004E1AB6">
        <w:rPr>
          <w:rFonts w:ascii="文星仿宋" w:eastAsia="文星仿宋" w:hAnsi="文星仿宋" w:hint="eastAsia"/>
          <w:spacing w:val="-4"/>
          <w:sz w:val="32"/>
          <w:szCs w:val="32"/>
        </w:rPr>
        <w:t>（5）安全网挂设。未设置立网、平网的，任一项扣5分，不正确设置立网、平网的，任一项扣2-3分，扣分累计不超过10分。</w:t>
      </w:r>
    </w:p>
    <w:p w:rsidR="0097351F" w:rsidRPr="004E1AB6" w:rsidRDefault="0097351F" w:rsidP="005136B5">
      <w:pPr>
        <w:pStyle w:val="a7"/>
        <w:tabs>
          <w:tab w:val="left" w:pos="420"/>
        </w:tabs>
        <w:adjustRightInd w:val="0"/>
        <w:snapToGrid w:val="0"/>
        <w:spacing w:line="540" w:lineRule="exact"/>
        <w:ind w:firstLine="624"/>
        <w:rPr>
          <w:rFonts w:ascii="文星仿宋" w:eastAsia="文星仿宋" w:hAnsi="文星仿宋"/>
          <w:spacing w:val="-4"/>
          <w:sz w:val="32"/>
          <w:szCs w:val="32"/>
        </w:rPr>
      </w:pPr>
      <w:r w:rsidRPr="004E1AB6">
        <w:rPr>
          <w:rFonts w:ascii="文星仿宋" w:eastAsia="文星仿宋" w:hAnsi="文星仿宋" w:hint="eastAsia"/>
          <w:spacing w:val="-4"/>
          <w:sz w:val="32"/>
          <w:szCs w:val="32"/>
        </w:rPr>
        <w:t>（6）作业平台水平稳定性。作业平台水平不牢固扣5分。</w:t>
      </w:r>
    </w:p>
    <w:p w:rsidR="0097351F" w:rsidRPr="004E1AB6" w:rsidRDefault="0097351F" w:rsidP="005136B5">
      <w:pPr>
        <w:pStyle w:val="a7"/>
        <w:adjustRightInd w:val="0"/>
        <w:snapToGrid w:val="0"/>
        <w:spacing w:line="540" w:lineRule="exact"/>
        <w:ind w:firstLine="625"/>
        <w:rPr>
          <w:rFonts w:ascii="文星仿宋" w:eastAsia="文星仿宋" w:hAnsi="文星仿宋"/>
          <w:spacing w:val="-4"/>
          <w:sz w:val="32"/>
          <w:szCs w:val="32"/>
        </w:rPr>
      </w:pPr>
      <w:r w:rsidRPr="004E1AB6">
        <w:rPr>
          <w:rFonts w:ascii="文星仿宋" w:eastAsia="文星仿宋" w:hAnsi="文星仿宋" w:hint="eastAsia"/>
          <w:b/>
          <w:spacing w:val="-4"/>
          <w:sz w:val="32"/>
          <w:szCs w:val="32"/>
        </w:rPr>
        <w:t>2、</w:t>
      </w:r>
      <w:r w:rsidRPr="004E1AB6">
        <w:rPr>
          <w:rFonts w:ascii="文星仿宋" w:eastAsia="文星仿宋" w:hAnsi="文星仿宋" w:hint="eastAsia"/>
          <w:b/>
          <w:sz w:val="32"/>
          <w:szCs w:val="32"/>
        </w:rPr>
        <w:t>双排钢管跨越架搭设与拆除</w:t>
      </w:r>
      <w:r w:rsidRPr="004E1AB6">
        <w:rPr>
          <w:rFonts w:ascii="文星仿宋" w:eastAsia="文星仿宋" w:hAnsi="文星仿宋" w:hint="eastAsia"/>
          <w:sz w:val="32"/>
          <w:szCs w:val="32"/>
        </w:rPr>
        <w:t xml:space="preserve">（搭设 6 米长，4 </w:t>
      </w:r>
      <w:proofErr w:type="gramStart"/>
      <w:r w:rsidRPr="004E1AB6">
        <w:rPr>
          <w:rFonts w:ascii="文星仿宋" w:eastAsia="文星仿宋" w:hAnsi="文星仿宋" w:hint="eastAsia"/>
          <w:sz w:val="32"/>
          <w:szCs w:val="32"/>
        </w:rPr>
        <w:t>米高双排架</w:t>
      </w:r>
      <w:proofErr w:type="gramEnd"/>
      <w:r w:rsidRPr="004E1AB6">
        <w:rPr>
          <w:rFonts w:ascii="文星仿宋" w:eastAsia="文星仿宋" w:hAnsi="文星仿宋" w:hint="eastAsia"/>
          <w:sz w:val="32"/>
          <w:szCs w:val="32"/>
        </w:rPr>
        <w:t>）：</w:t>
      </w:r>
    </w:p>
    <w:p w:rsidR="0097351F" w:rsidRPr="004E1AB6" w:rsidRDefault="0097351F" w:rsidP="005136B5">
      <w:pPr>
        <w:pStyle w:val="a7"/>
        <w:adjustRightInd w:val="0"/>
        <w:snapToGrid w:val="0"/>
        <w:spacing w:line="540" w:lineRule="exact"/>
        <w:ind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（1）搭设场地确认。未对搭设场地进行检查确认、未设置安全警戒区域，每项扣5分；设置安全警戒区域不规范，扣1-3分；扣分累计不超过10分。</w:t>
      </w:r>
    </w:p>
    <w:p w:rsidR="0097351F" w:rsidRPr="004E1AB6" w:rsidRDefault="0097351F" w:rsidP="005136B5">
      <w:pPr>
        <w:pStyle w:val="a7"/>
        <w:adjustRightInd w:val="0"/>
        <w:snapToGrid w:val="0"/>
        <w:spacing w:line="540" w:lineRule="exact"/>
        <w:ind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（2）选用搭设物件15分。不能正确选用搭设的物件（底座、垫板、剪刀撑、立杆、扫地杆、纵向水平杆、横向水平杆、支杆、斜拉杆），任意一项扣2分，扣分累计不超过15分。</w:t>
      </w:r>
    </w:p>
    <w:p w:rsidR="0097351F" w:rsidRPr="004E1AB6" w:rsidRDefault="0097351F" w:rsidP="005136B5">
      <w:pPr>
        <w:pStyle w:val="a7"/>
        <w:adjustRightInd w:val="0"/>
        <w:snapToGrid w:val="0"/>
        <w:spacing w:line="520" w:lineRule="exact"/>
        <w:ind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（3）搭设和拆除。搭设（底座、垫板、剪刀撑、立杆、扫地</w:t>
      </w:r>
      <w:r w:rsidRPr="004E1AB6">
        <w:rPr>
          <w:rFonts w:ascii="文星仿宋" w:eastAsia="文星仿宋" w:hAnsi="文星仿宋" w:hint="eastAsia"/>
          <w:sz w:val="32"/>
          <w:szCs w:val="32"/>
        </w:rPr>
        <w:lastRenderedPageBreak/>
        <w:t>杆、纵向水平杆、横向水平杆、支杆、斜拉杆）间距尺寸不符规范，使用数量不足、位置错误，扣件拧紧和拆除操作不规范，拆除过程出现未先搭后拆、</w:t>
      </w:r>
      <w:proofErr w:type="gramStart"/>
      <w:r w:rsidRPr="004E1AB6">
        <w:rPr>
          <w:rFonts w:ascii="文星仿宋" w:eastAsia="文星仿宋" w:hAnsi="文星仿宋" w:hint="eastAsia"/>
          <w:sz w:val="32"/>
          <w:szCs w:val="32"/>
        </w:rPr>
        <w:t>后搭先拆</w:t>
      </w:r>
      <w:proofErr w:type="gramEnd"/>
      <w:r w:rsidRPr="004E1AB6">
        <w:rPr>
          <w:rFonts w:ascii="文星仿宋" w:eastAsia="文星仿宋" w:hAnsi="文星仿宋" w:hint="eastAsia"/>
          <w:sz w:val="32"/>
          <w:szCs w:val="32"/>
        </w:rPr>
        <w:t>的违规操作等，任一项扣10分，扣分累计不超过30分。</w:t>
      </w:r>
    </w:p>
    <w:p w:rsidR="0097351F" w:rsidRPr="004E1AB6" w:rsidRDefault="0097351F" w:rsidP="005136B5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（4）设置防护设施。未设置或没有正确设置防护设施（防护栏杆、挡脚板、脚手板未满铺、锁扣未锁好），任意一项扣3分，扣分累计不超过10分；</w:t>
      </w:r>
    </w:p>
    <w:p w:rsidR="0097351F" w:rsidRPr="004E1AB6" w:rsidRDefault="0097351F" w:rsidP="005136B5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（5）安全网挂设。未设置立网、平网的，任一项扣5分，不正确设置立网、平网的，任一项扣2-3分，扣分累计不超过10分。</w:t>
      </w:r>
    </w:p>
    <w:p w:rsidR="0097351F" w:rsidRPr="004E1AB6" w:rsidRDefault="0097351F" w:rsidP="005136B5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（6）作业平台水平稳定性。作业平台水平不牢固扣5分。</w:t>
      </w:r>
    </w:p>
    <w:p w:rsidR="0097351F" w:rsidRPr="004E1AB6" w:rsidRDefault="0097351F" w:rsidP="005136B5">
      <w:pPr>
        <w:adjustRightInd w:val="0"/>
        <w:snapToGrid w:val="0"/>
        <w:spacing w:line="520" w:lineRule="exact"/>
        <w:ind w:firstLineChars="200" w:firstLine="641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b/>
          <w:sz w:val="32"/>
          <w:szCs w:val="32"/>
        </w:rPr>
        <w:t>3、门式脚手架的搭设与拆除</w:t>
      </w:r>
      <w:r w:rsidRPr="004E1AB6">
        <w:rPr>
          <w:rFonts w:ascii="文星仿宋" w:eastAsia="文星仿宋" w:hAnsi="文星仿宋" w:hint="eastAsia"/>
          <w:sz w:val="32"/>
          <w:szCs w:val="32"/>
        </w:rPr>
        <w:t>（搭设一部两跨两步门架）</w:t>
      </w:r>
    </w:p>
    <w:p w:rsidR="0097351F" w:rsidRPr="004E1AB6" w:rsidRDefault="0097351F" w:rsidP="005136B5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（1）搭设场地确认。未对搭设场地进行检查确认、未设置安全警戒区域，每项扣5分；设置安全警戒区域不规范，扣1-3分；扣分累计不超过10分。</w:t>
      </w:r>
    </w:p>
    <w:p w:rsidR="0097351F" w:rsidRPr="004E1AB6" w:rsidRDefault="0097351F" w:rsidP="005136B5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（2）选用搭设物件15分。不能正确选用搭设的物件（底座、垫板、剪刀撑、立杆、扫地杆、纵向水平杆、横向水平杆、支杆、斜拉杆），任意一项扣2分，扣分累计不超过15分。</w:t>
      </w:r>
    </w:p>
    <w:p w:rsidR="0097351F" w:rsidRPr="004E1AB6" w:rsidRDefault="0097351F" w:rsidP="005136B5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（3）搭设和拆除。搭设（底座、垫板、门架、交叉支撑、链接棒、挂扣式脚手板）间距尺寸不符规范，使用数量不足、位置错误，扣件拧紧和拆除操作不规范，拆除过程出现未先搭后拆、</w:t>
      </w:r>
      <w:proofErr w:type="gramStart"/>
      <w:r w:rsidRPr="004E1AB6">
        <w:rPr>
          <w:rFonts w:ascii="文星仿宋" w:eastAsia="文星仿宋" w:hAnsi="文星仿宋" w:hint="eastAsia"/>
          <w:sz w:val="32"/>
          <w:szCs w:val="32"/>
        </w:rPr>
        <w:t>后搭先拆</w:t>
      </w:r>
      <w:proofErr w:type="gramEnd"/>
      <w:r w:rsidRPr="004E1AB6">
        <w:rPr>
          <w:rFonts w:ascii="文星仿宋" w:eastAsia="文星仿宋" w:hAnsi="文星仿宋" w:hint="eastAsia"/>
          <w:sz w:val="32"/>
          <w:szCs w:val="32"/>
        </w:rPr>
        <w:t>的违规操作等，任一项扣10分，扣分累计不超过30分。</w:t>
      </w:r>
    </w:p>
    <w:p w:rsidR="0097351F" w:rsidRPr="004E1AB6" w:rsidRDefault="0097351F" w:rsidP="005136B5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（4）设置防护设施。未设置或没有正确设置防护设施（防护栏杆、挡脚板、脚手板未满铺、锁扣未锁好），任意一项扣3分，扣分累计不超过10分；</w:t>
      </w:r>
    </w:p>
    <w:p w:rsidR="0097351F" w:rsidRPr="004E1AB6" w:rsidRDefault="0097351F" w:rsidP="005136B5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（5）</w:t>
      </w:r>
      <w:r w:rsidRPr="004E1AB6">
        <w:rPr>
          <w:rFonts w:ascii="文星仿宋" w:eastAsia="文星仿宋" w:hAnsi="文星仿宋" w:hint="eastAsia"/>
          <w:spacing w:val="2"/>
          <w:sz w:val="32"/>
          <w:szCs w:val="32"/>
        </w:rPr>
        <w:t>安全网挂设。未设置立网、平网的，任一项扣5分，不正确设置立网、平网的，任一项扣2-3分，扣分累计不超过10</w:t>
      </w:r>
      <w:r w:rsidRPr="004E1AB6">
        <w:rPr>
          <w:rFonts w:ascii="文星仿宋" w:eastAsia="文星仿宋" w:hAnsi="文星仿宋" w:hint="eastAsia"/>
          <w:spacing w:val="2"/>
          <w:sz w:val="32"/>
          <w:szCs w:val="32"/>
        </w:rPr>
        <w:lastRenderedPageBreak/>
        <w:t>分。</w:t>
      </w:r>
    </w:p>
    <w:p w:rsidR="0097351F" w:rsidRPr="004E1AB6" w:rsidRDefault="0097351F" w:rsidP="005136B5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（6）作业平台水平稳定性。作业平台水平不牢固扣5分。</w:t>
      </w:r>
    </w:p>
    <w:p w:rsidR="0097351F" w:rsidRPr="004E1AB6" w:rsidRDefault="0097351F" w:rsidP="005136B5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97351F" w:rsidRPr="004E1AB6" w:rsidRDefault="00924C93" w:rsidP="005136B5">
      <w:pPr>
        <w:adjustRightInd w:val="0"/>
        <w:snapToGrid w:val="0"/>
        <w:spacing w:line="520" w:lineRule="exact"/>
        <w:ind w:firstLineChars="200" w:firstLine="640"/>
        <w:rPr>
          <w:rFonts w:ascii="文星黑体" w:eastAsia="文星黑体" w:hAnsi="文星仿宋"/>
          <w:sz w:val="32"/>
          <w:szCs w:val="32"/>
        </w:rPr>
      </w:pPr>
      <w:r>
        <w:rPr>
          <w:rFonts w:ascii="文星黑体" w:eastAsia="文星黑体" w:hAnsi="文星仿宋" w:hint="eastAsia"/>
          <w:sz w:val="32"/>
          <w:szCs w:val="32"/>
        </w:rPr>
        <w:t>科目三</w:t>
      </w:r>
      <w:r w:rsidRPr="004A1994">
        <w:rPr>
          <w:rFonts w:ascii="文星黑体" w:eastAsia="文星黑体" w:hint="eastAsia"/>
          <w:bCs/>
          <w:sz w:val="32"/>
          <w:szCs w:val="32"/>
        </w:rPr>
        <w:t>.</w:t>
      </w:r>
      <w:r>
        <w:rPr>
          <w:rFonts w:ascii="文星黑体" w:eastAsia="文星黑体" w:hint="eastAsia"/>
          <w:bCs/>
          <w:sz w:val="32"/>
          <w:szCs w:val="32"/>
        </w:rPr>
        <w:t xml:space="preserve"> </w:t>
      </w:r>
      <w:r w:rsidR="0097351F" w:rsidRPr="004E1AB6">
        <w:rPr>
          <w:rFonts w:ascii="文星黑体" w:eastAsia="文星黑体" w:hAnsi="文星仿宋" w:hint="eastAsia"/>
          <w:sz w:val="32"/>
          <w:szCs w:val="32"/>
        </w:rPr>
        <w:t>作业现场安全隐患排除</w:t>
      </w:r>
    </w:p>
    <w:p w:rsidR="0097351F" w:rsidRPr="004E1AB6" w:rsidRDefault="0097351F" w:rsidP="005136B5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考试时间5分钟，配分10分。考试方式：口述。</w:t>
      </w:r>
    </w:p>
    <w:p w:rsidR="0097351F" w:rsidRDefault="0097351F" w:rsidP="005136B5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判断零部件的好坏，不能做出判断的扣5分；未对搭设场地进行确认，做出判断不能说明原因的每项扣2-5分；或通过影像图片辨识隐患，不能做出判断的扣10分；做出判断不能说明原因的每项扣2-5分。扣分累计不超过10分。</w:t>
      </w:r>
    </w:p>
    <w:p w:rsidR="002C6D29" w:rsidRDefault="002C6D29" w:rsidP="005136B5">
      <w:pPr>
        <w:adjustRightInd w:val="0"/>
        <w:snapToGrid w:val="0"/>
        <w:spacing w:line="520" w:lineRule="exact"/>
        <w:rPr>
          <w:rFonts w:ascii="文星黑体" w:eastAsia="文星黑体" w:hAnsi="文星仿宋"/>
          <w:sz w:val="32"/>
          <w:szCs w:val="32"/>
        </w:rPr>
      </w:pPr>
    </w:p>
    <w:p w:rsidR="0097351F" w:rsidRPr="004E1AB6" w:rsidRDefault="00924C93" w:rsidP="005136B5">
      <w:pPr>
        <w:adjustRightInd w:val="0"/>
        <w:snapToGrid w:val="0"/>
        <w:spacing w:line="520" w:lineRule="exact"/>
        <w:ind w:firstLineChars="200" w:firstLine="640"/>
        <w:rPr>
          <w:rFonts w:ascii="文星黑体" w:eastAsia="文星黑体" w:hAnsi="文星仿宋"/>
          <w:sz w:val="32"/>
          <w:szCs w:val="32"/>
        </w:rPr>
      </w:pPr>
      <w:r>
        <w:rPr>
          <w:rFonts w:ascii="文星黑体" w:eastAsia="文星黑体" w:hAnsi="文星仿宋" w:hint="eastAsia"/>
          <w:sz w:val="32"/>
          <w:szCs w:val="32"/>
        </w:rPr>
        <w:t>科目四</w:t>
      </w:r>
      <w:r w:rsidRPr="004A1994">
        <w:rPr>
          <w:rFonts w:ascii="文星黑体" w:eastAsia="文星黑体" w:hint="eastAsia"/>
          <w:bCs/>
          <w:sz w:val="32"/>
          <w:szCs w:val="32"/>
        </w:rPr>
        <w:t>.</w:t>
      </w:r>
      <w:r>
        <w:rPr>
          <w:rFonts w:ascii="文星黑体" w:eastAsia="文星黑体" w:hint="eastAsia"/>
          <w:bCs/>
          <w:sz w:val="32"/>
          <w:szCs w:val="32"/>
        </w:rPr>
        <w:t xml:space="preserve"> </w:t>
      </w:r>
      <w:r w:rsidR="0097351F" w:rsidRPr="004E1AB6">
        <w:rPr>
          <w:rFonts w:ascii="文星黑体" w:eastAsia="文星黑体" w:hAnsi="文星仿宋" w:hint="eastAsia"/>
          <w:sz w:val="32"/>
          <w:szCs w:val="32"/>
        </w:rPr>
        <w:t>作业现场应急处置</w:t>
      </w:r>
    </w:p>
    <w:p w:rsidR="0097351F" w:rsidRPr="004E1AB6" w:rsidRDefault="0097351F" w:rsidP="005136B5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考试时间：5分钟，配分10分。</w:t>
      </w:r>
    </w:p>
    <w:p w:rsidR="0097351F" w:rsidRPr="004E1AB6" w:rsidRDefault="0097351F" w:rsidP="005136B5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考试内容：单人徒手心肺复苏和口述创伤包扎要点。</w:t>
      </w:r>
    </w:p>
    <w:p w:rsidR="0097351F" w:rsidRPr="004E1AB6" w:rsidRDefault="0097351F" w:rsidP="005136B5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1、单人徒手心肺复苏（8分）：</w:t>
      </w:r>
    </w:p>
    <w:p w:rsidR="0097351F" w:rsidRPr="004E1AB6" w:rsidRDefault="0097351F" w:rsidP="005136B5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（1）气道未打开，扣3分。</w:t>
      </w:r>
    </w:p>
    <w:p w:rsidR="0097351F" w:rsidRPr="004E1AB6" w:rsidRDefault="0097351F" w:rsidP="005136B5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（2）吹气不足1.5秒，扣2分。</w:t>
      </w:r>
    </w:p>
    <w:p w:rsidR="0097351F" w:rsidRPr="004E1AB6" w:rsidRDefault="0097351F" w:rsidP="005136B5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（3）吹气后鼻孔未放松，扣2分。</w:t>
      </w:r>
    </w:p>
    <w:p w:rsidR="0097351F" w:rsidRPr="004E1AB6" w:rsidRDefault="0097351F" w:rsidP="005136B5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（4）偏离按压点每差1cm ，扣2分。</w:t>
      </w:r>
    </w:p>
    <w:p w:rsidR="0097351F" w:rsidRPr="004E1AB6" w:rsidRDefault="0097351F" w:rsidP="005136B5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（5）按压太浅或过深的，扣2分。</w:t>
      </w:r>
    </w:p>
    <w:p w:rsidR="0097351F" w:rsidRPr="004E1AB6" w:rsidRDefault="0097351F" w:rsidP="005136B5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扣分总数不超过8分。</w:t>
      </w:r>
    </w:p>
    <w:p w:rsidR="0097351F" w:rsidRPr="004E1AB6" w:rsidRDefault="0097351F" w:rsidP="005136B5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2、口述创伤包扎要点（2分）：</w:t>
      </w:r>
    </w:p>
    <w:p w:rsidR="0097351F" w:rsidRPr="004E1AB6" w:rsidRDefault="0097351F" w:rsidP="005136B5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每个学员由考评员随机指定两题，回答错误或不完整，每题扣1分。</w:t>
      </w:r>
    </w:p>
    <w:p w:rsidR="0097351F" w:rsidRPr="004E1AB6" w:rsidRDefault="0097351F" w:rsidP="005136B5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（1）简述根据创伤情况对伤员边分类边抢救的处理原则。</w:t>
      </w:r>
    </w:p>
    <w:p w:rsidR="0097351F" w:rsidRPr="004E1AB6" w:rsidRDefault="0097351F" w:rsidP="005136B5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答：先重后轻，先急后缓，先近后远。</w:t>
      </w:r>
    </w:p>
    <w:p w:rsidR="0097351F" w:rsidRPr="004E1AB6" w:rsidRDefault="0097351F" w:rsidP="005136B5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（2）简述创伤现场救护的要求。</w:t>
      </w:r>
    </w:p>
    <w:p w:rsidR="0097351F" w:rsidRPr="004E1AB6" w:rsidRDefault="0097351F" w:rsidP="005136B5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lastRenderedPageBreak/>
        <w:t>答：快速、正确、有效。</w:t>
      </w:r>
    </w:p>
    <w:p w:rsidR="0097351F" w:rsidRPr="004E1AB6" w:rsidRDefault="0097351F" w:rsidP="005136B5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（3）常用的现场止血方法有哪几种？</w:t>
      </w:r>
    </w:p>
    <w:p w:rsidR="0097351F" w:rsidRPr="004E1AB6" w:rsidRDefault="0097351F" w:rsidP="005136B5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答：指压止血法、加压包扎止血法、填塞止血法、止血带止血法。</w:t>
      </w:r>
    </w:p>
    <w:p w:rsidR="0097351F" w:rsidRPr="004E1AB6" w:rsidRDefault="0097351F" w:rsidP="005136B5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文星仿宋"/>
          <w:spacing w:val="-8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（4）</w:t>
      </w:r>
      <w:r w:rsidRPr="004E1AB6">
        <w:rPr>
          <w:rFonts w:ascii="文星仿宋" w:eastAsia="文星仿宋" w:hAnsi="文星仿宋" w:hint="eastAsia"/>
          <w:spacing w:val="-8"/>
          <w:sz w:val="32"/>
          <w:szCs w:val="32"/>
        </w:rPr>
        <w:t>对开放性骨折，伴有大量出血者，现场救护应如何处理？</w:t>
      </w:r>
    </w:p>
    <w:p w:rsidR="0097351F" w:rsidRDefault="0097351F" w:rsidP="005136B5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 w:rsidRPr="004E1AB6">
        <w:rPr>
          <w:rFonts w:ascii="文星仿宋" w:eastAsia="文星仿宋" w:hAnsi="文星仿宋" w:hint="eastAsia"/>
          <w:sz w:val="32"/>
          <w:szCs w:val="32"/>
        </w:rPr>
        <w:t>答：先止血，再固定，并用干净布片覆盖伤口，然后迅速送医院救治。</w:t>
      </w:r>
    </w:p>
    <w:p w:rsidR="003B5AFA" w:rsidRDefault="003B5AFA" w:rsidP="005136B5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3B5AFA" w:rsidRDefault="003B5AFA" w:rsidP="005136B5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3B5AFA" w:rsidRDefault="003B5AFA" w:rsidP="005136B5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3B5AFA" w:rsidRDefault="003B5AFA" w:rsidP="005136B5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3B5AFA" w:rsidRDefault="003B5AFA" w:rsidP="005136B5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3B5AFA" w:rsidRDefault="003B5AFA" w:rsidP="005136B5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3B5AFA" w:rsidRDefault="003B5AFA" w:rsidP="005136B5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3B5AFA" w:rsidRDefault="003B5AFA" w:rsidP="005136B5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3B5AFA" w:rsidRDefault="003B5AFA" w:rsidP="0097351F">
      <w:pPr>
        <w:adjustRightInd w:val="0"/>
        <w:snapToGrid w:val="0"/>
        <w:spacing w:line="48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3B5AFA" w:rsidRDefault="003B5AFA" w:rsidP="0097351F">
      <w:pPr>
        <w:adjustRightInd w:val="0"/>
        <w:snapToGrid w:val="0"/>
        <w:spacing w:line="48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3B5AFA" w:rsidRDefault="003B5AFA" w:rsidP="0097351F">
      <w:pPr>
        <w:adjustRightInd w:val="0"/>
        <w:snapToGrid w:val="0"/>
        <w:spacing w:line="48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3B5AFA" w:rsidRDefault="003B5AFA" w:rsidP="0097351F">
      <w:pPr>
        <w:adjustRightInd w:val="0"/>
        <w:snapToGrid w:val="0"/>
        <w:spacing w:line="48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3B5AFA" w:rsidRDefault="003B5AFA" w:rsidP="0097351F">
      <w:pPr>
        <w:adjustRightInd w:val="0"/>
        <w:snapToGrid w:val="0"/>
        <w:spacing w:line="48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3B5AFA" w:rsidRDefault="003B5AFA" w:rsidP="0097351F">
      <w:pPr>
        <w:adjustRightInd w:val="0"/>
        <w:snapToGrid w:val="0"/>
        <w:spacing w:line="48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3B5AFA" w:rsidRDefault="003B5AFA" w:rsidP="0097351F">
      <w:pPr>
        <w:adjustRightInd w:val="0"/>
        <w:snapToGrid w:val="0"/>
        <w:spacing w:line="48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3B5AFA" w:rsidRDefault="003B5AFA" w:rsidP="0097351F">
      <w:pPr>
        <w:adjustRightInd w:val="0"/>
        <w:snapToGrid w:val="0"/>
        <w:spacing w:line="48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3B5AFA" w:rsidRDefault="003B5AFA" w:rsidP="0097351F">
      <w:pPr>
        <w:adjustRightInd w:val="0"/>
        <w:snapToGrid w:val="0"/>
        <w:spacing w:line="48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3B5AFA" w:rsidRDefault="003B5AFA" w:rsidP="0097351F">
      <w:pPr>
        <w:adjustRightInd w:val="0"/>
        <w:snapToGrid w:val="0"/>
        <w:spacing w:line="48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3B5AFA" w:rsidRDefault="003B5AFA" w:rsidP="0097351F">
      <w:pPr>
        <w:adjustRightInd w:val="0"/>
        <w:snapToGrid w:val="0"/>
        <w:spacing w:line="48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3B5AFA" w:rsidRDefault="003B5AFA" w:rsidP="0097351F">
      <w:pPr>
        <w:adjustRightInd w:val="0"/>
        <w:snapToGrid w:val="0"/>
        <w:spacing w:line="48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3B5AFA" w:rsidRDefault="003B5AFA" w:rsidP="0097351F">
      <w:pPr>
        <w:adjustRightInd w:val="0"/>
        <w:snapToGrid w:val="0"/>
        <w:spacing w:line="48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3B5AFA" w:rsidRDefault="003B5AFA" w:rsidP="0097351F">
      <w:pPr>
        <w:adjustRightInd w:val="0"/>
        <w:snapToGrid w:val="0"/>
        <w:spacing w:line="48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3B5AFA" w:rsidRDefault="003B5AFA" w:rsidP="0097351F">
      <w:pPr>
        <w:adjustRightInd w:val="0"/>
        <w:snapToGrid w:val="0"/>
        <w:spacing w:line="48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3B5AFA" w:rsidRDefault="003B5AFA" w:rsidP="0097351F">
      <w:pPr>
        <w:adjustRightInd w:val="0"/>
        <w:snapToGrid w:val="0"/>
        <w:spacing w:line="48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3B5AFA" w:rsidRDefault="003B5AFA" w:rsidP="00E61639">
      <w:pPr>
        <w:adjustRightInd w:val="0"/>
        <w:snapToGrid w:val="0"/>
        <w:spacing w:line="480" w:lineRule="exact"/>
        <w:rPr>
          <w:rFonts w:ascii="文星仿宋" w:eastAsia="文星仿宋" w:hAnsi="文星仿宋"/>
          <w:sz w:val="32"/>
          <w:szCs w:val="32"/>
        </w:rPr>
      </w:pPr>
    </w:p>
    <w:p w:rsidR="005136B5" w:rsidRDefault="005136B5" w:rsidP="00E61639">
      <w:pPr>
        <w:adjustRightInd w:val="0"/>
        <w:snapToGrid w:val="0"/>
        <w:spacing w:line="480" w:lineRule="exact"/>
        <w:rPr>
          <w:rFonts w:ascii="文星仿宋" w:eastAsia="文星仿宋" w:hAnsi="文星仿宋"/>
          <w:sz w:val="32"/>
          <w:szCs w:val="32"/>
        </w:rPr>
      </w:pPr>
    </w:p>
    <w:p w:rsidR="005136B5" w:rsidRDefault="005136B5" w:rsidP="00E61639">
      <w:pPr>
        <w:adjustRightInd w:val="0"/>
        <w:snapToGrid w:val="0"/>
        <w:spacing w:line="480" w:lineRule="exact"/>
        <w:rPr>
          <w:rFonts w:ascii="文星仿宋" w:eastAsia="文星仿宋" w:hAnsi="文星仿宋"/>
          <w:sz w:val="32"/>
          <w:szCs w:val="32"/>
        </w:rPr>
      </w:pPr>
    </w:p>
    <w:p w:rsidR="005136B5" w:rsidRDefault="005136B5" w:rsidP="00E61639">
      <w:pPr>
        <w:adjustRightInd w:val="0"/>
        <w:snapToGrid w:val="0"/>
        <w:spacing w:line="480" w:lineRule="exact"/>
        <w:rPr>
          <w:rFonts w:ascii="文星仿宋" w:eastAsia="文星仿宋" w:hAnsi="文星仿宋"/>
          <w:sz w:val="32"/>
          <w:szCs w:val="32"/>
        </w:rPr>
      </w:pPr>
    </w:p>
    <w:p w:rsidR="005136B5" w:rsidRDefault="005136B5" w:rsidP="00E61639">
      <w:pPr>
        <w:adjustRightInd w:val="0"/>
        <w:snapToGrid w:val="0"/>
        <w:spacing w:line="480" w:lineRule="exact"/>
        <w:rPr>
          <w:rFonts w:ascii="文星仿宋" w:eastAsia="文星仿宋" w:hAnsi="文星仿宋"/>
          <w:sz w:val="32"/>
          <w:szCs w:val="32"/>
        </w:rPr>
      </w:pPr>
    </w:p>
    <w:p w:rsidR="005136B5" w:rsidRDefault="005136B5" w:rsidP="00E61639">
      <w:pPr>
        <w:adjustRightInd w:val="0"/>
        <w:snapToGrid w:val="0"/>
        <w:spacing w:line="480" w:lineRule="exact"/>
        <w:rPr>
          <w:rFonts w:ascii="文星仿宋" w:eastAsia="文星仿宋" w:hAnsi="文星仿宋"/>
          <w:sz w:val="32"/>
          <w:szCs w:val="32"/>
        </w:rPr>
      </w:pPr>
    </w:p>
    <w:p w:rsidR="005136B5" w:rsidRDefault="005136B5" w:rsidP="00E61639">
      <w:pPr>
        <w:adjustRightInd w:val="0"/>
        <w:snapToGrid w:val="0"/>
        <w:spacing w:line="480" w:lineRule="exact"/>
        <w:rPr>
          <w:rFonts w:ascii="文星仿宋" w:eastAsia="文星仿宋" w:hAnsi="文星仿宋"/>
          <w:sz w:val="32"/>
          <w:szCs w:val="32"/>
        </w:rPr>
      </w:pPr>
    </w:p>
    <w:p w:rsidR="005136B5" w:rsidRDefault="005136B5" w:rsidP="00E61639">
      <w:pPr>
        <w:adjustRightInd w:val="0"/>
        <w:snapToGrid w:val="0"/>
        <w:spacing w:line="480" w:lineRule="exact"/>
        <w:rPr>
          <w:rFonts w:ascii="文星仿宋" w:eastAsia="文星仿宋" w:hAnsi="文星仿宋"/>
          <w:sz w:val="32"/>
          <w:szCs w:val="32"/>
        </w:rPr>
      </w:pPr>
    </w:p>
    <w:p w:rsidR="005136B5" w:rsidRDefault="005136B5" w:rsidP="00E61639">
      <w:pPr>
        <w:adjustRightInd w:val="0"/>
        <w:snapToGrid w:val="0"/>
        <w:spacing w:line="480" w:lineRule="exact"/>
        <w:rPr>
          <w:rFonts w:ascii="文星仿宋" w:eastAsia="文星仿宋" w:hAnsi="文星仿宋"/>
          <w:sz w:val="32"/>
          <w:szCs w:val="32"/>
        </w:rPr>
      </w:pPr>
    </w:p>
    <w:p w:rsidR="005136B5" w:rsidRDefault="005136B5" w:rsidP="00E61639">
      <w:pPr>
        <w:adjustRightInd w:val="0"/>
        <w:snapToGrid w:val="0"/>
        <w:spacing w:line="480" w:lineRule="exact"/>
        <w:rPr>
          <w:rFonts w:ascii="文星仿宋" w:eastAsia="文星仿宋" w:hAnsi="文星仿宋"/>
          <w:sz w:val="32"/>
          <w:szCs w:val="32"/>
        </w:rPr>
      </w:pPr>
    </w:p>
    <w:p w:rsidR="005136B5" w:rsidRDefault="005136B5" w:rsidP="00E61639">
      <w:pPr>
        <w:adjustRightInd w:val="0"/>
        <w:snapToGrid w:val="0"/>
        <w:spacing w:line="480" w:lineRule="exact"/>
        <w:rPr>
          <w:rFonts w:ascii="文星仿宋" w:eastAsia="文星仿宋" w:hAnsi="文星仿宋"/>
          <w:sz w:val="32"/>
          <w:szCs w:val="32"/>
        </w:rPr>
      </w:pPr>
    </w:p>
    <w:p w:rsidR="005136B5" w:rsidRDefault="005136B5" w:rsidP="00E61639">
      <w:pPr>
        <w:adjustRightInd w:val="0"/>
        <w:snapToGrid w:val="0"/>
        <w:spacing w:line="480" w:lineRule="exact"/>
        <w:rPr>
          <w:rFonts w:ascii="文星仿宋" w:eastAsia="文星仿宋" w:hAnsi="文星仿宋"/>
          <w:sz w:val="32"/>
          <w:szCs w:val="32"/>
        </w:rPr>
      </w:pPr>
    </w:p>
    <w:p w:rsidR="005136B5" w:rsidRDefault="005136B5" w:rsidP="00E61639">
      <w:pPr>
        <w:adjustRightInd w:val="0"/>
        <w:snapToGrid w:val="0"/>
        <w:spacing w:line="480" w:lineRule="exact"/>
        <w:rPr>
          <w:rFonts w:ascii="文星仿宋" w:eastAsia="文星仿宋" w:hAnsi="文星仿宋"/>
          <w:sz w:val="32"/>
          <w:szCs w:val="32"/>
        </w:rPr>
      </w:pPr>
    </w:p>
    <w:p w:rsidR="005136B5" w:rsidRDefault="005136B5" w:rsidP="00E61639">
      <w:pPr>
        <w:adjustRightInd w:val="0"/>
        <w:snapToGrid w:val="0"/>
        <w:spacing w:line="480" w:lineRule="exact"/>
        <w:rPr>
          <w:rFonts w:ascii="文星仿宋" w:eastAsia="文星仿宋" w:hAnsi="文星仿宋"/>
          <w:sz w:val="32"/>
          <w:szCs w:val="32"/>
        </w:rPr>
      </w:pPr>
    </w:p>
    <w:p w:rsidR="005136B5" w:rsidRDefault="005136B5" w:rsidP="00E61639">
      <w:pPr>
        <w:adjustRightInd w:val="0"/>
        <w:snapToGrid w:val="0"/>
        <w:spacing w:line="480" w:lineRule="exact"/>
        <w:rPr>
          <w:rFonts w:ascii="文星仿宋" w:eastAsia="文星仿宋" w:hAnsi="文星仿宋"/>
          <w:sz w:val="32"/>
          <w:szCs w:val="32"/>
        </w:rPr>
      </w:pPr>
    </w:p>
    <w:p w:rsidR="005136B5" w:rsidRDefault="005136B5" w:rsidP="00E61639">
      <w:pPr>
        <w:adjustRightInd w:val="0"/>
        <w:snapToGrid w:val="0"/>
        <w:spacing w:line="480" w:lineRule="exact"/>
        <w:rPr>
          <w:rFonts w:ascii="文星仿宋" w:eastAsia="文星仿宋" w:hAnsi="文星仿宋"/>
          <w:sz w:val="32"/>
          <w:szCs w:val="32"/>
        </w:rPr>
      </w:pPr>
    </w:p>
    <w:p w:rsidR="005136B5" w:rsidRDefault="005136B5" w:rsidP="00E61639">
      <w:pPr>
        <w:adjustRightInd w:val="0"/>
        <w:snapToGrid w:val="0"/>
        <w:spacing w:line="480" w:lineRule="exact"/>
        <w:rPr>
          <w:rFonts w:ascii="文星仿宋" w:eastAsia="文星仿宋" w:hAnsi="文星仿宋"/>
          <w:sz w:val="32"/>
          <w:szCs w:val="32"/>
        </w:rPr>
      </w:pPr>
    </w:p>
    <w:p w:rsidR="00C306CB" w:rsidRDefault="00C306CB" w:rsidP="00E61639">
      <w:pPr>
        <w:adjustRightInd w:val="0"/>
        <w:snapToGrid w:val="0"/>
        <w:spacing w:line="480" w:lineRule="exact"/>
        <w:rPr>
          <w:rFonts w:ascii="文星仿宋" w:eastAsia="文星仿宋" w:hAnsi="文星仿宋"/>
          <w:sz w:val="32"/>
          <w:szCs w:val="32"/>
        </w:rPr>
      </w:pPr>
    </w:p>
    <w:p w:rsidR="00C306CB" w:rsidRDefault="00C306CB" w:rsidP="00E61639">
      <w:pPr>
        <w:adjustRightInd w:val="0"/>
        <w:snapToGrid w:val="0"/>
        <w:spacing w:line="480" w:lineRule="exact"/>
        <w:rPr>
          <w:rFonts w:ascii="文星仿宋" w:eastAsia="文星仿宋" w:hAnsi="文星仿宋"/>
          <w:sz w:val="32"/>
          <w:szCs w:val="32"/>
        </w:rPr>
      </w:pPr>
    </w:p>
    <w:p w:rsidR="003B5AFA" w:rsidRDefault="003B5AFA" w:rsidP="003B5AFA">
      <w:pPr>
        <w:spacing w:line="480" w:lineRule="exact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黑体" w:eastAsia="文星黑体" w:hAnsi="宋体" w:hint="eastAsia"/>
          <w:sz w:val="32"/>
          <w:szCs w:val="32"/>
        </w:rPr>
        <w:t>公开方式：</w:t>
      </w:r>
      <w:r>
        <w:rPr>
          <w:rFonts w:ascii="文星仿宋" w:eastAsia="文星仿宋" w:hAnsi="文星仿宋" w:cs="文星仿宋" w:hint="eastAsia"/>
          <w:sz w:val="32"/>
          <w:szCs w:val="32"/>
        </w:rPr>
        <w:t>依申请公开</w:t>
      </w:r>
    </w:p>
    <w:p w:rsidR="003B5AFA" w:rsidRDefault="003B5AFA" w:rsidP="003B5AFA">
      <w:pPr>
        <w:spacing w:line="480" w:lineRule="exact"/>
        <w:rPr>
          <w:rFonts w:ascii="文星仿宋" w:eastAsia="文星仿宋" w:hAnsi="文星仿宋" w:cs="文星仿宋"/>
          <w:sz w:val="32"/>
          <w:szCs w:val="32"/>
        </w:rPr>
      </w:pPr>
    </w:p>
    <w:p w:rsidR="003B5AFA" w:rsidRPr="003B5AFA" w:rsidRDefault="003B5AFA" w:rsidP="003B5AFA">
      <w:pPr>
        <w:pBdr>
          <w:top w:val="single" w:sz="4" w:space="1" w:color="auto"/>
        </w:pBdr>
        <w:spacing w:line="480" w:lineRule="exact"/>
        <w:ind w:firstLineChars="100" w:firstLine="280"/>
        <w:rPr>
          <w:rFonts w:ascii="文星仿宋" w:eastAsia="文星仿宋" w:hAnsi="文星仿宋" w:cs="文星仿宋"/>
          <w:sz w:val="28"/>
          <w:szCs w:val="28"/>
        </w:rPr>
      </w:pPr>
      <w:r w:rsidRPr="003B5AFA">
        <w:rPr>
          <w:rFonts w:ascii="文星仿宋" w:eastAsia="文星仿宋" w:hAnsi="文星仿宋" w:cs="文星仿宋" w:hint="eastAsia"/>
          <w:sz w:val="28"/>
          <w:szCs w:val="28"/>
        </w:rPr>
        <w:t>抄送：省应急管理厅。</w:t>
      </w:r>
    </w:p>
    <w:p w:rsidR="003B5AFA" w:rsidRPr="003B5AFA" w:rsidRDefault="003B5AFA" w:rsidP="003B5AFA">
      <w:pPr>
        <w:pBdr>
          <w:top w:val="single" w:sz="4" w:space="1" w:color="auto"/>
          <w:bottom w:val="single" w:sz="4" w:space="1" w:color="auto"/>
        </w:pBdr>
        <w:tabs>
          <w:tab w:val="left" w:pos="8505"/>
        </w:tabs>
        <w:spacing w:line="480" w:lineRule="exact"/>
        <w:ind w:firstLineChars="100" w:firstLine="280"/>
        <w:rPr>
          <w:rFonts w:ascii="文星仿宋" w:eastAsia="文星仿宋" w:hAnsi="宋体"/>
          <w:sz w:val="28"/>
          <w:szCs w:val="28"/>
        </w:rPr>
      </w:pPr>
      <w:r w:rsidRPr="003B5AFA">
        <w:rPr>
          <w:rFonts w:ascii="文星仿宋" w:eastAsia="文星仿宋" w:hAnsi="宋体" w:hint="eastAsia"/>
          <w:sz w:val="28"/>
          <w:szCs w:val="28"/>
        </w:rPr>
        <w:t>梅州市应急管理局办公室                    2022年8月2日印发</w:t>
      </w:r>
    </w:p>
    <w:p w:rsidR="003B5AFA" w:rsidRPr="003B5AFA" w:rsidRDefault="003B5AFA" w:rsidP="003B5AFA">
      <w:pPr>
        <w:tabs>
          <w:tab w:val="left" w:pos="567"/>
          <w:tab w:val="left" w:pos="8505"/>
        </w:tabs>
        <w:spacing w:line="560" w:lineRule="exact"/>
        <w:ind w:rightChars="93" w:right="195" w:firstLineChars="100" w:firstLine="280"/>
        <w:rPr>
          <w:rFonts w:ascii="文星仿宋" w:eastAsia="文星仿宋"/>
          <w:sz w:val="28"/>
          <w:szCs w:val="28"/>
        </w:rPr>
      </w:pPr>
      <w:r w:rsidRPr="003B5AFA">
        <w:rPr>
          <w:rFonts w:ascii="文星仿宋" w:eastAsia="文星仿宋" w:hAnsi="宋体" w:hint="eastAsia"/>
          <w:sz w:val="28"/>
          <w:szCs w:val="28"/>
        </w:rPr>
        <w:lastRenderedPageBreak/>
        <w:t>校对人：邹延东                                      打印：01</w:t>
      </w:r>
    </w:p>
    <w:sectPr w:rsidR="003B5AFA" w:rsidRPr="003B5AFA" w:rsidSect="00B54C38">
      <w:footerReference w:type="even" r:id="rId8"/>
      <w:footerReference w:type="default" r:id="rId9"/>
      <w:footerReference w:type="first" r:id="rId10"/>
      <w:pgSz w:w="11906" w:h="16838"/>
      <w:pgMar w:top="1531" w:right="1418" w:bottom="1531" w:left="1418" w:header="851" w:footer="90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27" w:rsidRDefault="00AB4427" w:rsidP="0097351F">
      <w:r>
        <w:separator/>
      </w:r>
    </w:p>
  </w:endnote>
  <w:endnote w:type="continuationSeparator" w:id="0">
    <w:p w:rsidR="00AB4427" w:rsidRDefault="00AB4427" w:rsidP="0097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黑体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文星楷体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95512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54C38" w:rsidRPr="00B54C38" w:rsidRDefault="00B54C38">
        <w:pPr>
          <w:pStyle w:val="a9"/>
          <w:rPr>
            <w:rFonts w:asciiTheme="minorEastAsia" w:hAnsiTheme="minorEastAsia"/>
            <w:sz w:val="28"/>
            <w:szCs w:val="28"/>
          </w:rPr>
        </w:pPr>
        <w:r w:rsidRPr="00B54C38">
          <w:rPr>
            <w:rFonts w:asciiTheme="minorEastAsia" w:hAnsiTheme="minorEastAsia"/>
            <w:sz w:val="28"/>
            <w:szCs w:val="28"/>
          </w:rPr>
          <w:fldChar w:fldCharType="begin"/>
        </w:r>
        <w:r w:rsidRPr="00B54C3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54C38">
          <w:rPr>
            <w:rFonts w:asciiTheme="minorEastAsia" w:hAnsiTheme="minorEastAsia"/>
            <w:sz w:val="28"/>
            <w:szCs w:val="28"/>
          </w:rPr>
          <w:fldChar w:fldCharType="separate"/>
        </w:r>
        <w:r w:rsidR="00300685" w:rsidRPr="0030068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300685"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 w:rsidRPr="00B54C3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7351F" w:rsidRPr="0097351F" w:rsidRDefault="0097351F">
    <w:pPr>
      <w:pStyle w:val="a9"/>
      <w:rPr>
        <w:rFonts w:asciiTheme="minorEastAsia" w:hAnsiTheme="minorEastAsia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2817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54C38" w:rsidRPr="00B54C38" w:rsidRDefault="00B54C38">
        <w:pPr>
          <w:pStyle w:val="a9"/>
          <w:jc w:val="right"/>
          <w:rPr>
            <w:rFonts w:asciiTheme="minorEastAsia" w:hAnsiTheme="minorEastAsia"/>
            <w:sz w:val="28"/>
            <w:szCs w:val="28"/>
          </w:rPr>
        </w:pPr>
        <w:r w:rsidRPr="00B54C38">
          <w:rPr>
            <w:rFonts w:asciiTheme="minorEastAsia" w:hAnsiTheme="minorEastAsia"/>
            <w:sz w:val="28"/>
            <w:szCs w:val="28"/>
          </w:rPr>
          <w:fldChar w:fldCharType="begin"/>
        </w:r>
        <w:r w:rsidRPr="00B54C3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54C38">
          <w:rPr>
            <w:rFonts w:asciiTheme="minorEastAsia" w:hAnsiTheme="minorEastAsia"/>
            <w:sz w:val="28"/>
            <w:szCs w:val="28"/>
          </w:rPr>
          <w:fldChar w:fldCharType="separate"/>
        </w:r>
        <w:r w:rsidR="00300685" w:rsidRPr="0030068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300685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B54C3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7351F" w:rsidRDefault="0097351F" w:rsidP="0097351F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1F" w:rsidRDefault="0097351F">
    <w:pPr>
      <w:pStyle w:val="a9"/>
      <w:jc w:val="right"/>
    </w:pPr>
  </w:p>
  <w:p w:rsidR="0097351F" w:rsidRDefault="009735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27" w:rsidRDefault="00AB4427" w:rsidP="0097351F">
      <w:r>
        <w:separator/>
      </w:r>
    </w:p>
  </w:footnote>
  <w:footnote w:type="continuationSeparator" w:id="0">
    <w:p w:rsidR="00AB4427" w:rsidRDefault="00AB4427" w:rsidP="00973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0DF4B8"/>
    <w:multiLevelType w:val="singleLevel"/>
    <w:tmpl w:val="624EC8C2"/>
    <w:lvl w:ilvl="0">
      <w:start w:val="1"/>
      <w:numFmt w:val="chineseCounting"/>
      <w:suff w:val="nothing"/>
      <w:lvlText w:val="%1、"/>
      <w:lvlJc w:val="left"/>
      <w:rPr>
        <w:rFonts w:hint="eastAsia"/>
        <w:b/>
      </w:rPr>
    </w:lvl>
  </w:abstractNum>
  <w:abstractNum w:abstractNumId="1">
    <w:nsid w:val="B50EAB02"/>
    <w:multiLevelType w:val="singleLevel"/>
    <w:tmpl w:val="5C34B1AE"/>
    <w:lvl w:ilvl="0">
      <w:start w:val="1"/>
      <w:numFmt w:val="chineseCounting"/>
      <w:suff w:val="nothing"/>
      <w:lvlText w:val="%1．"/>
      <w:lvlJc w:val="left"/>
      <w:rPr>
        <w:rFonts w:ascii="文星仿宋" w:eastAsia="文星仿宋" w:hint="eastAsia"/>
        <w:b/>
      </w:rPr>
    </w:lvl>
  </w:abstractNum>
  <w:abstractNum w:abstractNumId="2">
    <w:nsid w:val="0487620E"/>
    <w:multiLevelType w:val="hybridMultilevel"/>
    <w:tmpl w:val="7CD22A20"/>
    <w:lvl w:ilvl="0" w:tplc="6F2ED34A">
      <w:start w:val="1"/>
      <w:numFmt w:val="japaneseCounting"/>
      <w:lvlText w:val="%1、"/>
      <w:lvlJc w:val="left"/>
      <w:pPr>
        <w:ind w:left="1361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3">
    <w:nsid w:val="0A807A54"/>
    <w:multiLevelType w:val="multilevel"/>
    <w:tmpl w:val="0A807A54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9D20BB"/>
    <w:multiLevelType w:val="hybridMultilevel"/>
    <w:tmpl w:val="BED21210"/>
    <w:lvl w:ilvl="0" w:tplc="D7CA0314">
      <w:start w:val="2"/>
      <w:numFmt w:val="none"/>
      <w:lvlText w:val="二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5">
    <w:nsid w:val="6306191C"/>
    <w:multiLevelType w:val="multilevel"/>
    <w:tmpl w:val="6306191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51F0B5"/>
    <w:multiLevelType w:val="singleLevel"/>
    <w:tmpl w:val="7D51F0B5"/>
    <w:lvl w:ilvl="0">
      <w:start w:val="1"/>
      <w:numFmt w:val="decimal"/>
      <w:suff w:val="nothing"/>
      <w:lvlText w:val="（%1）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WQwNDRjOTNjZDgyN2Y2OGZiODEyMTU4YjUwZGUifQ=="/>
  </w:docVars>
  <w:rsids>
    <w:rsidRoot w:val="005A71EA"/>
    <w:rsid w:val="00025F3B"/>
    <w:rsid w:val="00030FC1"/>
    <w:rsid w:val="000858F6"/>
    <w:rsid w:val="000F1F1E"/>
    <w:rsid w:val="00156D96"/>
    <w:rsid w:val="001D4821"/>
    <w:rsid w:val="001F46CF"/>
    <w:rsid w:val="001F7906"/>
    <w:rsid w:val="002441A5"/>
    <w:rsid w:val="00280CD1"/>
    <w:rsid w:val="002C6D29"/>
    <w:rsid w:val="00300685"/>
    <w:rsid w:val="00322743"/>
    <w:rsid w:val="003236E4"/>
    <w:rsid w:val="0036445B"/>
    <w:rsid w:val="003A423D"/>
    <w:rsid w:val="003B5AFA"/>
    <w:rsid w:val="00416A8E"/>
    <w:rsid w:val="00420188"/>
    <w:rsid w:val="004227E6"/>
    <w:rsid w:val="004C4FCA"/>
    <w:rsid w:val="005101D3"/>
    <w:rsid w:val="005136B5"/>
    <w:rsid w:val="00581295"/>
    <w:rsid w:val="005A71EA"/>
    <w:rsid w:val="005D7F3B"/>
    <w:rsid w:val="006C264E"/>
    <w:rsid w:val="00814E45"/>
    <w:rsid w:val="008A6F25"/>
    <w:rsid w:val="008C2316"/>
    <w:rsid w:val="008C2CB4"/>
    <w:rsid w:val="008C745F"/>
    <w:rsid w:val="00924C93"/>
    <w:rsid w:val="00963B55"/>
    <w:rsid w:val="0097351F"/>
    <w:rsid w:val="00A224A9"/>
    <w:rsid w:val="00A865BA"/>
    <w:rsid w:val="00AB4427"/>
    <w:rsid w:val="00AF008C"/>
    <w:rsid w:val="00AF35F6"/>
    <w:rsid w:val="00B012CC"/>
    <w:rsid w:val="00B15B50"/>
    <w:rsid w:val="00B54C38"/>
    <w:rsid w:val="00B7250E"/>
    <w:rsid w:val="00B95BDE"/>
    <w:rsid w:val="00BF1E12"/>
    <w:rsid w:val="00C306CB"/>
    <w:rsid w:val="00C47FA3"/>
    <w:rsid w:val="00C5294D"/>
    <w:rsid w:val="00C718ED"/>
    <w:rsid w:val="00CC1C81"/>
    <w:rsid w:val="00D12029"/>
    <w:rsid w:val="00D43DB7"/>
    <w:rsid w:val="00E06DB7"/>
    <w:rsid w:val="00E61639"/>
    <w:rsid w:val="00EE0648"/>
    <w:rsid w:val="00FC0F45"/>
    <w:rsid w:val="1054107B"/>
    <w:rsid w:val="22CB66DF"/>
    <w:rsid w:val="30913CD1"/>
    <w:rsid w:val="338F432E"/>
    <w:rsid w:val="3CDF6E83"/>
    <w:rsid w:val="3CF21FF9"/>
    <w:rsid w:val="4B675B9A"/>
    <w:rsid w:val="4B794539"/>
    <w:rsid w:val="4F6140FA"/>
    <w:rsid w:val="50E264F2"/>
    <w:rsid w:val="577A08A5"/>
    <w:rsid w:val="5A286493"/>
    <w:rsid w:val="5B1D4F34"/>
    <w:rsid w:val="68A97784"/>
    <w:rsid w:val="778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AF35F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AF3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1202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12029"/>
    <w:rPr>
      <w:kern w:val="2"/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D12029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D12029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97351F"/>
    <w:pPr>
      <w:ind w:firstLineChars="200" w:firstLine="420"/>
    </w:pPr>
  </w:style>
  <w:style w:type="paragraph" w:styleId="a8">
    <w:name w:val="header"/>
    <w:basedOn w:val="a"/>
    <w:link w:val="Char1"/>
    <w:uiPriority w:val="99"/>
    <w:unhideWhenUsed/>
    <w:rsid w:val="00973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97351F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973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97351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AF35F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AF3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1202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12029"/>
    <w:rPr>
      <w:kern w:val="2"/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D12029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D12029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97351F"/>
    <w:pPr>
      <w:ind w:firstLineChars="200" w:firstLine="420"/>
    </w:pPr>
  </w:style>
  <w:style w:type="paragraph" w:styleId="a8">
    <w:name w:val="header"/>
    <w:basedOn w:val="a"/>
    <w:link w:val="Char1"/>
    <w:uiPriority w:val="99"/>
    <w:unhideWhenUsed/>
    <w:rsid w:val="00973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97351F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973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9735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366</Words>
  <Characters>2092</Characters>
  <Application>Microsoft Office Word</Application>
  <DocSecurity>0</DocSecurity>
  <Lines>17</Lines>
  <Paragraphs>4</Paragraphs>
  <ScaleCrop>false</ScaleCrop>
  <Company>P R C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Micorosoft</cp:lastModifiedBy>
  <cp:revision>3</cp:revision>
  <cp:lastPrinted>2022-07-12T06:31:00Z</cp:lastPrinted>
  <dcterms:created xsi:type="dcterms:W3CDTF">2022-08-12T10:02:00Z</dcterms:created>
  <dcterms:modified xsi:type="dcterms:W3CDTF">2022-08-12T10:03:00Z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D1974EBD99DF4E9398B7C9B5C4B27BF1</vt:lpwstr>
  </property>
</Properties>
</file>