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hAnsi="Times New Roman" w:eastAsia="方正黑体_GBK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Times New Roman" w:eastAsia="方正黑体_GBK" w:cs="Times New Roman"/>
          <w:kern w:val="0"/>
          <w:sz w:val="32"/>
          <w:szCs w:val="32"/>
        </w:rPr>
        <w:t>附件</w:t>
      </w:r>
    </w:p>
    <w:p>
      <w:pPr>
        <w:spacing w:line="560" w:lineRule="exact"/>
        <w:ind w:firstLine="440" w:firstLineChars="100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2021年度梅州市省级非物质文化遗产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代表性传承人初评结果</w:t>
      </w:r>
    </w:p>
    <w:p>
      <w:pPr>
        <w:ind w:firstLine="420"/>
        <w:rPr>
          <w:rFonts w:ascii="Times New Roman" w:hAnsi="Times New Roman" w:eastAsia="宋体" w:cs="Times New Roman"/>
          <w:szCs w:val="24"/>
        </w:rPr>
      </w:pPr>
    </w:p>
    <w:tbl>
      <w:tblPr>
        <w:tblStyle w:val="4"/>
        <w:tblW w:w="8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161"/>
        <w:gridCol w:w="1913"/>
        <w:gridCol w:w="1347"/>
        <w:gridCol w:w="1134"/>
        <w:gridCol w:w="1418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exact"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exact"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  <w:t>地市/</w:t>
            </w:r>
          </w:p>
          <w:p>
            <w:pPr>
              <w:spacing w:before="156" w:beforeLines="50" w:line="240" w:lineRule="exact"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  <w:t>单位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exact"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  <w:t>代表性项目名称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exact"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  <w:t>项目</w:t>
            </w:r>
          </w:p>
          <w:p>
            <w:pPr>
              <w:spacing w:before="156" w:beforeLines="50" w:line="240" w:lineRule="exact"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  <w:t>类别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exact"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  <w:t>代表性传承人姓名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exact"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  <w:t>评估</w:t>
            </w:r>
          </w:p>
          <w:p>
            <w:pPr>
              <w:spacing w:before="156" w:beforeLines="50" w:line="240" w:lineRule="exact"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  <w:t>档次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exact"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exact"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梅州市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梅州客家山歌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传统音乐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张献云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exact"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exact"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梅州市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梅州客家山歌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传统音乐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童爱娜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exact"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梅州市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广东汉剧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传统戏剧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张广武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exact"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梅州市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广东汉剧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传统戏剧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李仙花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梅州市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广东汉剧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传统戏剧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钟礼俊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梅州市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客家山歌剧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传统戏剧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杨苑玲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优秀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梅江区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铙钹花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传统舞蹈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释常宽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梅江区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竹板歌（梅江五句板）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曲艺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陈昭典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梅县区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客家山歌</w:t>
            </w:r>
          </w:p>
          <w:p>
            <w:pPr>
              <w:spacing w:before="156" w:beforeLines="50"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（松口客家山歌）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传统音乐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卢月英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不参加评估工作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exact"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梅县区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木偶戏（梅县提线木偶戏）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戏剧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巫启胜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梅县区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酿造酒传统酿造技艺（梅县客家娘酒酿造技艺）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传统技艺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温凤珠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兴宁市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竹板歌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曲艺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钟柳红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兴宁市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杯花舞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传统舞蹈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林惠文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不合格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兴宁市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杯花舞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传统舞蹈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刘利娜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不合格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兴宁市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兴宁罗家通书推算法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民俗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罗岳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不参加评估工作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兴宁市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兴宁罗家通书推算法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民俗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罗威东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不合格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平远县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平远船灯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传统舞蹈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谢奎岳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蕉岭县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打莲池（蕉岭莲池舞）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传统舞蹈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丘春荣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大埔县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广东汉乐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传统音乐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张高徊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大埔县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龙舞（花环龙）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传统舞蹈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饶武昌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21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大埔县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狮舞（青溪仔狮灯）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传统舞蹈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涂叠登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22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大埔县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广东汉剧（大埔）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传统戏剧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黄吉英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23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大埔县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广东汉剧（大埔）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传统戏剧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管映庭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24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大埔县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光德陶瓷烧制技艺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传统技艺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黄福传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优秀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25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丰顺县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丰顺埔寨纸花技艺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传统技艺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张立绳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26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五华县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竹马舞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传统舞蹈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罗爱青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优秀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27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五华县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锣花舞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传统舞蹈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黄永红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28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五华县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采茶戏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传统戏剧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魏远芳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29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五华县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采茶戏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传统戏剧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陈翠媚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30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五华县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五华石雕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传统美术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朱镜文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31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五华县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蒸馏酒酿造技艺（长乐烧酒制作工艺）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传统技艺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詹汉林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3457568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FC"/>
    <w:rsid w:val="000F49DF"/>
    <w:rsid w:val="001505B9"/>
    <w:rsid w:val="004C27FA"/>
    <w:rsid w:val="0070696B"/>
    <w:rsid w:val="007E6A0D"/>
    <w:rsid w:val="00806EFC"/>
    <w:rsid w:val="00891978"/>
    <w:rsid w:val="009C7F95"/>
    <w:rsid w:val="00E709F8"/>
    <w:rsid w:val="00F22B9E"/>
    <w:rsid w:val="00F24186"/>
    <w:rsid w:val="0D88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144</Words>
  <Characters>826</Characters>
  <Lines>6</Lines>
  <Paragraphs>1</Paragraphs>
  <TotalTime>5</TotalTime>
  <ScaleCrop>false</ScaleCrop>
  <LinksUpToDate>false</LinksUpToDate>
  <CharactersWithSpaces>969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2022-08-16T02:12:00Z</dcterms:created>
  <dc:creator>User</dc:creator>
  <cp:lastModifiedBy>lenovo10</cp:lastModifiedBy>
  <cp:lastPrinted>2022-08-16T02:22:00Z</cp:lastPrinted>
  <dcterms:modified xsi:type="dcterms:W3CDTF">2022-08-17T02:17:33Z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AE37C619CA0A4254B2145D5718A8FEC1</vt:lpwstr>
  </property>
</Properties>
</file>