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五华县多年生花</w:t>
      </w:r>
      <w:bookmarkStart w:id="1" w:name="_GoBack"/>
      <w:bookmarkEnd w:id="1"/>
      <w:r>
        <w:rPr>
          <w:rFonts w:hint="default" w:ascii="Times New Roman" w:hAnsi="Times New Roman" w:eastAsia="方正小标宋简体" w:cs="Times New Roman"/>
          <w:sz w:val="36"/>
          <w:szCs w:val="36"/>
        </w:rPr>
        <w:t>卉苗木补偿标准</w:t>
      </w:r>
    </w:p>
    <w:p>
      <w:pPr>
        <w:spacing w:line="240" w:lineRule="exact"/>
        <w:jc w:val="center"/>
        <w:rPr>
          <w:rFonts w:hint="default" w:ascii="Times New Roman" w:hAnsi="Times New Roman" w:eastAsia="华文中宋" w:cs="Times New Roman"/>
          <w:sz w:val="10"/>
          <w:szCs w:val="10"/>
        </w:rPr>
      </w:pPr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873"/>
        <w:gridCol w:w="1362"/>
        <w:gridCol w:w="4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tblHeader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品种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零星补偿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（元/单位）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规格（H为树高，Ф为胸径，P为冠幅，D为地径）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bookmarkStart w:id="0" w:name="OLE_LINK1" w:colFirst="4" w:colLast="4"/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银杏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Ф＜2cm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银杏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2cm≤Ф＜5cm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银杏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5cm≤Ф＜8cm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银杏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8cm≤Ф＜11cm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银杏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11cm≤Ф＜15cm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银杏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Ф≥15cm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小叶黄杨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P＜10cm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小叶黄杨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10cm≤P＜20cm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小叶黄杨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20cm≤P＜30cm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小叶黄杨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30cm≤P＜40cm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小叶黄杨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40cm≤P＜50cm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小叶黄杨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50cm≤P＜60cm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小叶黄杨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P≥60cm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罗汉松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Ф＜3cm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罗汉松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3cm≤Ф＜5cm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罗汉松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5cm≤Ф＜7cm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罗汉松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7cm≤Ф＜9cm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罗汉松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9cm≤Ф＜11cm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罗汉松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Ф≥11cm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红继木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P＜20cm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红继木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20cm≤P＜30cm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红继木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30cm≤P＜40cm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红继木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40cm≤P＜60cm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红继木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60cm≤P＜80cm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红继木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80cm≤P＜100cm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红继木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100cm≤P＜120cm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红继木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120cm≤P＜140cm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红继木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140cm≤P＜160cm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红继木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160cm≤P＜180cm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红继木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180cm≤P＜200cm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红继木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P≥200cm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佛肚竹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H＜30cm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佛肚竹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30cm≤H＜40cm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佛肚竹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40cm≤H＜60cm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佛肚竹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H≥60cm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紫薇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D＜2cm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紫薇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2cm≤D＜4cm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紫薇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4cm≤D＜6cm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紫薇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6cm≤D＜8cm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紫薇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8cm≤D＜10cm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紫薇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10cm≤D＜12cm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紫薇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D≥12cm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炮仗花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一年生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炮仗花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二年生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炮仗花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三年生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炮仗花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多年生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山茶花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H＜50cm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山茶花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50cm≤H＜60cm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山茶花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60cm≤H＜80cm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山茶花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80cm≤H＜100cm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山茶花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100cm≤H＜120cm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山茶花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120cm≤H＜150cm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山茶花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150cm≤H＜180cm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山茶花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180cm≤H＜200cm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山茶花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200cm≤H＜300cm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山茶花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H≥300cm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茶花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H＜120cm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茶花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120cm≤H＜130cm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茶花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130cm≤H＜150cm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茶花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150cm≤H＜200cm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茶花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H≥200cm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夹竹桃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H＜80cm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夹竹桃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80cm≤H＜100cm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夹竹桃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100cm≤H＜130cm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夹竹桃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130cm≤H＜160cm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夹竹桃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160cm≤H＜200cm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夹竹桃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200cm≤H＜230cm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夹竹桃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H≥230cm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白玉兰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Ф＜2cm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白玉兰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2cm≤Ф＜5cm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白玉兰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5cm≤Ф＜10cm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白玉兰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10cm≤Ф＜15cm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白玉兰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15cm≤Ф＜20cm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白玉兰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20cm≤Ф＜30cm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白玉兰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1300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Ф≥30cm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梅花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D＜2cm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梅花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2cm≤D＜4cm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梅花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4cm≤D＜6cm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梅花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6cm≤D＜8cm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梅花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D≥8cm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棕榈（干高）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H＜60cm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棕榈（干高）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60cm≤H＜80cm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棕榈（干高）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80cm≤H＜100cm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棕榈（干高）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100cm≤H＜130cm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棕榈（干高）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130cm≤H＜160cm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棕榈（干高）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160cm≤H＜180cm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棕榈（干高）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180cm≤H＜200cm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棕榈（干高）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200cm≤H＜230cm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棕榈（干高）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230cm≤H＜250cm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棕榈（干高）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250cm≤H＜300cm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棕榈（干高）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H≥300cm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深山含笑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Ф＜2cm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深山含笑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2cm≤Ф＜4cm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深山含笑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4cm≤Ф＜6cm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深山含笑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6cm≤Ф＜8cm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深山含笑</w:t>
            </w:r>
          </w:p>
        </w:tc>
        <w:tc>
          <w:tcPr>
            <w:tcW w:w="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24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8cm≤Ф＜10cm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深山含笑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10cm≤Ф＜12cm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深山含笑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Ф≥12cm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乐昌含笑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Ф＜2cm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乐昌含笑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2cm≤Ф＜4cm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乐昌含笑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4cm≤Ф＜6cm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乐昌含笑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6cm≤Ф＜8cm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乐昌含笑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8cm≤Ф＜10cm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乐昌含笑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10cm≤Ф＜12cm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乐昌含笑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12cm≤Ф＜15cm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乐昌含笑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15cm≤Ф＜20cm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乐昌含笑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20cm≤Ф＜25cm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乐昌含笑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1780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Ф≥25cm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榕树（假植苗）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Ф＜4cm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榕树（假植苗）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4cm≤Ф＜6cm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榕树（假植苗）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6cm≤Ф＜8cm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榕树（假植苗）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8cm≤Ф＜10cm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榕树（假植苗）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10cm≤Ф＜12cm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榕树（假植苗）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12cm≤Ф＜14cm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榕树（假植苗）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14cm≤Ф＜18cm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榕树（假植苗）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18cm≤Ф＜21cm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榕树（假植苗）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21cm≤Ф＜23cm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榕树（假植苗）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760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Ф≥23cm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紫荆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H＜80cm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紫荆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80cm≤H＜100cm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紫荆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100cm≤H＜130cm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紫荆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130cm≤H＜160cm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紫荆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160cm≤H＜200cm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紫荆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200cm≤H＜250cm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紫荆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H≥250cm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杜鹃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P＜20cm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杜鹃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20cm≤P＜25cm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杜鹃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25cm≤P＜30cm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杜鹃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30cm≤P＜40cm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杜鹃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40cm≤P＜60cm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杜鹃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60cm≤P＜80cm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杜鹃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80cm≤P＜100cm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杜鹃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P≥100cm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红豆杉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Ф＜8cm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红豆杉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8cm≤Ф＜10cm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红豆杉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10cm≤Ф＜15cm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红豆杉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Ф≥15cm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木棉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美丽异木棉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Ф＜1cm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木棉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美丽异木棉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1cm≤Ф＜3cm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木棉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美丽异木棉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3cm≤Ф＜5cm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木棉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美丽异木棉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5cm≤Ф＜7cm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木棉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美丽异木棉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7cm≤Ф＜9cm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木棉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美丽异木棉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9cm≤Ф＜11cm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木棉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美丽异木棉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11cm≤Ф＜13cm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木棉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美丽异木棉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13cm≤Ф＜15cm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木棉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美丽异木棉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Ф≥15cm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桃花心木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Ф＜1cm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桃花心木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1cm≤Ф＜3cm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桃花心木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3cm≤Ф＜5cm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桃花心木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5cm≤Ф＜7cm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桃花心木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7cm≤Ф＜9cm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桃花心木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9cm≤Ф＜11cm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桃花心木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11cm≤Ф＜13cm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桃花心木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13cm≤Ф＜15cm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桃花心木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Ф≥15cm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小叶榄仁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Ф＜3cm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小叶榄仁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3cm≤Ф＜6cm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小叶榄仁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6cm≤Ф＜8cm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小叶榄仁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8cm≤Ф＜11cm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小叶榄仁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11cm≤Ф＜13cm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小叶榄仁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13cm≤Ф＜15cm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小叶榄仁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Ф≥15cm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鸡蛋花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H＜20cm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鸡蛋花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20cm≤H＜40cm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鸡蛋花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40cm≤H＜60cm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鸡蛋花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60cm≤H＜80cm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鸡蛋花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80cm≤H＜100cm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鸡蛋花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H≥100cm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椰树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D＜5cm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椰树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5cm≤D＜10cm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椰树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10cm≤D＜15cm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椰树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15cm≤D＜45cm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椰树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D≥45cm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竹柏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Ф＜5cm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竹柏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5cm≤Ф＜6cm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竹柏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6cm≤Ф＜10cm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竹柏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10cm≤Ф＜12cm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竹柏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12cm≤Ф＜15cm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竹柏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15cm≤Ф＜20cm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竹柏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Ф≥20cm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桂花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Φ＜2cm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桂花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2cm≤Φ＜3cm，P＞60cm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桂花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3cm≤Φ＜4cm，P＞80cm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桂花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4cm≤Φ＜5cm，P＞100cm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桂花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5cm≤Φ＜6cm，P＞140cm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桂花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6cm≤Φ＜8cm，P＞160cm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桂花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8cm≤Φ＜10cm，P＞180cm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桂花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10cm≤Φ＜12cm，P＞220cm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桂花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12cm≤Φ＜13 cm，P＞250cm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桂花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Φ≥13cm，P＞280cm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白千层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种植1年以内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白千层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种植1年以上2年以内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白千层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种植2年以上3年以内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白千层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种植3年以上4年以内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白千层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种植4年以上5年以内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白千层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种植5年以上6年以内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白千层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种植6年以上（含6年）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香樟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幼苗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香樟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Φ＜3cm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香樟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3cm≤Φ＜4cm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香樟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4cm≤Φ＜5cm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香樟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5cm≤Φ＜6cm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香樟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6cm≤Φ＜7cm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香樟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7cm≤Φ＜8cm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香樟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8cm≤Φ＜9cm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香樟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9cm≤Φ＜10cm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香樟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10cm≤Ф＜12cm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香樟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12cm≤Φ＜15cm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香樟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15cm≤Φ＜20cm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香樟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2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Φ≥20cm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DM2MDAwNjkxMGYxNjY2NzMxYjk1MTlhY2YyODIifQ=="/>
  </w:docVars>
  <w:rsids>
    <w:rsidRoot w:val="4F5816BE"/>
    <w:rsid w:val="4F5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1858</Words>
  <Characters>3522</Characters>
  <Lines>0</Lines>
  <Paragraphs>0</Paragraphs>
  <TotalTime>0</TotalTime>
  <ScaleCrop>false</ScaleCrop>
  <LinksUpToDate>false</LinksUpToDate>
  <CharactersWithSpaces>3523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2022-08-26T03:10:00Z</dcterms:created>
  <dc:creator>chenyl</dc:creator>
  <cp:lastModifiedBy>chenyl</cp:lastModifiedBy>
  <dcterms:modified xsi:type="dcterms:W3CDTF">2022-08-26T03:11:37Z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6878BCA825C348BA8FB6A33B47D6FE5D</vt:lpwstr>
  </property>
</Properties>
</file>