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outlineLvl w:val="0"/>
        <w:rPr>
          <w:rFonts w:ascii="方正小标宋简体" w:hAnsi="方正小标宋简体" w:eastAsia="方正小标宋简体" w:cs="方正小标宋简体"/>
          <w:color w:val="000000"/>
          <w:kern w:val="36"/>
          <w:sz w:val="44"/>
          <w:szCs w:val="44"/>
        </w:rPr>
      </w:pPr>
      <w:r>
        <w:rPr>
          <w:rFonts w:hint="eastAsia" w:ascii="方正小标宋简体" w:hAnsi="方正小标宋简体" w:eastAsia="方正小标宋简体" w:cs="方正小标宋简体"/>
          <w:color w:val="000000"/>
          <w:kern w:val="36"/>
          <w:sz w:val="44"/>
          <w:szCs w:val="44"/>
          <w:lang w:val="en-US" w:eastAsia="zh-CN"/>
        </w:rPr>
        <w:t>梅州市</w:t>
      </w:r>
      <w:r>
        <w:rPr>
          <w:rFonts w:hint="eastAsia" w:ascii="方正小标宋简体" w:hAnsi="方正小标宋简体" w:eastAsia="方正小标宋简体" w:cs="方正小标宋简体"/>
          <w:color w:val="000000"/>
          <w:kern w:val="36"/>
          <w:sz w:val="44"/>
          <w:szCs w:val="44"/>
        </w:rPr>
        <w:t>地方标准</w:t>
      </w:r>
    </w:p>
    <w:p>
      <w:pPr>
        <w:widowControl/>
        <w:spacing w:line="600" w:lineRule="exact"/>
        <w:jc w:val="center"/>
        <w:outlineLvl w:val="0"/>
        <w:rPr>
          <w:rFonts w:ascii="方正小标宋简体" w:hAnsi="方正小标宋简体" w:eastAsia="方正小标宋简体" w:cs="方正小标宋简体"/>
          <w:color w:val="000000"/>
          <w:kern w:val="36"/>
          <w:sz w:val="44"/>
          <w:szCs w:val="44"/>
        </w:rPr>
      </w:pPr>
      <w:r>
        <w:rPr>
          <w:rFonts w:hint="eastAsia" w:ascii="方正小标宋简体" w:hAnsi="方正小标宋简体" w:eastAsia="方正小标宋简体" w:cs="方正小标宋简体"/>
          <w:color w:val="000000"/>
          <w:kern w:val="36"/>
          <w:sz w:val="44"/>
          <w:szCs w:val="44"/>
        </w:rPr>
        <w:t>《农村电子商务服务体系建设指南》</w:t>
      </w:r>
    </w:p>
    <w:p>
      <w:pPr>
        <w:widowControl/>
        <w:spacing w:line="600" w:lineRule="exact"/>
        <w:jc w:val="center"/>
        <w:outlineLvl w:val="0"/>
        <w:rPr>
          <w:rFonts w:ascii="方正小标宋简体" w:hAnsi="方正小标宋简体" w:eastAsia="方正小标宋简体" w:cs="方正小标宋简体"/>
          <w:color w:val="000000"/>
          <w:kern w:val="36"/>
          <w:sz w:val="44"/>
          <w:szCs w:val="44"/>
        </w:rPr>
      </w:pPr>
      <w:r>
        <w:rPr>
          <w:rFonts w:hint="eastAsia" w:ascii="方正小标宋简体" w:hAnsi="方正小标宋简体" w:eastAsia="方正小标宋简体" w:cs="方正小标宋简体"/>
          <w:color w:val="000000"/>
          <w:kern w:val="36"/>
          <w:sz w:val="44"/>
          <w:szCs w:val="44"/>
        </w:rPr>
        <w:t>编制说明</w:t>
      </w:r>
    </w:p>
    <w:p>
      <w:pPr>
        <w:keepNext w:val="0"/>
        <w:keepLines w:val="0"/>
        <w:pageBreakBefore w:val="0"/>
        <w:widowControl w:val="0"/>
        <w:kinsoku/>
        <w:wordWrap/>
        <w:overflowPunct/>
        <w:topLinePunct w:val="0"/>
        <w:autoSpaceDE/>
        <w:autoSpaceDN/>
        <w:bidi w:val="0"/>
        <w:adjustRightInd/>
        <w:snapToGrid/>
        <w:spacing w:before="313" w:beforeLines="100" w:after="157" w:afterLines="50" w:line="576" w:lineRule="exact"/>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一</w:t>
      </w:r>
      <w:r>
        <w:rPr>
          <w:rFonts w:ascii="黑体" w:hAnsi="黑体" w:eastAsia="黑体" w:cs="黑体"/>
          <w:color w:val="000000"/>
          <w:kern w:val="0"/>
          <w:sz w:val="32"/>
          <w:szCs w:val="32"/>
        </w:rPr>
        <w:t>、</w:t>
      </w:r>
      <w:r>
        <w:rPr>
          <w:rFonts w:hint="eastAsia" w:ascii="黑体" w:hAnsi="黑体" w:eastAsia="黑体" w:cs="黑体"/>
          <w:color w:val="000000"/>
          <w:kern w:val="0"/>
          <w:sz w:val="32"/>
          <w:szCs w:val="32"/>
        </w:rPr>
        <w:t>工作</w:t>
      </w:r>
      <w:r>
        <w:rPr>
          <w:rFonts w:ascii="黑体" w:hAnsi="黑体" w:eastAsia="黑体" w:cs="黑体"/>
          <w:color w:val="000000"/>
          <w:kern w:val="0"/>
          <w:sz w:val="32"/>
          <w:szCs w:val="32"/>
        </w:rPr>
        <w:t>简况</w:t>
      </w:r>
    </w:p>
    <w:p>
      <w:pPr>
        <w:spacing w:line="576" w:lineRule="exact"/>
        <w:ind w:firstLine="643" w:firstLineChars="200"/>
        <w:rPr>
          <w:rFonts w:ascii="仿宋_GB2312" w:hAnsi="黑体" w:eastAsia="仿宋_GB2312" w:cs="黑体"/>
          <w:color w:val="auto"/>
          <w:kern w:val="0"/>
          <w:sz w:val="32"/>
          <w:szCs w:val="32"/>
        </w:rPr>
      </w:pPr>
      <w:r>
        <w:rPr>
          <w:rFonts w:hint="eastAsia" w:ascii="仿宋_GB2312" w:hAnsi="黑体" w:eastAsia="仿宋_GB2312" w:cs="黑体"/>
          <w:b/>
          <w:color w:val="000000"/>
          <w:kern w:val="0"/>
          <w:sz w:val="32"/>
          <w:szCs w:val="32"/>
        </w:rPr>
        <w:t>1、任务来源：</w:t>
      </w:r>
      <w:r>
        <w:rPr>
          <w:rFonts w:hint="eastAsia" w:ascii="仿宋_GB2312" w:hAnsi="黑体" w:eastAsia="仿宋_GB2312" w:cs="黑体"/>
          <w:b w:val="0"/>
          <w:bCs/>
          <w:color w:val="000000"/>
          <w:kern w:val="0"/>
          <w:sz w:val="32"/>
          <w:szCs w:val="32"/>
          <w:lang w:val="en-US" w:eastAsia="zh-CN"/>
        </w:rPr>
        <w:t>梅州市</w:t>
      </w:r>
      <w:r>
        <w:rPr>
          <w:rFonts w:hint="eastAsia" w:ascii="仿宋_GB2312" w:hAnsi="黑体" w:eastAsia="仿宋_GB2312" w:cs="黑体"/>
          <w:b w:val="0"/>
          <w:bCs/>
          <w:color w:val="000000"/>
          <w:kern w:val="0"/>
          <w:sz w:val="32"/>
          <w:szCs w:val="32"/>
        </w:rPr>
        <w:t>地</w:t>
      </w:r>
      <w:r>
        <w:rPr>
          <w:rFonts w:hint="eastAsia" w:ascii="仿宋_GB2312" w:hAnsi="黑体" w:eastAsia="仿宋_GB2312" w:cs="黑体"/>
          <w:color w:val="000000"/>
          <w:kern w:val="0"/>
          <w:sz w:val="32"/>
          <w:szCs w:val="32"/>
        </w:rPr>
        <w:t>方标准项目《农村电子商务服务体系建设指南</w:t>
      </w:r>
      <w:r>
        <w:rPr>
          <w:rFonts w:ascii="仿宋_GB2312" w:hAnsi="黑体" w:eastAsia="仿宋_GB2312" w:cs="黑体"/>
          <w:color w:val="000000"/>
          <w:kern w:val="0"/>
          <w:sz w:val="32"/>
          <w:szCs w:val="32"/>
        </w:rPr>
        <w:t>》</w:t>
      </w:r>
      <w:r>
        <w:rPr>
          <w:rFonts w:hint="eastAsia" w:ascii="仿宋_GB2312" w:hAnsi="黑体" w:eastAsia="仿宋_GB2312" w:cs="黑体"/>
          <w:color w:val="000000"/>
          <w:kern w:val="0"/>
          <w:sz w:val="32"/>
          <w:szCs w:val="32"/>
        </w:rPr>
        <w:t>是</w:t>
      </w:r>
      <w:r>
        <w:rPr>
          <w:rFonts w:ascii="仿宋_GB2312" w:hAnsi="黑体" w:eastAsia="仿宋_GB2312" w:cs="黑体"/>
          <w:color w:val="000000"/>
          <w:kern w:val="0"/>
          <w:sz w:val="32"/>
          <w:szCs w:val="32"/>
        </w:rPr>
        <w:t>根据</w:t>
      </w:r>
      <w:r>
        <w:rPr>
          <w:rFonts w:hint="eastAsia" w:ascii="仿宋" w:hAnsi="仿宋" w:eastAsia="仿宋" w:cs="宋体"/>
          <w:color w:val="000000"/>
          <w:kern w:val="0"/>
          <w:sz w:val="32"/>
          <w:szCs w:val="32"/>
        </w:rPr>
        <w:t>《中华人民共和国标准化法》(</w:t>
      </w:r>
      <w:r>
        <w:rPr>
          <w:rFonts w:hint="eastAsia" w:ascii="仿宋" w:hAnsi="仿宋" w:eastAsia="仿宋" w:cs="Arial"/>
          <w:color w:val="000000"/>
          <w:sz w:val="32"/>
          <w:szCs w:val="32"/>
          <w:shd w:val="clear" w:color="auto" w:fill="FFFFFF"/>
        </w:rPr>
        <w:t>2017年修订</w:t>
      </w:r>
      <w:r>
        <w:rPr>
          <w:rFonts w:hint="eastAsia"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w:t>
      </w:r>
      <w:r>
        <w:rPr>
          <w:rStyle w:val="12"/>
          <w:rFonts w:hint="eastAsia" w:ascii="仿宋" w:hAnsi="仿宋" w:eastAsia="仿宋" w:cs="Arial"/>
          <w:b w:val="0"/>
          <w:color w:val="000000"/>
          <w:sz w:val="32"/>
          <w:szCs w:val="32"/>
        </w:rPr>
        <w:t>《广东省标准化条例》</w:t>
      </w:r>
      <w:r>
        <w:rPr>
          <w:rStyle w:val="12"/>
          <w:rFonts w:hint="eastAsia" w:ascii="仿宋" w:hAnsi="仿宋" w:eastAsia="仿宋" w:cs="Arial"/>
          <w:b w:val="0"/>
          <w:color w:val="000000"/>
          <w:sz w:val="32"/>
          <w:szCs w:val="32"/>
          <w:lang w:eastAsia="zh-CN"/>
        </w:rPr>
        <w:t>、</w:t>
      </w:r>
      <w:r>
        <w:rPr>
          <w:rFonts w:hint="eastAsia" w:ascii="仿宋" w:hAnsi="仿宋" w:eastAsia="仿宋" w:cs="宋体"/>
          <w:color w:val="000000"/>
          <w:kern w:val="0"/>
          <w:sz w:val="32"/>
          <w:szCs w:val="32"/>
        </w:rPr>
        <w:t>《</w:t>
      </w:r>
      <w:r>
        <w:rPr>
          <w:rFonts w:hint="eastAsia" w:ascii="仿宋_GB2312" w:eastAsia="仿宋_GB2312"/>
          <w:color w:val="000000"/>
          <w:sz w:val="32"/>
          <w:szCs w:val="32"/>
          <w:shd w:val="clear" w:color="auto" w:fill="FFFFFF"/>
        </w:rPr>
        <w:t>广东省市场监督管理局关于批准地级以上市市场监督管理局制定地方标准的通知》</w:t>
      </w:r>
      <w:r>
        <w:rPr>
          <w:rFonts w:hint="eastAsia" w:ascii="仿宋_GB2312" w:hAnsi="黑体" w:eastAsia="仿宋_GB2312" w:cs="黑体"/>
          <w:color w:val="auto"/>
          <w:kern w:val="0"/>
          <w:sz w:val="32"/>
          <w:szCs w:val="32"/>
        </w:rPr>
        <w:t>的</w:t>
      </w:r>
      <w:r>
        <w:rPr>
          <w:rFonts w:ascii="仿宋_GB2312" w:hAnsi="黑体" w:eastAsia="仿宋_GB2312" w:cs="黑体"/>
          <w:color w:val="auto"/>
          <w:kern w:val="0"/>
          <w:sz w:val="32"/>
          <w:szCs w:val="32"/>
        </w:rPr>
        <w:t>要求进行编制的。下达</w:t>
      </w:r>
      <w:r>
        <w:rPr>
          <w:rFonts w:hint="eastAsia" w:ascii="仿宋_GB2312" w:hAnsi="黑体" w:eastAsia="仿宋_GB2312" w:cs="黑体"/>
          <w:color w:val="auto"/>
          <w:kern w:val="0"/>
          <w:sz w:val="32"/>
          <w:szCs w:val="32"/>
        </w:rPr>
        <w:t>任务</w:t>
      </w:r>
      <w:r>
        <w:rPr>
          <w:rFonts w:ascii="仿宋_GB2312" w:hAnsi="黑体" w:eastAsia="仿宋_GB2312" w:cs="黑体"/>
          <w:color w:val="auto"/>
          <w:kern w:val="0"/>
          <w:sz w:val="32"/>
          <w:szCs w:val="32"/>
        </w:rPr>
        <w:t>名称为《</w:t>
      </w:r>
      <w:r>
        <w:rPr>
          <w:rFonts w:hint="eastAsia" w:ascii="仿宋_GB2312" w:hAnsi="黑体" w:eastAsia="仿宋_GB2312" w:cs="黑体"/>
          <w:color w:val="000000"/>
          <w:kern w:val="0"/>
          <w:sz w:val="32"/>
          <w:szCs w:val="32"/>
        </w:rPr>
        <w:t>农村电子商务服务体系建设指南</w:t>
      </w:r>
      <w:r>
        <w:rPr>
          <w:rFonts w:ascii="仿宋_GB2312" w:hAnsi="黑体" w:eastAsia="仿宋_GB2312" w:cs="黑体"/>
          <w:color w:val="auto"/>
          <w:kern w:val="0"/>
          <w:sz w:val="32"/>
          <w:szCs w:val="32"/>
        </w:rPr>
        <w:t>》</w:t>
      </w:r>
      <w:r>
        <w:rPr>
          <w:rFonts w:hint="eastAsia" w:ascii="仿宋_GB2312" w:hAnsi="黑体" w:eastAsia="仿宋_GB2312" w:cs="黑体"/>
          <w:color w:val="auto"/>
          <w:kern w:val="0"/>
          <w:sz w:val="32"/>
          <w:szCs w:val="32"/>
        </w:rPr>
        <w:t>。</w:t>
      </w:r>
    </w:p>
    <w:p>
      <w:pPr>
        <w:spacing w:line="576" w:lineRule="exact"/>
        <w:ind w:firstLine="643" w:firstLineChars="200"/>
        <w:rPr>
          <w:rFonts w:ascii="仿宋_GB2312" w:hAnsi="黑体" w:eastAsia="仿宋_GB2312" w:cs="黑体"/>
          <w:color w:val="000000"/>
          <w:kern w:val="0"/>
          <w:sz w:val="32"/>
          <w:szCs w:val="32"/>
        </w:rPr>
      </w:pPr>
      <w:r>
        <w:rPr>
          <w:rFonts w:ascii="仿宋_GB2312" w:hAnsi="黑体" w:eastAsia="仿宋_GB2312" w:cs="黑体"/>
          <w:b/>
          <w:color w:val="000000"/>
          <w:kern w:val="0"/>
          <w:sz w:val="32"/>
          <w:szCs w:val="32"/>
        </w:rPr>
        <w:t>2</w:t>
      </w:r>
      <w:r>
        <w:rPr>
          <w:rFonts w:hint="eastAsia" w:ascii="仿宋_GB2312" w:hAnsi="黑体" w:eastAsia="仿宋_GB2312" w:cs="黑体"/>
          <w:b/>
          <w:color w:val="000000"/>
          <w:kern w:val="0"/>
          <w:sz w:val="32"/>
          <w:szCs w:val="32"/>
        </w:rPr>
        <w:t>、</w:t>
      </w:r>
      <w:r>
        <w:rPr>
          <w:rFonts w:ascii="仿宋_GB2312" w:hAnsi="黑体" w:eastAsia="仿宋_GB2312" w:cs="黑体"/>
          <w:b/>
          <w:color w:val="000000"/>
          <w:kern w:val="0"/>
          <w:sz w:val="32"/>
          <w:szCs w:val="32"/>
        </w:rPr>
        <w:t>协作单位</w:t>
      </w:r>
      <w:r>
        <w:rPr>
          <w:rFonts w:hint="eastAsia" w:ascii="仿宋_GB2312" w:hAnsi="黑体" w:eastAsia="仿宋_GB2312" w:cs="黑体"/>
          <w:b/>
          <w:color w:val="000000"/>
          <w:kern w:val="0"/>
          <w:sz w:val="32"/>
          <w:szCs w:val="32"/>
        </w:rPr>
        <w:t>：</w:t>
      </w:r>
      <w:r>
        <w:rPr>
          <w:rFonts w:hint="eastAsia" w:ascii="仿宋_GB2312" w:hAnsi="黑体" w:eastAsia="仿宋_GB2312" w:cs="黑体"/>
          <w:color w:val="000000"/>
          <w:kern w:val="0"/>
          <w:sz w:val="32"/>
          <w:szCs w:val="32"/>
        </w:rPr>
        <w:t>本标准</w:t>
      </w:r>
      <w:r>
        <w:rPr>
          <w:rFonts w:ascii="仿宋_GB2312" w:hAnsi="黑体" w:eastAsia="仿宋_GB2312" w:cs="黑体"/>
          <w:color w:val="000000"/>
          <w:kern w:val="0"/>
          <w:sz w:val="32"/>
          <w:szCs w:val="32"/>
        </w:rPr>
        <w:t>起草单位由</w:t>
      </w:r>
      <w:r>
        <w:rPr>
          <w:rFonts w:hint="eastAsia" w:ascii="仿宋_GB2312" w:hAnsi="黑体" w:eastAsia="仿宋_GB2312" w:cs="黑体"/>
          <w:color w:val="000000"/>
          <w:kern w:val="0"/>
          <w:sz w:val="32"/>
          <w:szCs w:val="32"/>
          <w:lang w:val="en-US" w:eastAsia="zh-CN"/>
        </w:rPr>
        <w:t>梅州市智宏信息技术有限公司</w:t>
      </w:r>
      <w:r>
        <w:rPr>
          <w:rFonts w:ascii="仿宋_GB2312" w:hAnsi="黑体" w:eastAsia="仿宋_GB2312" w:cs="黑体"/>
          <w:color w:val="000000"/>
          <w:kern w:val="0"/>
          <w:sz w:val="32"/>
          <w:szCs w:val="32"/>
        </w:rPr>
        <w:t>承担</w:t>
      </w:r>
      <w:r>
        <w:rPr>
          <w:rFonts w:hint="eastAsia" w:ascii="仿宋_GB2312" w:hAnsi="黑体" w:eastAsia="仿宋_GB2312" w:cs="黑体"/>
          <w:color w:val="000000"/>
          <w:kern w:val="0"/>
          <w:sz w:val="32"/>
          <w:szCs w:val="32"/>
        </w:rPr>
        <w:t>，</w:t>
      </w:r>
      <w:r>
        <w:rPr>
          <w:rFonts w:hint="eastAsia" w:ascii="仿宋_GB2312" w:hAnsi="黑体" w:eastAsia="仿宋_GB2312" w:cs="黑体"/>
          <w:color w:val="000000"/>
          <w:kern w:val="0"/>
          <w:sz w:val="32"/>
          <w:szCs w:val="32"/>
          <w:lang w:val="en-US" w:eastAsia="zh-CN"/>
        </w:rPr>
        <w:t>五华县电子商务协会、梅州市橙曦创业咨询服务有限公司、汕头市标准化协会</w:t>
      </w:r>
      <w:r>
        <w:rPr>
          <w:rFonts w:hint="eastAsia" w:ascii="仿宋_GB2312" w:hAnsi="黑体" w:eastAsia="仿宋_GB2312" w:cs="黑体"/>
          <w:color w:val="000000"/>
          <w:kern w:val="0"/>
          <w:sz w:val="32"/>
          <w:szCs w:val="32"/>
        </w:rPr>
        <w:t>共同参与制定</w:t>
      </w:r>
      <w:r>
        <w:rPr>
          <w:rFonts w:ascii="仿宋_GB2312" w:hAnsi="黑体" w:eastAsia="仿宋_GB2312" w:cs="黑体"/>
          <w:color w:val="000000"/>
          <w:kern w:val="0"/>
          <w:sz w:val="32"/>
          <w:szCs w:val="32"/>
        </w:rPr>
        <w:t>。</w:t>
      </w:r>
    </w:p>
    <w:p>
      <w:pPr>
        <w:spacing w:line="576" w:lineRule="exact"/>
        <w:ind w:firstLine="643" w:firstLineChars="200"/>
        <w:rPr>
          <w:rFonts w:ascii="仿宋_GB2312" w:hAnsi="黑体" w:eastAsia="仿宋_GB2312" w:cs="黑体"/>
          <w:color w:val="000000"/>
          <w:kern w:val="0"/>
          <w:sz w:val="32"/>
          <w:szCs w:val="32"/>
        </w:rPr>
      </w:pPr>
      <w:r>
        <w:rPr>
          <w:rFonts w:hint="eastAsia" w:ascii="仿宋_GB2312" w:hAnsi="黑体" w:eastAsia="仿宋_GB2312" w:cs="黑体"/>
          <w:b/>
          <w:color w:val="000000"/>
          <w:kern w:val="0"/>
          <w:sz w:val="32"/>
          <w:szCs w:val="32"/>
        </w:rPr>
        <w:t>3、</w:t>
      </w:r>
      <w:r>
        <w:rPr>
          <w:rFonts w:ascii="仿宋_GB2312" w:hAnsi="黑体" w:eastAsia="仿宋_GB2312" w:cs="黑体"/>
          <w:b/>
          <w:color w:val="000000"/>
          <w:kern w:val="0"/>
          <w:sz w:val="32"/>
          <w:szCs w:val="32"/>
        </w:rPr>
        <w:t>具体分工：</w:t>
      </w:r>
      <w:r>
        <w:rPr>
          <w:rFonts w:hint="eastAsia" w:ascii="仿宋_GB2312" w:hAnsi="黑体" w:eastAsia="仿宋_GB2312" w:cs="黑体"/>
          <w:color w:val="000000"/>
          <w:kern w:val="0"/>
          <w:sz w:val="32"/>
          <w:szCs w:val="32"/>
          <w:lang w:val="en-US" w:eastAsia="zh-CN"/>
        </w:rPr>
        <w:t>梅州市智宏信息技术有限公司</w:t>
      </w:r>
      <w:r>
        <w:rPr>
          <w:rFonts w:ascii="仿宋_GB2312" w:hAnsi="黑体" w:eastAsia="仿宋_GB2312" w:cs="黑体"/>
          <w:color w:val="000000"/>
          <w:kern w:val="0"/>
          <w:sz w:val="32"/>
          <w:szCs w:val="32"/>
        </w:rPr>
        <w:t>负责标准项目的总体推进</w:t>
      </w:r>
      <w:r>
        <w:rPr>
          <w:rFonts w:hint="eastAsia" w:ascii="仿宋_GB2312" w:hAnsi="黑体" w:eastAsia="仿宋_GB2312" w:cs="黑体"/>
          <w:color w:val="000000"/>
          <w:kern w:val="0"/>
          <w:sz w:val="32"/>
          <w:szCs w:val="32"/>
          <w:lang w:eastAsia="zh-CN"/>
        </w:rPr>
        <w:t>、</w:t>
      </w:r>
      <w:r>
        <w:rPr>
          <w:rFonts w:ascii="仿宋_GB2312" w:hAnsi="黑体" w:eastAsia="仿宋_GB2312" w:cs="黑体"/>
          <w:color w:val="000000"/>
          <w:kern w:val="0"/>
          <w:sz w:val="32"/>
          <w:szCs w:val="32"/>
        </w:rPr>
        <w:t>协调</w:t>
      </w:r>
      <w:r>
        <w:rPr>
          <w:rFonts w:hint="eastAsia" w:ascii="仿宋_GB2312" w:hAnsi="黑体" w:eastAsia="仿宋_GB2312" w:cs="黑体"/>
          <w:color w:val="000000"/>
          <w:kern w:val="0"/>
          <w:sz w:val="32"/>
          <w:szCs w:val="32"/>
          <w:lang w:val="en-US" w:eastAsia="zh-CN"/>
        </w:rPr>
        <w:t>和</w:t>
      </w:r>
      <w:r>
        <w:rPr>
          <w:rFonts w:ascii="仿宋_GB2312" w:hAnsi="黑体" w:eastAsia="仿宋_GB2312" w:cs="黑体"/>
          <w:color w:val="000000"/>
          <w:kern w:val="0"/>
          <w:sz w:val="32"/>
          <w:szCs w:val="32"/>
        </w:rPr>
        <w:t>具体工作，</w:t>
      </w:r>
      <w:r>
        <w:rPr>
          <w:rFonts w:hint="eastAsia" w:ascii="仿宋_GB2312" w:hAnsi="黑体" w:eastAsia="仿宋_GB2312" w:cs="黑体"/>
          <w:color w:val="000000"/>
          <w:kern w:val="0"/>
          <w:sz w:val="32"/>
          <w:szCs w:val="32"/>
          <w:lang w:val="en-US" w:eastAsia="zh-CN"/>
        </w:rPr>
        <w:t>五华县电子商务协会、梅州市橙曦创业咨询服务有限公司、</w:t>
      </w:r>
      <w:bookmarkStart w:id="0" w:name="_GoBack"/>
      <w:bookmarkEnd w:id="0"/>
      <w:r>
        <w:rPr>
          <w:rFonts w:hint="eastAsia" w:ascii="仿宋_GB2312" w:hAnsi="黑体" w:eastAsia="仿宋_GB2312" w:cs="黑体"/>
          <w:color w:val="000000"/>
          <w:kern w:val="0"/>
          <w:sz w:val="32"/>
          <w:szCs w:val="32"/>
          <w:lang w:val="en-US" w:eastAsia="zh-CN"/>
        </w:rPr>
        <w:t>汕头市标准化协会</w:t>
      </w:r>
      <w:r>
        <w:rPr>
          <w:rFonts w:hint="eastAsia" w:ascii="仿宋_GB2312" w:hAnsi="黑体" w:eastAsia="仿宋_GB2312" w:cs="黑体"/>
          <w:color w:val="000000"/>
          <w:kern w:val="0"/>
          <w:sz w:val="32"/>
          <w:szCs w:val="32"/>
        </w:rPr>
        <w:t>负责</w:t>
      </w:r>
      <w:r>
        <w:rPr>
          <w:rFonts w:hint="eastAsia" w:ascii="仿宋_GB2312" w:hAnsi="黑体" w:eastAsia="仿宋_GB2312" w:cs="黑体"/>
          <w:color w:val="000000"/>
          <w:kern w:val="0"/>
          <w:sz w:val="32"/>
          <w:szCs w:val="32"/>
          <w:lang w:val="en-US" w:eastAsia="zh-CN"/>
        </w:rPr>
        <w:t>参与和</w:t>
      </w:r>
      <w:r>
        <w:rPr>
          <w:rFonts w:ascii="仿宋_GB2312" w:hAnsi="黑体" w:eastAsia="仿宋_GB2312" w:cs="黑体"/>
          <w:color w:val="000000"/>
          <w:kern w:val="0"/>
          <w:sz w:val="32"/>
          <w:szCs w:val="32"/>
        </w:rPr>
        <w:t>提供相关</w:t>
      </w:r>
      <w:r>
        <w:rPr>
          <w:rFonts w:hint="eastAsia" w:ascii="仿宋_GB2312" w:hAnsi="黑体" w:eastAsia="仿宋_GB2312" w:cs="黑体"/>
          <w:color w:val="000000"/>
          <w:kern w:val="0"/>
          <w:sz w:val="32"/>
          <w:szCs w:val="32"/>
          <w:lang w:val="en-US" w:eastAsia="zh-CN"/>
        </w:rPr>
        <w:t>支持</w:t>
      </w:r>
      <w:r>
        <w:rPr>
          <w:rFonts w:hint="eastAsia" w:ascii="仿宋_GB2312" w:hAnsi="黑体" w:eastAsia="仿宋_GB2312" w:cs="黑体"/>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before="313" w:beforeLines="100" w:after="157" w:afterLines="50" w:line="576" w:lineRule="exact"/>
        <w:textAlignment w:val="auto"/>
        <w:rPr>
          <w:rFonts w:hint="default"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rPr>
        <w:t>二</w:t>
      </w:r>
      <w:r>
        <w:rPr>
          <w:rFonts w:ascii="黑体" w:hAnsi="黑体" w:eastAsia="黑体" w:cs="黑体"/>
          <w:color w:val="000000"/>
          <w:kern w:val="0"/>
          <w:sz w:val="32"/>
          <w:szCs w:val="32"/>
        </w:rPr>
        <w:t>、</w:t>
      </w:r>
      <w:r>
        <w:rPr>
          <w:rFonts w:hint="eastAsia" w:ascii="黑体" w:hAnsi="黑体" w:eastAsia="黑体" w:cs="黑体"/>
          <w:color w:val="000000"/>
          <w:kern w:val="0"/>
          <w:sz w:val="32"/>
          <w:szCs w:val="32"/>
          <w:lang w:val="en-US" w:eastAsia="zh-CN"/>
        </w:rPr>
        <w:t>编制背景、目的和意义</w:t>
      </w:r>
    </w:p>
    <w:p>
      <w:pPr>
        <w:pStyle w:val="23"/>
        <w:spacing w:line="576" w:lineRule="exact"/>
        <w:ind w:firstLine="640"/>
        <w:rPr>
          <w:rFonts w:hint="eastAsia" w:ascii="仿宋_GB2312" w:hAnsi="黑体" w:eastAsia="仿宋_GB2312" w:cs="黑体"/>
          <w:color w:val="000000"/>
          <w:kern w:val="0"/>
          <w:sz w:val="32"/>
          <w:szCs w:val="32"/>
        </w:rPr>
      </w:pPr>
      <w:r>
        <w:rPr>
          <w:rFonts w:hint="eastAsia" w:ascii="仿宋_GB2312" w:hAnsi="黑体" w:eastAsia="仿宋_GB2312" w:cs="黑体"/>
          <w:color w:val="000000"/>
          <w:kern w:val="0"/>
          <w:sz w:val="32"/>
          <w:szCs w:val="32"/>
        </w:rPr>
        <w:t>自2017年以来，五华县立足本地特色优势资源，积极开展电子商务进农村综合示范项目，全力推动农村电子商务产业的健康快速发展，并在省级验收中，被评为“优秀”。梅州市智宏信息技术有限公司是2017年广东省级电子商务进农村综合示范项目和2018年国家级电子商务示范项目的项目承担单位，在开展电子商务进农村综合示范实际运营过程中发现，电子商务服务业管理及日常服务杂乱无章，表现在站点日常材料杂乱，站点日常管理未成机制，交易过程信用问题凸显，数据安全和服务质量存在较大问题，大大阻碍了电子商务健康有序地持续发展。</w:t>
      </w:r>
    </w:p>
    <w:p>
      <w:pPr>
        <w:pStyle w:val="23"/>
        <w:spacing w:line="576" w:lineRule="exact"/>
        <w:ind w:firstLine="640"/>
        <w:rPr>
          <w:rFonts w:hint="eastAsia" w:ascii="仿宋_GB2312" w:hAnsi="黑体" w:eastAsia="仿宋_GB2312" w:cs="黑体"/>
          <w:color w:val="000000"/>
          <w:kern w:val="0"/>
          <w:sz w:val="32"/>
          <w:szCs w:val="32"/>
        </w:rPr>
      </w:pPr>
      <w:r>
        <w:rPr>
          <w:rFonts w:hint="eastAsia" w:ascii="仿宋_GB2312" w:hAnsi="黑体" w:eastAsia="仿宋_GB2312" w:cs="黑体"/>
          <w:color w:val="000000"/>
          <w:kern w:val="0"/>
          <w:sz w:val="32"/>
          <w:szCs w:val="32"/>
        </w:rPr>
        <w:t>因此，建设和完善农村电商服务体系，打牢农村产品上行基础，积极培育市场主体，构建农村现代市场体系，不断发挥电子商务在推动新一轮农村经济转型升级、促进城乡一体化进程中的重要作用，推动县域乡村经济不断发展，助力脱贫攻坚和乡村振兴。</w:t>
      </w:r>
    </w:p>
    <w:p>
      <w:pPr>
        <w:pStyle w:val="23"/>
        <w:keepNext w:val="0"/>
        <w:keepLines w:val="0"/>
        <w:pageBreakBefore w:val="0"/>
        <w:widowControl w:val="0"/>
        <w:kinsoku/>
        <w:wordWrap/>
        <w:overflowPunct/>
        <w:topLinePunct w:val="0"/>
        <w:autoSpaceDE/>
        <w:autoSpaceDN/>
        <w:bidi w:val="0"/>
        <w:adjustRightInd/>
        <w:snapToGrid/>
        <w:spacing w:before="313" w:beforeLines="100" w:after="157" w:afterLines="50" w:line="576" w:lineRule="exact"/>
        <w:ind w:left="0" w:leftChars="0" w:firstLine="0" w:firstLineChars="0"/>
        <w:textAlignment w:val="auto"/>
        <w:rPr>
          <w:rFonts w:hint="eastAsia" w:ascii="仿宋_GB2312" w:hAnsi="黑体" w:eastAsia="仿宋_GB2312" w:cs="黑体"/>
          <w:color w:val="000000"/>
          <w:kern w:val="0"/>
          <w:sz w:val="32"/>
          <w:szCs w:val="32"/>
        </w:rPr>
      </w:pPr>
      <w:r>
        <w:rPr>
          <w:rFonts w:hint="eastAsia" w:ascii="黑体" w:hAnsi="黑体" w:eastAsia="黑体" w:cs="黑体"/>
          <w:color w:val="000000"/>
          <w:kern w:val="0"/>
          <w:sz w:val="32"/>
          <w:szCs w:val="32"/>
          <w:lang w:val="en-US" w:eastAsia="zh-CN"/>
        </w:rPr>
        <w:t>三</w:t>
      </w:r>
      <w:r>
        <w:rPr>
          <w:rFonts w:ascii="黑体" w:hAnsi="黑体" w:eastAsia="黑体" w:cs="黑体"/>
          <w:color w:val="000000"/>
          <w:kern w:val="0"/>
          <w:sz w:val="32"/>
          <w:szCs w:val="32"/>
        </w:rPr>
        <w:t>、</w:t>
      </w:r>
      <w:r>
        <w:rPr>
          <w:rFonts w:hint="eastAsia" w:ascii="黑体" w:hAnsi="黑体" w:eastAsia="黑体" w:cs="黑体"/>
          <w:color w:val="000000"/>
          <w:kern w:val="0"/>
          <w:sz w:val="32"/>
          <w:szCs w:val="32"/>
          <w:lang w:val="en-US" w:eastAsia="zh-CN"/>
        </w:rPr>
        <w:t>编制思路和原则</w:t>
      </w:r>
    </w:p>
    <w:p>
      <w:pPr>
        <w:pStyle w:val="23"/>
        <w:spacing w:line="576" w:lineRule="exact"/>
        <w:ind w:firstLine="640"/>
        <w:rPr>
          <w:rFonts w:hint="eastAsia" w:ascii="仿宋_GB2312" w:hAnsi="黑体" w:eastAsia="仿宋_GB2312" w:cs="黑体"/>
          <w:color w:val="000000"/>
          <w:kern w:val="0"/>
          <w:sz w:val="32"/>
          <w:szCs w:val="32"/>
        </w:rPr>
      </w:pPr>
      <w:r>
        <w:rPr>
          <w:rFonts w:hint="eastAsia" w:ascii="仿宋_GB2312" w:hAnsi="黑体" w:eastAsia="仿宋_GB2312" w:cs="黑体"/>
          <w:color w:val="000000"/>
          <w:kern w:val="0"/>
          <w:sz w:val="32"/>
          <w:szCs w:val="32"/>
        </w:rPr>
        <w:t>我市针对各县经济基础、产业发展条件等差异，深挖县域农特产品优势，重点培育农特产品电商品牌，积极动员各县(区)结合脱贫攻坚规划以及电商进农村综合示范县农产品品牌营销体系建设，充分挖掘梳理地方农特产品，确立特色产业和主导产品，筛选适合电商销售的产品开展线上宣传推广，树立优质农产品专用品牌形象，推进县域产业标准化、规模化、品牌化，推动县域电商产业不断发展。</w:t>
      </w:r>
    </w:p>
    <w:p>
      <w:pPr>
        <w:pStyle w:val="23"/>
        <w:spacing w:line="576" w:lineRule="exact"/>
        <w:ind w:firstLine="640"/>
        <w:rPr>
          <w:rFonts w:hint="eastAsia" w:ascii="仿宋_GB2312" w:hAnsi="黑体" w:eastAsia="仿宋_GB2312" w:cs="黑体"/>
          <w:color w:val="000000"/>
          <w:kern w:val="0"/>
          <w:sz w:val="32"/>
          <w:szCs w:val="32"/>
        </w:rPr>
      </w:pPr>
      <w:r>
        <w:rPr>
          <w:rFonts w:hint="eastAsia" w:ascii="仿宋_GB2312" w:hAnsi="黑体" w:eastAsia="仿宋_GB2312" w:cs="黑体"/>
          <w:color w:val="000000"/>
          <w:kern w:val="0"/>
          <w:sz w:val="32"/>
          <w:szCs w:val="32"/>
        </w:rPr>
        <w:t>农村电子商务它从一个新事物发展到现在成为一个新常态,不仅受到了社会各界的广泛关注也取得了有目共睹的进展。于此同时必须认清,我国的农村电子商务服务标准体系构建没有明确的方向。因此,探索体系的构建对我国的农村电子商务服务行业的理论指导和实践创新起着如虎添翼的效果。</w:t>
      </w:r>
    </w:p>
    <w:p>
      <w:pPr>
        <w:keepNext w:val="0"/>
        <w:keepLines w:val="0"/>
        <w:pageBreakBefore w:val="0"/>
        <w:widowControl w:val="0"/>
        <w:kinsoku/>
        <w:wordWrap/>
        <w:overflowPunct/>
        <w:topLinePunct w:val="0"/>
        <w:autoSpaceDE/>
        <w:autoSpaceDN/>
        <w:bidi w:val="0"/>
        <w:adjustRightInd/>
        <w:snapToGrid/>
        <w:spacing w:before="313" w:beforeLines="100" w:after="157" w:afterLines="50" w:line="576" w:lineRule="exact"/>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四、编制过程与内容的确定</w:t>
      </w:r>
    </w:p>
    <w:p>
      <w:pPr>
        <w:pStyle w:val="23"/>
        <w:ind w:firstLine="643"/>
        <w:rPr>
          <w:rFonts w:ascii="仿宋_GB2312" w:hAnsi="仿宋_GB2312" w:eastAsia="仿宋_GB2312" w:cs="仿宋_GB2312"/>
          <w:b/>
          <w:bCs w:val="0"/>
          <w:color w:val="auto"/>
          <w:kern w:val="0"/>
          <w:sz w:val="32"/>
          <w:szCs w:val="32"/>
        </w:rPr>
      </w:pPr>
      <w:r>
        <w:rPr>
          <w:rFonts w:hint="eastAsia" w:ascii="仿宋_GB2312" w:hAnsi="仿宋_GB2312" w:eastAsia="仿宋_GB2312" w:cs="仿宋_GB2312"/>
          <w:b/>
          <w:bCs w:val="0"/>
          <w:color w:val="auto"/>
          <w:kern w:val="0"/>
          <w:sz w:val="32"/>
          <w:szCs w:val="32"/>
          <w:lang w:val="en-US" w:eastAsia="zh-CN"/>
        </w:rPr>
        <w:t>1、</w:t>
      </w:r>
      <w:r>
        <w:rPr>
          <w:rFonts w:hint="eastAsia" w:ascii="仿宋_GB2312" w:hAnsi="仿宋_GB2312" w:eastAsia="仿宋_GB2312" w:cs="仿宋_GB2312"/>
          <w:b/>
          <w:bCs w:val="0"/>
          <w:color w:val="auto"/>
          <w:kern w:val="0"/>
          <w:sz w:val="32"/>
          <w:szCs w:val="32"/>
        </w:rPr>
        <w:t>成立</w:t>
      </w:r>
      <w:r>
        <w:rPr>
          <w:rFonts w:ascii="仿宋_GB2312" w:hAnsi="仿宋_GB2312" w:eastAsia="仿宋_GB2312" w:cs="仿宋_GB2312"/>
          <w:b/>
          <w:bCs w:val="0"/>
          <w:color w:val="auto"/>
          <w:kern w:val="0"/>
          <w:sz w:val="32"/>
          <w:szCs w:val="32"/>
        </w:rPr>
        <w:t>标</w:t>
      </w:r>
      <w:r>
        <w:rPr>
          <w:rFonts w:hint="eastAsia" w:ascii="仿宋_GB2312" w:hAnsi="仿宋_GB2312" w:eastAsia="仿宋_GB2312" w:cs="仿宋_GB2312"/>
          <w:b/>
          <w:bCs w:val="0"/>
          <w:color w:val="auto"/>
          <w:kern w:val="0"/>
          <w:sz w:val="32"/>
          <w:szCs w:val="32"/>
          <w:lang w:val="en-US" w:eastAsia="zh-CN"/>
        </w:rPr>
        <w:t>准</w:t>
      </w:r>
      <w:r>
        <w:rPr>
          <w:rFonts w:hint="eastAsia" w:ascii="仿宋_GB2312" w:hAnsi="仿宋_GB2312" w:eastAsia="仿宋_GB2312" w:cs="仿宋_GB2312"/>
          <w:b/>
          <w:bCs w:val="0"/>
          <w:color w:val="auto"/>
          <w:kern w:val="0"/>
          <w:sz w:val="32"/>
          <w:szCs w:val="32"/>
        </w:rPr>
        <w:t>起草</w:t>
      </w:r>
      <w:r>
        <w:rPr>
          <w:rFonts w:ascii="仿宋_GB2312" w:hAnsi="仿宋_GB2312" w:eastAsia="仿宋_GB2312" w:cs="仿宋_GB2312"/>
          <w:b/>
          <w:bCs w:val="0"/>
          <w:color w:val="auto"/>
          <w:kern w:val="0"/>
          <w:sz w:val="32"/>
          <w:szCs w:val="32"/>
        </w:rPr>
        <w:t>小组，制定工作方案</w:t>
      </w:r>
    </w:p>
    <w:p>
      <w:pPr>
        <w:pStyle w:val="23"/>
        <w:ind w:firstLine="64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2020年</w:t>
      </w:r>
      <w:r>
        <w:rPr>
          <w:rFonts w:hint="eastAsia" w:ascii="仿宋_GB2312" w:hAnsi="仿宋_GB2312" w:eastAsia="仿宋_GB2312" w:cs="仿宋_GB2312"/>
          <w:color w:val="auto"/>
          <w:kern w:val="0"/>
          <w:sz w:val="32"/>
          <w:szCs w:val="32"/>
          <w:lang w:val="en-US" w:eastAsia="zh-CN"/>
        </w:rPr>
        <w:t>7</w:t>
      </w:r>
      <w:r>
        <w:rPr>
          <w:rFonts w:hint="eastAsia" w:ascii="仿宋_GB2312" w:hAnsi="仿宋_GB2312" w:eastAsia="仿宋_GB2312" w:cs="仿宋_GB2312"/>
          <w:color w:val="auto"/>
          <w:kern w:val="0"/>
          <w:sz w:val="32"/>
          <w:szCs w:val="32"/>
        </w:rPr>
        <w:t>月，在</w:t>
      </w:r>
      <w:r>
        <w:rPr>
          <w:rFonts w:hint="eastAsia" w:ascii="仿宋_GB2312" w:hAnsi="仿宋_GB2312" w:eastAsia="仿宋_GB2312" w:cs="仿宋_GB2312"/>
          <w:color w:val="auto"/>
          <w:kern w:val="0"/>
          <w:sz w:val="32"/>
          <w:szCs w:val="32"/>
          <w:lang w:val="en-US" w:eastAsia="zh-CN"/>
        </w:rPr>
        <w:t>梅州市智宏信息技术有限公司</w:t>
      </w:r>
      <w:r>
        <w:rPr>
          <w:rFonts w:ascii="仿宋_GB2312" w:hAnsi="仿宋_GB2312" w:eastAsia="仿宋_GB2312" w:cs="仿宋_GB2312"/>
          <w:color w:val="auto"/>
          <w:kern w:val="0"/>
          <w:sz w:val="32"/>
          <w:szCs w:val="32"/>
        </w:rPr>
        <w:t>牵头组织下，</w:t>
      </w:r>
      <w:r>
        <w:rPr>
          <w:rFonts w:hint="eastAsia" w:ascii="仿宋_GB2312" w:hAnsi="仿宋_GB2312" w:eastAsia="仿宋_GB2312" w:cs="仿宋_GB2312"/>
          <w:color w:val="auto"/>
          <w:kern w:val="0"/>
          <w:sz w:val="32"/>
          <w:szCs w:val="32"/>
        </w:rPr>
        <w:t>由</w:t>
      </w:r>
      <w:r>
        <w:rPr>
          <w:rFonts w:hint="eastAsia" w:ascii="仿宋_GB2312" w:hAnsi="仿宋_GB2312" w:eastAsia="仿宋_GB2312" w:cs="仿宋_GB2312"/>
          <w:color w:val="auto"/>
          <w:kern w:val="0"/>
          <w:sz w:val="32"/>
          <w:szCs w:val="32"/>
          <w:lang w:val="en-US" w:eastAsia="zh-CN"/>
        </w:rPr>
        <w:t>梅州市智宏信息技术有限公司筹备组</w:t>
      </w:r>
      <w:r>
        <w:rPr>
          <w:rFonts w:hint="eastAsia" w:ascii="仿宋_GB2312" w:hAnsi="仿宋_GB2312" w:eastAsia="仿宋_GB2312" w:cs="仿宋_GB2312"/>
          <w:color w:val="auto"/>
          <w:kern w:val="0"/>
          <w:sz w:val="32"/>
          <w:szCs w:val="32"/>
        </w:rPr>
        <w:t>成员、</w:t>
      </w:r>
      <w:r>
        <w:rPr>
          <w:rFonts w:hint="eastAsia" w:ascii="仿宋_GB2312" w:hAnsi="黑体" w:eastAsia="仿宋_GB2312" w:cs="黑体"/>
          <w:color w:val="auto"/>
          <w:kern w:val="0"/>
          <w:sz w:val="32"/>
          <w:szCs w:val="32"/>
          <w:lang w:val="en-US" w:eastAsia="zh-CN"/>
        </w:rPr>
        <w:t>五华县电子商务协会、梅州市橙曦创业咨询服务有限公司、汕头市标准化协会</w:t>
      </w:r>
      <w:r>
        <w:rPr>
          <w:rFonts w:ascii="仿宋_GB2312" w:hAnsi="仿宋_GB2312" w:eastAsia="仿宋_GB2312" w:cs="仿宋_GB2312"/>
          <w:color w:val="auto"/>
          <w:kern w:val="0"/>
          <w:sz w:val="32"/>
          <w:szCs w:val="32"/>
        </w:rPr>
        <w:t>等单位专业人员成立</w:t>
      </w:r>
      <w:r>
        <w:rPr>
          <w:rFonts w:hint="eastAsia" w:ascii="仿宋_GB2312" w:hAnsi="仿宋_GB2312" w:eastAsia="仿宋_GB2312" w:cs="仿宋_GB2312"/>
          <w:color w:val="auto"/>
          <w:kern w:val="0"/>
          <w:sz w:val="32"/>
          <w:szCs w:val="32"/>
        </w:rPr>
        <w:t>标准起草小组。</w:t>
      </w:r>
      <w:r>
        <w:rPr>
          <w:rFonts w:ascii="仿宋_GB2312" w:hAnsi="仿宋_GB2312" w:eastAsia="仿宋_GB2312" w:cs="仿宋_GB2312"/>
          <w:color w:val="auto"/>
          <w:kern w:val="0"/>
          <w:sz w:val="32"/>
          <w:szCs w:val="32"/>
        </w:rPr>
        <w:t>制订工作方案，明确目标要求、工作思路、人员分工和工作进度等</w:t>
      </w:r>
      <w:r>
        <w:rPr>
          <w:rFonts w:hint="eastAsia" w:ascii="仿宋_GB2312" w:hAnsi="仿宋_GB2312" w:eastAsia="仿宋_GB2312" w:cs="仿宋_GB2312"/>
          <w:color w:val="auto"/>
          <w:kern w:val="0"/>
          <w:sz w:val="32"/>
          <w:szCs w:val="32"/>
        </w:rPr>
        <w:t>，</w:t>
      </w:r>
      <w:r>
        <w:rPr>
          <w:rFonts w:ascii="仿宋_GB2312" w:hAnsi="仿宋_GB2312" w:eastAsia="仿宋_GB2312" w:cs="仿宋_GB2312"/>
          <w:color w:val="auto"/>
          <w:kern w:val="0"/>
          <w:sz w:val="32"/>
          <w:szCs w:val="32"/>
        </w:rPr>
        <w:t>同步开始标准的</w:t>
      </w:r>
      <w:r>
        <w:rPr>
          <w:rFonts w:hint="eastAsia" w:ascii="仿宋_GB2312" w:hAnsi="仿宋_GB2312" w:eastAsia="仿宋_GB2312" w:cs="仿宋_GB2312"/>
          <w:color w:val="auto"/>
          <w:kern w:val="0"/>
          <w:sz w:val="32"/>
          <w:szCs w:val="32"/>
        </w:rPr>
        <w:t>研制工作</w:t>
      </w:r>
      <w:r>
        <w:rPr>
          <w:rFonts w:ascii="仿宋_GB2312" w:hAnsi="仿宋_GB2312" w:eastAsia="仿宋_GB2312" w:cs="仿宋_GB2312"/>
          <w:color w:val="auto"/>
          <w:kern w:val="0"/>
          <w:sz w:val="32"/>
          <w:szCs w:val="32"/>
        </w:rPr>
        <w:t>。</w:t>
      </w:r>
    </w:p>
    <w:p>
      <w:pPr>
        <w:pStyle w:val="23"/>
        <w:ind w:firstLine="643"/>
        <w:rPr>
          <w:rFonts w:ascii="仿宋_GB2312" w:hAnsi="仿宋_GB2312" w:eastAsia="仿宋_GB2312" w:cs="仿宋_GB2312"/>
          <w:b/>
          <w:bCs w:val="0"/>
          <w:color w:val="auto"/>
          <w:kern w:val="0"/>
          <w:sz w:val="32"/>
          <w:szCs w:val="32"/>
        </w:rPr>
      </w:pPr>
      <w:r>
        <w:rPr>
          <w:rFonts w:hint="eastAsia" w:ascii="仿宋_GB2312" w:hAnsi="仿宋_GB2312" w:eastAsia="仿宋_GB2312" w:cs="仿宋_GB2312"/>
          <w:b/>
          <w:bCs w:val="0"/>
          <w:color w:val="auto"/>
          <w:kern w:val="0"/>
          <w:sz w:val="32"/>
          <w:szCs w:val="32"/>
          <w:lang w:val="en-US" w:eastAsia="zh-CN"/>
        </w:rPr>
        <w:t>2、</w:t>
      </w:r>
      <w:r>
        <w:rPr>
          <w:rFonts w:ascii="仿宋_GB2312" w:hAnsi="仿宋_GB2312" w:eastAsia="仿宋_GB2312" w:cs="仿宋_GB2312"/>
          <w:b/>
          <w:bCs w:val="0"/>
          <w:color w:val="auto"/>
          <w:kern w:val="0"/>
          <w:sz w:val="32"/>
          <w:szCs w:val="32"/>
        </w:rPr>
        <w:t>收集相关资料，开展调研</w:t>
      </w:r>
      <w:r>
        <w:rPr>
          <w:rFonts w:hint="eastAsia" w:ascii="仿宋_GB2312" w:hAnsi="仿宋_GB2312" w:eastAsia="仿宋_GB2312" w:cs="仿宋_GB2312"/>
          <w:b/>
          <w:bCs w:val="0"/>
          <w:color w:val="auto"/>
          <w:kern w:val="0"/>
          <w:sz w:val="32"/>
          <w:szCs w:val="32"/>
        </w:rPr>
        <w:t>和研讨</w:t>
      </w:r>
    </w:p>
    <w:p>
      <w:pPr>
        <w:pStyle w:val="23"/>
        <w:ind w:firstLine="64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w:t>
      </w:r>
      <w:r>
        <w:rPr>
          <w:rFonts w:ascii="仿宋_GB2312" w:hAnsi="仿宋_GB2312" w:eastAsia="仿宋_GB2312" w:cs="仿宋_GB2312"/>
          <w:color w:val="auto"/>
          <w:kern w:val="0"/>
          <w:sz w:val="32"/>
          <w:szCs w:val="32"/>
        </w:rPr>
        <w:t>020</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8月-2022年5</w:t>
      </w:r>
      <w:r>
        <w:rPr>
          <w:rFonts w:hint="eastAsia" w:ascii="仿宋_GB2312" w:hAnsi="仿宋_GB2312" w:eastAsia="仿宋_GB2312" w:cs="仿宋_GB2312"/>
          <w:color w:val="auto"/>
          <w:kern w:val="0"/>
          <w:sz w:val="32"/>
          <w:szCs w:val="32"/>
        </w:rPr>
        <w:t>月，标准</w:t>
      </w:r>
      <w:r>
        <w:rPr>
          <w:rFonts w:ascii="仿宋_GB2312" w:hAnsi="仿宋_GB2312" w:eastAsia="仿宋_GB2312" w:cs="仿宋_GB2312"/>
          <w:color w:val="auto"/>
          <w:kern w:val="0"/>
          <w:sz w:val="32"/>
          <w:szCs w:val="32"/>
        </w:rPr>
        <w:t>起草小组针对</w:t>
      </w:r>
      <w:r>
        <w:rPr>
          <w:rFonts w:hint="eastAsia" w:ascii="仿宋_GB2312" w:hAnsi="仿宋_GB2312" w:eastAsia="仿宋_GB2312" w:cs="仿宋_GB2312"/>
          <w:color w:val="auto"/>
          <w:kern w:val="0"/>
          <w:sz w:val="32"/>
          <w:szCs w:val="32"/>
        </w:rPr>
        <w:t>农村电子商务服务体系建设等</w:t>
      </w:r>
      <w:r>
        <w:rPr>
          <w:rFonts w:ascii="仿宋_GB2312" w:hAnsi="仿宋_GB2312" w:eastAsia="仿宋_GB2312" w:cs="仿宋_GB2312"/>
          <w:color w:val="auto"/>
          <w:kern w:val="0"/>
          <w:sz w:val="32"/>
          <w:szCs w:val="32"/>
        </w:rPr>
        <w:t>内容</w:t>
      </w:r>
      <w:r>
        <w:rPr>
          <w:rFonts w:hint="eastAsia" w:ascii="仿宋_GB2312" w:hAnsi="仿宋_GB2312" w:eastAsia="仿宋_GB2312" w:cs="仿宋_GB2312"/>
          <w:color w:val="auto"/>
          <w:kern w:val="0"/>
          <w:sz w:val="32"/>
          <w:szCs w:val="32"/>
        </w:rPr>
        <w:t>进行</w:t>
      </w:r>
      <w:r>
        <w:rPr>
          <w:rFonts w:ascii="仿宋_GB2312" w:hAnsi="仿宋_GB2312" w:eastAsia="仿宋_GB2312" w:cs="仿宋_GB2312"/>
          <w:color w:val="auto"/>
          <w:kern w:val="0"/>
          <w:sz w:val="32"/>
          <w:szCs w:val="32"/>
        </w:rPr>
        <w:t>了相关的资料收集整理工作，检索了</w:t>
      </w:r>
      <w:r>
        <w:rPr>
          <w:rFonts w:hint="eastAsia" w:ascii="仿宋_GB2312" w:hAnsi="仿宋_GB2312" w:eastAsia="仿宋_GB2312" w:cs="仿宋_GB2312"/>
          <w:color w:val="auto"/>
          <w:kern w:val="0"/>
          <w:sz w:val="32"/>
          <w:szCs w:val="32"/>
        </w:rPr>
        <w:t>有关国家标准、行业标准及地方标准</w:t>
      </w:r>
      <w:r>
        <w:rPr>
          <w:rFonts w:ascii="仿宋_GB2312" w:hAnsi="仿宋_GB2312" w:eastAsia="仿宋_GB2312" w:cs="仿宋_GB2312"/>
          <w:color w:val="auto"/>
          <w:kern w:val="0"/>
          <w:sz w:val="32"/>
          <w:szCs w:val="32"/>
        </w:rPr>
        <w:t>，查阅了大量相关资料，并对这些标准和资料进行了系统的研阅和分析</w:t>
      </w:r>
      <w:r>
        <w:rPr>
          <w:rFonts w:hint="eastAsia" w:ascii="仿宋_GB2312" w:hAnsi="仿宋_GB2312" w:eastAsia="仿宋_GB2312" w:cs="仿宋_GB2312"/>
          <w:color w:val="auto"/>
          <w:kern w:val="0"/>
          <w:sz w:val="32"/>
          <w:szCs w:val="32"/>
        </w:rPr>
        <w:t>。并</w:t>
      </w:r>
      <w:r>
        <w:rPr>
          <w:rFonts w:ascii="仿宋_GB2312" w:hAnsi="仿宋_GB2312" w:eastAsia="仿宋_GB2312" w:cs="仿宋_GB2312"/>
          <w:color w:val="auto"/>
          <w:kern w:val="0"/>
          <w:sz w:val="32"/>
          <w:szCs w:val="32"/>
        </w:rPr>
        <w:t>前往</w:t>
      </w:r>
      <w:r>
        <w:rPr>
          <w:rFonts w:hint="eastAsia" w:ascii="仿宋_GB2312" w:hAnsi="仿宋_GB2312" w:eastAsia="仿宋_GB2312" w:cs="仿宋_GB2312"/>
          <w:color w:val="auto"/>
          <w:kern w:val="0"/>
          <w:sz w:val="32"/>
          <w:szCs w:val="32"/>
          <w:lang w:val="en-US" w:eastAsia="zh-CN"/>
        </w:rPr>
        <w:t>其他市县及本市县各镇、村级电子商务站点</w:t>
      </w:r>
      <w:r>
        <w:rPr>
          <w:rFonts w:hint="eastAsia" w:ascii="仿宋_GB2312" w:hAnsi="仿宋_GB2312" w:eastAsia="仿宋_GB2312" w:cs="仿宋_GB2312"/>
          <w:color w:val="auto"/>
          <w:kern w:val="0"/>
          <w:sz w:val="32"/>
          <w:szCs w:val="32"/>
        </w:rPr>
        <w:t>等</w:t>
      </w:r>
      <w:r>
        <w:rPr>
          <w:rFonts w:ascii="仿宋_GB2312" w:hAnsi="仿宋_GB2312" w:eastAsia="仿宋_GB2312" w:cs="仿宋_GB2312"/>
          <w:color w:val="auto"/>
          <w:kern w:val="0"/>
          <w:sz w:val="32"/>
          <w:szCs w:val="32"/>
        </w:rPr>
        <w:t>相关单位开展实地调研，了解</w:t>
      </w:r>
      <w:r>
        <w:rPr>
          <w:rFonts w:hint="eastAsia" w:ascii="仿宋_GB2312" w:hAnsi="仿宋_GB2312" w:eastAsia="仿宋_GB2312" w:cs="仿宋_GB2312"/>
          <w:color w:val="auto"/>
          <w:kern w:val="0"/>
          <w:sz w:val="32"/>
          <w:szCs w:val="32"/>
        </w:rPr>
        <w:t>目前</w:t>
      </w:r>
      <w:r>
        <w:rPr>
          <w:rFonts w:ascii="仿宋_GB2312" w:hAnsi="仿宋_GB2312" w:eastAsia="仿宋_GB2312" w:cs="仿宋_GB2312"/>
          <w:color w:val="auto"/>
          <w:kern w:val="0"/>
          <w:sz w:val="32"/>
          <w:szCs w:val="32"/>
        </w:rPr>
        <w:t>现行的</w:t>
      </w:r>
      <w:r>
        <w:rPr>
          <w:rFonts w:hint="eastAsia" w:ascii="仿宋_GB2312" w:hAnsi="仿宋_GB2312" w:eastAsia="仿宋_GB2312" w:cs="仿宋_GB2312"/>
          <w:color w:val="auto"/>
          <w:kern w:val="0"/>
          <w:sz w:val="32"/>
          <w:szCs w:val="32"/>
          <w:lang w:val="en-US" w:eastAsia="zh-CN"/>
        </w:rPr>
        <w:t>农村电子商务服务体系</w:t>
      </w:r>
      <w:r>
        <w:rPr>
          <w:rFonts w:hint="eastAsia" w:ascii="仿宋_GB2312" w:hAnsi="仿宋_GB2312" w:eastAsia="仿宋_GB2312" w:cs="仿宋_GB2312"/>
          <w:color w:val="auto"/>
          <w:kern w:val="0"/>
          <w:sz w:val="32"/>
          <w:szCs w:val="32"/>
        </w:rPr>
        <w:t>的</w:t>
      </w:r>
      <w:r>
        <w:rPr>
          <w:rFonts w:ascii="仿宋_GB2312" w:hAnsi="仿宋_GB2312" w:eastAsia="仿宋_GB2312" w:cs="仿宋_GB2312"/>
          <w:color w:val="auto"/>
          <w:kern w:val="0"/>
          <w:sz w:val="32"/>
          <w:szCs w:val="32"/>
        </w:rPr>
        <w:t>实际情况</w:t>
      </w:r>
      <w:r>
        <w:rPr>
          <w:rFonts w:hint="eastAsia" w:ascii="仿宋_GB2312" w:hAnsi="仿宋_GB2312" w:eastAsia="仿宋_GB2312" w:cs="仿宋_GB2312"/>
          <w:color w:val="auto"/>
          <w:kern w:val="0"/>
          <w:sz w:val="32"/>
          <w:szCs w:val="32"/>
        </w:rPr>
        <w:t>，</w:t>
      </w:r>
      <w:r>
        <w:rPr>
          <w:rFonts w:ascii="仿宋_GB2312" w:hAnsi="仿宋_GB2312" w:eastAsia="仿宋_GB2312" w:cs="仿宋_GB2312"/>
          <w:color w:val="auto"/>
          <w:kern w:val="0"/>
          <w:sz w:val="32"/>
          <w:szCs w:val="32"/>
        </w:rPr>
        <w:t>并与专家研讨标准内容。</w:t>
      </w:r>
    </w:p>
    <w:p>
      <w:pPr>
        <w:pStyle w:val="4"/>
        <w:ind w:firstLine="643"/>
        <w:rPr>
          <w:rFonts w:hint="eastAsia" w:ascii="仿宋_GB2312" w:hAnsi="仿宋_GB2312" w:eastAsia="仿宋_GB2312" w:cs="仿宋_GB2312"/>
          <w:b/>
          <w:bCs w:val="0"/>
          <w:color w:val="auto"/>
          <w:sz w:val="32"/>
          <w:szCs w:val="32"/>
          <w:lang w:val="en-US" w:eastAsia="zh-CN"/>
        </w:rPr>
      </w:pPr>
    </w:p>
    <w:p>
      <w:pPr>
        <w:pStyle w:val="4"/>
        <w:ind w:firstLine="643"/>
        <w:rPr>
          <w:rFonts w:hint="default"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val="en-US" w:eastAsia="zh-CN"/>
        </w:rPr>
        <w:t>3、</w:t>
      </w:r>
      <w:r>
        <w:rPr>
          <w:rFonts w:ascii="仿宋_GB2312" w:hAnsi="仿宋_GB2312" w:eastAsia="仿宋_GB2312" w:cs="仿宋_GB2312"/>
          <w:b/>
          <w:bCs w:val="0"/>
          <w:color w:val="auto"/>
          <w:sz w:val="32"/>
          <w:szCs w:val="32"/>
        </w:rPr>
        <w:t>形成</w:t>
      </w:r>
      <w:r>
        <w:rPr>
          <w:rFonts w:hint="default" w:ascii="仿宋_GB2312" w:hAnsi="仿宋_GB2312" w:eastAsia="仿宋_GB2312" w:cs="仿宋_GB2312"/>
          <w:b/>
          <w:bCs w:val="0"/>
          <w:color w:val="auto"/>
          <w:sz w:val="32"/>
          <w:szCs w:val="32"/>
        </w:rPr>
        <w:t>征求意见稿</w:t>
      </w:r>
    </w:p>
    <w:p>
      <w:pPr>
        <w:pStyle w:val="4"/>
        <w:ind w:firstLine="640"/>
        <w:rPr>
          <w:rFonts w:hint="default" w:ascii="仿宋_GB2312" w:hAnsi="仿宋_GB2312" w:eastAsia="仿宋_GB2312" w:cs="仿宋_GB2312"/>
          <w:color w:val="auto"/>
          <w:sz w:val="32"/>
          <w:szCs w:val="32"/>
        </w:rPr>
      </w:pPr>
      <w:r>
        <w:rPr>
          <w:rFonts w:hint="default"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2</w:t>
      </w:r>
      <w:r>
        <w:rPr>
          <w:rFonts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ascii="仿宋_GB2312" w:hAnsi="仿宋_GB2312" w:eastAsia="仿宋_GB2312" w:cs="仿宋_GB2312"/>
          <w:color w:val="auto"/>
          <w:sz w:val="32"/>
          <w:szCs w:val="32"/>
        </w:rPr>
        <w:t>月</w:t>
      </w:r>
      <w:r>
        <w:rPr>
          <w:rFonts w:hint="default" w:ascii="仿宋_GB2312" w:hAnsi="仿宋_GB2312" w:eastAsia="仿宋_GB2312" w:cs="仿宋_GB2312"/>
          <w:color w:val="auto"/>
          <w:sz w:val="32"/>
          <w:szCs w:val="32"/>
        </w:rPr>
        <w:t>，</w:t>
      </w:r>
      <w:r>
        <w:rPr>
          <w:rFonts w:ascii="仿宋_GB2312" w:hAnsi="仿宋_GB2312" w:eastAsia="仿宋_GB2312" w:cs="仿宋_GB2312"/>
          <w:color w:val="auto"/>
          <w:sz w:val="32"/>
          <w:szCs w:val="32"/>
        </w:rPr>
        <w:t>标准起草</w:t>
      </w:r>
      <w:r>
        <w:rPr>
          <w:rFonts w:hint="default" w:ascii="仿宋_GB2312" w:hAnsi="仿宋_GB2312" w:eastAsia="仿宋_GB2312" w:cs="仿宋_GB2312"/>
          <w:color w:val="auto"/>
          <w:sz w:val="32"/>
          <w:szCs w:val="32"/>
        </w:rPr>
        <w:t>小组在收集资料和实地调研的基础上，经过分析研究，确定了本标准的结构框架，进行</w:t>
      </w:r>
      <w:r>
        <w:rPr>
          <w:rFonts w:ascii="仿宋_GB2312" w:hAnsi="仿宋_GB2312" w:eastAsia="仿宋_GB2312" w:cs="仿宋_GB2312"/>
          <w:color w:val="auto"/>
          <w:sz w:val="32"/>
          <w:szCs w:val="32"/>
        </w:rPr>
        <w:t>标准</w:t>
      </w:r>
      <w:r>
        <w:rPr>
          <w:rFonts w:hint="default" w:ascii="仿宋_GB2312" w:hAnsi="仿宋_GB2312" w:eastAsia="仿宋_GB2312" w:cs="仿宋_GB2312"/>
          <w:color w:val="auto"/>
          <w:sz w:val="32"/>
          <w:szCs w:val="32"/>
        </w:rPr>
        <w:t>的编写，并进行多次研讨和修改。</w:t>
      </w:r>
      <w:r>
        <w:rPr>
          <w:rFonts w:ascii="仿宋_GB2312" w:hAnsi="仿宋_GB2312" w:eastAsia="仿宋_GB2312" w:cs="仿宋_GB2312"/>
          <w:color w:val="auto"/>
          <w:sz w:val="32"/>
          <w:szCs w:val="32"/>
        </w:rPr>
        <w:t>2</w:t>
      </w:r>
      <w:r>
        <w:rPr>
          <w:rFonts w:hint="default" w:ascii="仿宋_GB2312" w:hAnsi="仿宋_GB2312" w:eastAsia="仿宋_GB2312" w:cs="仿宋_GB2312"/>
          <w:color w:val="auto"/>
          <w:sz w:val="32"/>
          <w:szCs w:val="32"/>
        </w:rPr>
        <w:t>02</w:t>
      </w:r>
      <w:r>
        <w:rPr>
          <w:rFonts w:hint="eastAsia" w:ascii="仿宋_GB2312" w:hAnsi="仿宋_GB2312" w:eastAsia="仿宋_GB2312" w:cs="仿宋_GB2312"/>
          <w:color w:val="auto"/>
          <w:sz w:val="32"/>
          <w:szCs w:val="32"/>
          <w:lang w:val="en-US" w:eastAsia="zh-CN"/>
        </w:rPr>
        <w:t>2</w:t>
      </w:r>
      <w:r>
        <w:rPr>
          <w:rFonts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ascii="仿宋_GB2312" w:hAnsi="仿宋_GB2312" w:eastAsia="仿宋_GB2312" w:cs="仿宋_GB2312"/>
          <w:color w:val="auto"/>
          <w:sz w:val="32"/>
          <w:szCs w:val="32"/>
        </w:rPr>
        <w:t>月</w:t>
      </w:r>
      <w:r>
        <w:rPr>
          <w:rFonts w:hint="default" w:ascii="仿宋_GB2312" w:hAnsi="仿宋_GB2312" w:eastAsia="仿宋_GB2312" w:cs="仿宋_GB2312"/>
          <w:color w:val="auto"/>
          <w:sz w:val="32"/>
          <w:szCs w:val="32"/>
        </w:rPr>
        <w:t>形成了标准征求意见稿，并开展征求意见工作</w:t>
      </w:r>
      <w:r>
        <w:rPr>
          <w:rFonts w:ascii="仿宋_GB2312" w:hAnsi="仿宋_GB2312" w:eastAsia="仿宋_GB2312" w:cs="仿宋_GB2312"/>
          <w:color w:val="auto"/>
          <w:sz w:val="32"/>
          <w:szCs w:val="32"/>
        </w:rPr>
        <w:t>。</w:t>
      </w:r>
    </w:p>
    <w:p>
      <w:pPr>
        <w:pStyle w:val="4"/>
        <w:ind w:firstLine="643"/>
        <w:rPr>
          <w:rFonts w:hint="default"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val="en-US" w:eastAsia="zh-CN"/>
        </w:rPr>
        <w:t>4、</w:t>
      </w:r>
      <w:r>
        <w:rPr>
          <w:rFonts w:ascii="仿宋_GB2312" w:hAnsi="仿宋_GB2312" w:eastAsia="仿宋_GB2312" w:cs="仿宋_GB2312"/>
          <w:b/>
          <w:bCs w:val="0"/>
          <w:color w:val="auto"/>
          <w:sz w:val="32"/>
          <w:szCs w:val="32"/>
        </w:rPr>
        <w:t>征求意见</w:t>
      </w:r>
    </w:p>
    <w:p>
      <w:pPr>
        <w:pStyle w:val="4"/>
        <w:ind w:firstLine="640"/>
        <w:rPr>
          <w:rFonts w:hint="default"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预计</w:t>
      </w:r>
      <w:r>
        <w:rPr>
          <w:rFonts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2</w:t>
      </w:r>
      <w:r>
        <w:rPr>
          <w:rFonts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ascii="仿宋_GB2312" w:hAnsi="仿宋_GB2312" w:eastAsia="仿宋_GB2312" w:cs="仿宋_GB2312"/>
          <w:color w:val="auto"/>
          <w:sz w:val="32"/>
          <w:szCs w:val="32"/>
          <w:highlight w:val="none"/>
        </w:rPr>
        <w:t>月，</w:t>
      </w:r>
      <w:r>
        <w:rPr>
          <w:rFonts w:hint="default" w:ascii="仿宋_GB2312" w:hAnsi="仿宋_GB2312" w:eastAsia="仿宋_GB2312" w:cs="仿宋_GB2312"/>
          <w:color w:val="auto"/>
          <w:sz w:val="32"/>
          <w:szCs w:val="32"/>
          <w:highlight w:val="none"/>
        </w:rPr>
        <w:t>标准</w:t>
      </w:r>
      <w:r>
        <w:rPr>
          <w:rFonts w:ascii="仿宋_GB2312" w:hAnsi="仿宋_GB2312" w:eastAsia="仿宋_GB2312" w:cs="仿宋_GB2312"/>
          <w:color w:val="auto"/>
          <w:sz w:val="32"/>
          <w:szCs w:val="32"/>
          <w:highlight w:val="none"/>
        </w:rPr>
        <w:t>起草</w:t>
      </w:r>
      <w:r>
        <w:rPr>
          <w:rFonts w:hint="default" w:ascii="仿宋_GB2312" w:hAnsi="仿宋_GB2312" w:eastAsia="仿宋_GB2312" w:cs="仿宋_GB2312"/>
          <w:color w:val="auto"/>
          <w:sz w:val="32"/>
          <w:szCs w:val="32"/>
          <w:highlight w:val="none"/>
        </w:rPr>
        <w:t>小组向社会广泛征求标准修改意见</w:t>
      </w:r>
      <w:r>
        <w:rPr>
          <w:rFonts w:ascii="仿宋_GB2312" w:hAnsi="仿宋_GB2312" w:eastAsia="仿宋_GB2312" w:cs="仿宋_GB2312"/>
          <w:color w:val="auto"/>
          <w:sz w:val="32"/>
          <w:szCs w:val="32"/>
          <w:highlight w:val="none"/>
        </w:rPr>
        <w:t>，对标准内容</w:t>
      </w:r>
      <w:r>
        <w:rPr>
          <w:rFonts w:hint="default" w:ascii="仿宋_GB2312" w:hAnsi="仿宋_GB2312" w:eastAsia="仿宋_GB2312" w:cs="仿宋_GB2312"/>
          <w:color w:val="auto"/>
          <w:sz w:val="32"/>
          <w:szCs w:val="32"/>
          <w:highlight w:val="none"/>
        </w:rPr>
        <w:t>进行论证</w:t>
      </w:r>
      <w:r>
        <w:rPr>
          <w:rFonts w:ascii="仿宋_GB2312" w:hAnsi="仿宋_GB2312" w:eastAsia="仿宋_GB2312" w:cs="仿宋_GB2312"/>
          <w:color w:val="auto"/>
          <w:sz w:val="32"/>
          <w:szCs w:val="32"/>
          <w:highlight w:val="none"/>
        </w:rPr>
        <w:t>和讨论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并</w:t>
      </w:r>
      <w:r>
        <w:rPr>
          <w:rFonts w:hint="default" w:ascii="仿宋_GB2312" w:hAnsi="仿宋_GB2312" w:eastAsia="仿宋_GB2312" w:cs="仿宋_GB2312"/>
          <w:color w:val="auto"/>
          <w:sz w:val="32"/>
          <w:szCs w:val="32"/>
          <w:highlight w:val="none"/>
        </w:rPr>
        <w:t>收回反馈意见</w:t>
      </w:r>
      <w:r>
        <w:rPr>
          <w:rFonts w:ascii="仿宋_GB2312" w:hAnsi="仿宋_GB2312" w:eastAsia="仿宋_GB2312" w:cs="仿宋_GB2312"/>
          <w:color w:val="auto"/>
          <w:sz w:val="32"/>
          <w:szCs w:val="32"/>
          <w:highlight w:val="none"/>
        </w:rPr>
        <w:t>。</w:t>
      </w:r>
    </w:p>
    <w:p>
      <w:pPr>
        <w:pStyle w:val="4"/>
        <w:ind w:firstLine="643"/>
        <w:rPr>
          <w:rFonts w:hint="default"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val="en-US" w:eastAsia="zh-CN"/>
        </w:rPr>
        <w:t>5、</w:t>
      </w:r>
      <w:r>
        <w:rPr>
          <w:rFonts w:ascii="仿宋_GB2312" w:hAnsi="仿宋_GB2312" w:eastAsia="仿宋_GB2312" w:cs="仿宋_GB2312"/>
          <w:b/>
          <w:bCs w:val="0"/>
          <w:color w:val="auto"/>
          <w:sz w:val="32"/>
          <w:szCs w:val="32"/>
        </w:rPr>
        <w:t>编制标准</w:t>
      </w:r>
      <w:r>
        <w:rPr>
          <w:rFonts w:hint="default" w:ascii="仿宋_GB2312" w:hAnsi="仿宋_GB2312" w:eastAsia="仿宋_GB2312" w:cs="仿宋_GB2312"/>
          <w:b/>
          <w:bCs w:val="0"/>
          <w:color w:val="auto"/>
          <w:sz w:val="32"/>
          <w:szCs w:val="32"/>
        </w:rPr>
        <w:t>送审稿</w:t>
      </w:r>
    </w:p>
    <w:p>
      <w:pPr>
        <w:pStyle w:val="4"/>
        <w:ind w:firstLine="640"/>
        <w:rPr>
          <w:rFonts w:hint="eastAsia" w:ascii="仿宋" w:hAnsi="仿宋" w:eastAsia="仿宋"/>
          <w:sz w:val="32"/>
          <w:szCs w:val="32"/>
        </w:rPr>
      </w:pPr>
      <w:r>
        <w:rPr>
          <w:rFonts w:hint="eastAsia" w:ascii="仿宋_GB2312" w:hAnsi="仿宋_GB2312" w:eastAsia="仿宋_GB2312" w:cs="仿宋_GB2312"/>
          <w:color w:val="auto"/>
          <w:sz w:val="32"/>
          <w:szCs w:val="32"/>
          <w:highlight w:val="none"/>
          <w:lang w:val="en-US" w:eastAsia="zh-CN"/>
        </w:rPr>
        <w:t>预计2021年8月</w:t>
      </w:r>
      <w:r>
        <w:rPr>
          <w:rFonts w:hint="default" w:ascii="仿宋_GB2312" w:hAnsi="仿宋_GB2312" w:eastAsia="仿宋_GB2312" w:cs="仿宋_GB2312"/>
          <w:color w:val="auto"/>
          <w:sz w:val="32"/>
          <w:szCs w:val="32"/>
          <w:highlight w:val="none"/>
          <w:lang w:val="en-US" w:eastAsia="zh-CN"/>
        </w:rPr>
        <w:t>，标</w:t>
      </w:r>
      <w:r>
        <w:rPr>
          <w:rFonts w:hint="default" w:ascii="仿宋_GB2312" w:hAnsi="仿宋_GB2312" w:eastAsia="仿宋_GB2312" w:cs="仿宋_GB2312"/>
          <w:color w:val="auto"/>
          <w:sz w:val="32"/>
          <w:szCs w:val="32"/>
        </w:rPr>
        <w:t>准</w:t>
      </w:r>
      <w:r>
        <w:rPr>
          <w:rFonts w:ascii="仿宋_GB2312" w:hAnsi="仿宋_GB2312" w:eastAsia="仿宋_GB2312" w:cs="仿宋_GB2312"/>
          <w:color w:val="auto"/>
          <w:sz w:val="32"/>
          <w:szCs w:val="32"/>
        </w:rPr>
        <w:t>起草</w:t>
      </w:r>
      <w:r>
        <w:rPr>
          <w:rFonts w:hint="default" w:ascii="仿宋_GB2312" w:hAnsi="仿宋_GB2312" w:eastAsia="仿宋_GB2312" w:cs="仿宋_GB2312"/>
          <w:color w:val="auto"/>
          <w:sz w:val="32"/>
          <w:szCs w:val="32"/>
        </w:rPr>
        <w:t>小组</w:t>
      </w:r>
      <w:r>
        <w:rPr>
          <w:rFonts w:ascii="仿宋_GB2312" w:hAnsi="仿宋_GB2312" w:eastAsia="仿宋_GB2312" w:cs="仿宋_GB2312"/>
          <w:color w:val="auto"/>
          <w:sz w:val="32"/>
          <w:szCs w:val="32"/>
        </w:rPr>
        <w:t>对</w:t>
      </w:r>
      <w:r>
        <w:rPr>
          <w:rFonts w:hint="default" w:ascii="仿宋_GB2312" w:hAnsi="仿宋_GB2312" w:eastAsia="仿宋_GB2312" w:cs="仿宋_GB2312"/>
          <w:color w:val="auto"/>
          <w:sz w:val="32"/>
          <w:szCs w:val="32"/>
        </w:rPr>
        <w:t>征求意见进行了</w:t>
      </w:r>
      <w:r>
        <w:rPr>
          <w:rFonts w:ascii="仿宋_GB2312" w:hAnsi="仿宋_GB2312" w:eastAsia="仿宋_GB2312" w:cs="仿宋_GB2312"/>
          <w:color w:val="auto"/>
          <w:sz w:val="32"/>
          <w:szCs w:val="32"/>
        </w:rPr>
        <w:t>汇总</w:t>
      </w:r>
      <w:r>
        <w:rPr>
          <w:rFonts w:hint="default" w:ascii="仿宋_GB2312" w:hAnsi="仿宋_GB2312" w:eastAsia="仿宋_GB2312" w:cs="仿宋_GB2312"/>
          <w:color w:val="auto"/>
          <w:sz w:val="32"/>
          <w:szCs w:val="32"/>
        </w:rPr>
        <w:t>和处理，形成标准送审稿。</w:t>
      </w:r>
    </w:p>
    <w:p>
      <w:pPr>
        <w:keepNext w:val="0"/>
        <w:keepLines w:val="0"/>
        <w:pageBreakBefore w:val="0"/>
        <w:widowControl w:val="0"/>
        <w:kinsoku/>
        <w:wordWrap/>
        <w:overflowPunct/>
        <w:topLinePunct w:val="0"/>
        <w:autoSpaceDE/>
        <w:autoSpaceDN/>
        <w:bidi w:val="0"/>
        <w:adjustRightInd/>
        <w:snapToGrid/>
        <w:spacing w:before="313" w:beforeLines="100" w:after="157" w:afterLines="50" w:line="576" w:lineRule="exact"/>
        <w:textAlignment w:val="auto"/>
        <w:rPr>
          <w:rFonts w:hint="default" w:ascii="仿宋_GB2312" w:hAnsi="仿宋_GB2312" w:eastAsia="黑体" w:cs="仿宋_GB2312"/>
          <w:color w:val="000000"/>
          <w:kern w:val="0"/>
          <w:sz w:val="32"/>
          <w:szCs w:val="32"/>
          <w:lang w:val="en-US" w:eastAsia="zh-CN"/>
        </w:rPr>
      </w:pPr>
      <w:r>
        <w:rPr>
          <w:rFonts w:hint="eastAsia" w:ascii="黑体" w:hAnsi="黑体" w:eastAsia="黑体" w:cs="黑体"/>
          <w:color w:val="000000"/>
          <w:kern w:val="0"/>
          <w:sz w:val="32"/>
          <w:szCs w:val="32"/>
          <w:lang w:val="en-US" w:eastAsia="zh-CN"/>
        </w:rPr>
        <w:t>五</w:t>
      </w:r>
      <w:r>
        <w:rPr>
          <w:rFonts w:ascii="黑体" w:hAnsi="黑体" w:eastAsia="黑体" w:cs="黑体"/>
          <w:color w:val="000000"/>
          <w:kern w:val="0"/>
          <w:sz w:val="32"/>
          <w:szCs w:val="32"/>
        </w:rPr>
        <w:t>、</w:t>
      </w:r>
      <w:r>
        <w:rPr>
          <w:rFonts w:hint="eastAsia" w:ascii="黑体" w:hAnsi="黑体" w:eastAsia="黑体" w:cs="黑体"/>
          <w:color w:val="000000"/>
          <w:kern w:val="0"/>
          <w:sz w:val="32"/>
          <w:szCs w:val="32"/>
          <w:lang w:val="en-US" w:eastAsia="zh-CN"/>
        </w:rPr>
        <w:t>内容说明</w:t>
      </w:r>
    </w:p>
    <w:p>
      <w:pPr>
        <w:spacing w:line="576"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本标准就建设农村电子商务服务体系，提出了具体建议，并对农村电子商务企业的运营管理和农村电子商务服务体系建设等要求进行了系统阐述，便于开展农村电子商务的相关组织参考。</w:t>
      </w:r>
    </w:p>
    <w:p>
      <w:pPr>
        <w:spacing w:line="576"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本标准</w:t>
      </w:r>
      <w:r>
        <w:rPr>
          <w:rFonts w:ascii="仿宋_GB2312" w:hAnsi="仿宋_GB2312" w:eastAsia="仿宋_GB2312" w:cs="仿宋_GB2312"/>
          <w:color w:val="000000"/>
          <w:kern w:val="0"/>
          <w:sz w:val="32"/>
          <w:szCs w:val="32"/>
        </w:rPr>
        <w:t>的主要内容如下：</w:t>
      </w:r>
    </w:p>
    <w:p>
      <w:pPr>
        <w:spacing w:line="576" w:lineRule="exact"/>
        <w:ind w:firstLine="643" w:firstLineChars="200"/>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lang w:val="en-US" w:eastAsia="zh-CN"/>
        </w:rPr>
        <w:t>1、</w:t>
      </w:r>
      <w:r>
        <w:rPr>
          <w:rFonts w:hint="eastAsia" w:ascii="仿宋_GB2312" w:hAnsi="仿宋_GB2312" w:eastAsia="仿宋_GB2312" w:cs="仿宋_GB2312"/>
          <w:b/>
          <w:color w:val="000000"/>
          <w:kern w:val="0"/>
          <w:sz w:val="32"/>
          <w:szCs w:val="32"/>
        </w:rPr>
        <w:t>关于</w:t>
      </w:r>
      <w:r>
        <w:rPr>
          <w:rFonts w:ascii="仿宋_GB2312" w:hAnsi="仿宋_GB2312" w:eastAsia="仿宋_GB2312" w:cs="仿宋_GB2312"/>
          <w:b/>
          <w:color w:val="000000"/>
          <w:kern w:val="0"/>
          <w:sz w:val="32"/>
          <w:szCs w:val="32"/>
        </w:rPr>
        <w:t>适用范围</w:t>
      </w:r>
    </w:p>
    <w:p>
      <w:pPr>
        <w:spacing w:line="576"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本标准文件适用于梅州市农村电子商务服务体系的建设。</w:t>
      </w:r>
    </w:p>
    <w:p>
      <w:pPr>
        <w:spacing w:line="576" w:lineRule="exact"/>
        <w:ind w:firstLine="643" w:firstLineChars="200"/>
        <w:rPr>
          <w:rFonts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lang w:val="en-US" w:eastAsia="zh-CN"/>
        </w:rPr>
        <w:t>2、</w:t>
      </w:r>
      <w:r>
        <w:rPr>
          <w:rFonts w:hint="eastAsia" w:ascii="仿宋_GB2312" w:hAnsi="仿宋_GB2312" w:eastAsia="仿宋_GB2312" w:cs="仿宋_GB2312"/>
          <w:b/>
          <w:color w:val="auto"/>
          <w:kern w:val="0"/>
          <w:sz w:val="32"/>
          <w:szCs w:val="32"/>
        </w:rPr>
        <w:t>关于规范性引用文件</w:t>
      </w:r>
    </w:p>
    <w:p>
      <w:pPr>
        <w:spacing w:line="576"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576" w:lineRule="exact"/>
        <w:ind w:firstLine="640" w:firstLineChars="200"/>
        <w:rPr>
          <w:rFonts w:ascii="仿宋_GB2312" w:hAnsi="仿宋_GB2312" w:eastAsia="仿宋_GB2312" w:cs="仿宋_GB2312"/>
          <w:color w:val="BFBFBF" w:themeColor="background1" w:themeShade="BF"/>
          <w:kern w:val="0"/>
          <w:sz w:val="32"/>
          <w:szCs w:val="32"/>
        </w:rPr>
      </w:pPr>
      <w:r>
        <w:rPr>
          <w:rFonts w:hint="eastAsia" w:ascii="仿宋_GB2312" w:hAnsi="仿宋_GB2312" w:eastAsia="仿宋_GB2312" w:cs="仿宋_GB2312"/>
          <w:color w:val="auto"/>
          <w:kern w:val="0"/>
          <w:sz w:val="32"/>
          <w:szCs w:val="32"/>
        </w:rPr>
        <w:t>GB/T 36311-2018 电子商务管理体系要求</w:t>
      </w:r>
    </w:p>
    <w:p>
      <w:pPr>
        <w:spacing w:line="576" w:lineRule="exact"/>
        <w:ind w:firstLine="643" w:firstLineChars="200"/>
        <w:rPr>
          <w:rFonts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lang w:val="en-US" w:eastAsia="zh-CN"/>
        </w:rPr>
        <w:t>3、</w:t>
      </w:r>
      <w:r>
        <w:rPr>
          <w:rFonts w:hint="eastAsia" w:ascii="仿宋_GB2312" w:hAnsi="仿宋_GB2312" w:eastAsia="仿宋_GB2312" w:cs="仿宋_GB2312"/>
          <w:b/>
          <w:color w:val="auto"/>
          <w:kern w:val="0"/>
          <w:sz w:val="32"/>
          <w:szCs w:val="32"/>
        </w:rPr>
        <w:t>关于术语和定义</w:t>
      </w:r>
    </w:p>
    <w:p>
      <w:p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GB/T 36311-2018界定的术语和定义适用于本文件。</w:t>
      </w:r>
    </w:p>
    <w:p>
      <w:pPr>
        <w:spacing w:line="576" w:lineRule="exact"/>
        <w:ind w:firstLine="643" w:firstLineChars="200"/>
        <w:rPr>
          <w:rFonts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lang w:val="en-US" w:eastAsia="zh-CN"/>
        </w:rPr>
        <w:t>4、</w:t>
      </w:r>
      <w:r>
        <w:rPr>
          <w:rFonts w:hint="eastAsia" w:ascii="仿宋_GB2312" w:hAnsi="仿宋_GB2312" w:eastAsia="仿宋_GB2312" w:cs="仿宋_GB2312"/>
          <w:b/>
          <w:color w:val="auto"/>
          <w:kern w:val="0"/>
          <w:sz w:val="32"/>
          <w:szCs w:val="32"/>
        </w:rPr>
        <w:t>基本要求</w:t>
      </w:r>
    </w:p>
    <w:p>
      <w:pPr>
        <w:pStyle w:val="23"/>
        <w:spacing w:line="576" w:lineRule="exact"/>
        <w:ind w:firstLine="707" w:firstLineChars="221"/>
        <w:rPr>
          <w:rFonts w:ascii="仿宋_GB2312" w:hAnsi="仿宋_GB2312" w:eastAsia="仿宋_GB2312" w:cs="仿宋_GB2312"/>
          <w:color w:val="BFBFBF" w:themeColor="background1" w:themeShade="BF"/>
          <w:kern w:val="0"/>
          <w:sz w:val="32"/>
          <w:szCs w:val="32"/>
        </w:rPr>
      </w:pPr>
      <w:r>
        <w:rPr>
          <w:rFonts w:hint="eastAsia" w:ascii="仿宋_GB2312" w:hAnsi="仿宋_GB2312" w:eastAsia="仿宋_GB2312" w:cs="仿宋_GB2312"/>
          <w:color w:val="auto"/>
          <w:kern w:val="0"/>
          <w:sz w:val="32"/>
          <w:szCs w:val="32"/>
        </w:rPr>
        <w:t>本标准就建设农村电子商务服务体系，提出了具体建议，并对农村电子商务企业的运营管理和农村电子商务服务体系建设等要求进行了系统阐述。</w:t>
      </w:r>
      <w:r>
        <w:rPr>
          <w:rFonts w:hint="eastAsia" w:ascii="仿宋_GB2312" w:hAnsi="仿宋_GB2312" w:eastAsia="仿宋_GB2312" w:cs="仿宋_GB2312"/>
          <w:color w:val="BFBFBF" w:themeColor="background1" w:themeShade="BF"/>
          <w:kern w:val="0"/>
          <w:sz w:val="32"/>
          <w:szCs w:val="32"/>
        </w:rPr>
        <w:t>。</w:t>
      </w:r>
    </w:p>
    <w:p>
      <w:pPr>
        <w:spacing w:line="576" w:lineRule="exact"/>
        <w:ind w:firstLine="643" w:firstLineChars="200"/>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lang w:val="en-US" w:eastAsia="zh-CN"/>
        </w:rPr>
        <w:t>5、</w:t>
      </w:r>
      <w:r>
        <w:rPr>
          <w:rFonts w:ascii="仿宋_GB2312" w:hAnsi="仿宋_GB2312" w:eastAsia="仿宋_GB2312" w:cs="仿宋_GB2312"/>
          <w:b/>
          <w:color w:val="000000"/>
          <w:kern w:val="0"/>
          <w:sz w:val="32"/>
          <w:szCs w:val="32"/>
        </w:rPr>
        <w:t>特色服务</w:t>
      </w:r>
    </w:p>
    <w:p>
      <w:pPr>
        <w:spacing w:line="576" w:lineRule="exact"/>
        <w:ind w:firstLine="640" w:firstLineChars="200"/>
        <w:rPr>
          <w:rFonts w:ascii="仿宋_GB2312" w:hAnsi="仿宋_GB2312" w:eastAsia="仿宋_GB2312" w:cs="仿宋_GB2312"/>
          <w:color w:val="BFBFBF" w:themeColor="background1" w:themeShade="BF"/>
          <w:kern w:val="0"/>
          <w:sz w:val="32"/>
          <w:szCs w:val="32"/>
        </w:rPr>
      </w:pPr>
      <w:r>
        <w:rPr>
          <w:rFonts w:hint="eastAsia" w:ascii="仿宋_GB2312" w:hAnsi="仿宋_GB2312" w:eastAsia="仿宋_GB2312" w:cs="仿宋_GB2312"/>
          <w:color w:val="000000"/>
          <w:kern w:val="0"/>
          <w:sz w:val="32"/>
          <w:szCs w:val="32"/>
        </w:rPr>
        <w:t>本标准文件提供了梅州市农村电子商务服务体系建设的企业基本要素和体系建设的指导和建议。</w:t>
      </w:r>
    </w:p>
    <w:p>
      <w:pPr>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jc w:val="left"/>
        <w:textAlignment w:val="auto"/>
        <w:rPr>
          <w:rFonts w:ascii="黑体" w:hAnsi="黑体" w:eastAsia="黑体" w:cs="宋体"/>
          <w:color w:val="auto"/>
          <w:kern w:val="0"/>
          <w:sz w:val="32"/>
          <w:szCs w:val="32"/>
        </w:rPr>
      </w:pPr>
      <w:r>
        <w:rPr>
          <w:rFonts w:hint="eastAsia" w:ascii="黑体" w:hAnsi="黑体" w:eastAsia="黑体" w:cs="宋体"/>
          <w:color w:val="auto"/>
          <w:kern w:val="0"/>
          <w:sz w:val="32"/>
          <w:szCs w:val="32"/>
          <w:lang w:val="en-US" w:eastAsia="zh-CN"/>
        </w:rPr>
        <w:t>六</w:t>
      </w:r>
      <w:r>
        <w:rPr>
          <w:rFonts w:hint="eastAsia" w:ascii="黑体" w:hAnsi="黑体" w:eastAsia="黑体" w:cs="宋体"/>
          <w:color w:val="auto"/>
          <w:kern w:val="0"/>
          <w:sz w:val="32"/>
          <w:szCs w:val="32"/>
        </w:rPr>
        <w:t>、与现行法律法规、强制性标准等上位标准关系</w:t>
      </w:r>
    </w:p>
    <w:p>
      <w:pPr>
        <w:spacing w:line="360" w:lineRule="auto"/>
        <w:ind w:firstLine="640" w:firstLineChars="20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本标准符合国家相关法律、法规、规章及相关标准。</w:t>
      </w:r>
    </w:p>
    <w:p>
      <w:pPr>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jc w:val="left"/>
        <w:textAlignment w:val="auto"/>
        <w:rPr>
          <w:rFonts w:ascii="黑体" w:hAnsi="黑体" w:eastAsia="黑体" w:cs="宋体"/>
          <w:color w:val="auto"/>
          <w:kern w:val="0"/>
          <w:sz w:val="32"/>
          <w:szCs w:val="32"/>
        </w:rPr>
      </w:pPr>
      <w:r>
        <w:rPr>
          <w:rFonts w:hint="eastAsia" w:ascii="黑体" w:hAnsi="黑体" w:eastAsia="黑体" w:cs="宋体"/>
          <w:color w:val="auto"/>
          <w:kern w:val="0"/>
          <w:sz w:val="32"/>
          <w:szCs w:val="32"/>
          <w:lang w:val="en-US" w:eastAsia="zh-CN"/>
        </w:rPr>
        <w:t>七</w:t>
      </w:r>
      <w:r>
        <w:rPr>
          <w:rFonts w:hint="eastAsia" w:ascii="黑体" w:hAnsi="黑体" w:eastAsia="黑体" w:cs="宋体"/>
          <w:color w:val="auto"/>
          <w:kern w:val="0"/>
          <w:sz w:val="32"/>
          <w:szCs w:val="32"/>
        </w:rPr>
        <w:t>、标准有何先进性或特色性</w:t>
      </w:r>
    </w:p>
    <w:p>
      <w:pPr>
        <w:pStyle w:val="23"/>
        <w:spacing w:line="576" w:lineRule="exact"/>
        <w:ind w:firstLine="640"/>
        <w:rPr>
          <w:rFonts w:hint="eastAsia" w:ascii="仿宋_GB2312" w:hAnsi="黑体" w:eastAsia="仿宋_GB2312" w:cs="黑体"/>
          <w:color w:val="auto"/>
          <w:kern w:val="0"/>
          <w:sz w:val="32"/>
          <w:szCs w:val="32"/>
          <w:lang w:eastAsia="zh-CN"/>
        </w:rPr>
      </w:pPr>
      <w:r>
        <w:rPr>
          <w:rFonts w:hint="eastAsia" w:ascii="仿宋_GB2312" w:hAnsi="黑体" w:eastAsia="仿宋_GB2312" w:cs="黑体"/>
          <w:color w:val="auto"/>
          <w:kern w:val="0"/>
          <w:sz w:val="32"/>
          <w:szCs w:val="32"/>
        </w:rPr>
        <w:t>本标准基于</w:t>
      </w:r>
      <w:r>
        <w:rPr>
          <w:rFonts w:hint="eastAsia" w:ascii="仿宋_GB2312" w:hAnsi="黑体" w:eastAsia="仿宋_GB2312" w:cs="黑体"/>
          <w:color w:val="auto"/>
          <w:kern w:val="0"/>
          <w:sz w:val="32"/>
          <w:szCs w:val="32"/>
          <w:lang w:val="en-US" w:eastAsia="zh-CN"/>
        </w:rPr>
        <w:t>梅州市农村电子商务服务体系建设</w:t>
      </w:r>
      <w:r>
        <w:rPr>
          <w:rFonts w:hint="eastAsia" w:ascii="仿宋_GB2312" w:hAnsi="黑体" w:eastAsia="仿宋_GB2312" w:cs="黑体"/>
          <w:color w:val="auto"/>
          <w:kern w:val="0"/>
          <w:sz w:val="32"/>
          <w:szCs w:val="32"/>
        </w:rPr>
        <w:t>标准化视角，系统性、完整性、可持续发展性地开展行业基础研究和深度挖掘，梳理、搭建农村电子商务服务体系建设</w:t>
      </w:r>
      <w:r>
        <w:rPr>
          <w:rFonts w:hint="eastAsia" w:ascii="仿宋_GB2312" w:hAnsi="黑体" w:eastAsia="仿宋_GB2312" w:cs="黑体"/>
          <w:color w:val="auto"/>
          <w:kern w:val="0"/>
          <w:sz w:val="32"/>
          <w:szCs w:val="32"/>
          <w:lang w:val="en-US" w:eastAsia="zh-CN"/>
        </w:rPr>
        <w:t>指南</w:t>
      </w:r>
      <w:r>
        <w:rPr>
          <w:rFonts w:hint="eastAsia" w:ascii="仿宋_GB2312" w:hAnsi="黑体" w:eastAsia="仿宋_GB2312" w:cs="黑体"/>
          <w:color w:val="auto"/>
          <w:kern w:val="0"/>
          <w:sz w:val="32"/>
          <w:szCs w:val="32"/>
        </w:rPr>
        <w:t>流程标准，以适应</w:t>
      </w:r>
      <w:r>
        <w:rPr>
          <w:rFonts w:hint="eastAsia" w:ascii="仿宋_GB2312" w:hAnsi="黑体" w:eastAsia="仿宋_GB2312" w:cs="黑体"/>
          <w:color w:val="auto"/>
          <w:kern w:val="0"/>
          <w:sz w:val="32"/>
          <w:szCs w:val="32"/>
          <w:lang w:val="en-US" w:eastAsia="zh-CN"/>
        </w:rPr>
        <w:t>农村电子商务服务体系</w:t>
      </w:r>
      <w:r>
        <w:rPr>
          <w:rFonts w:hint="eastAsia" w:ascii="仿宋_GB2312" w:hAnsi="黑体" w:eastAsia="仿宋_GB2312" w:cs="黑体"/>
          <w:color w:val="auto"/>
          <w:kern w:val="0"/>
          <w:sz w:val="32"/>
          <w:szCs w:val="32"/>
        </w:rPr>
        <w:t>变化与迭代的进程</w:t>
      </w:r>
      <w:r>
        <w:rPr>
          <w:rFonts w:hint="eastAsia" w:ascii="仿宋_GB2312" w:hAnsi="黑体" w:eastAsia="仿宋_GB2312" w:cs="黑体"/>
          <w:color w:val="auto"/>
          <w:kern w:val="0"/>
          <w:sz w:val="32"/>
          <w:szCs w:val="32"/>
          <w:lang w:eastAsia="zh-CN"/>
        </w:rPr>
        <w:t>。</w:t>
      </w:r>
    </w:p>
    <w:p>
      <w:pPr>
        <w:pStyle w:val="23"/>
        <w:spacing w:line="576" w:lineRule="exact"/>
        <w:ind w:firstLine="640"/>
        <w:rPr>
          <w:rFonts w:ascii="仿宋_GB2312" w:hAnsi="黑体" w:eastAsia="仿宋_GB2312" w:cs="黑体"/>
          <w:color w:val="BFBFBF" w:themeColor="background1" w:themeShade="BF"/>
          <w:kern w:val="0"/>
          <w:sz w:val="32"/>
          <w:szCs w:val="32"/>
        </w:rPr>
      </w:pPr>
      <w:r>
        <w:rPr>
          <w:rFonts w:hint="eastAsia" w:ascii="仿宋_GB2312" w:hAnsi="黑体" w:eastAsia="仿宋_GB2312" w:cs="黑体"/>
          <w:color w:val="auto"/>
          <w:kern w:val="0"/>
          <w:sz w:val="32"/>
          <w:szCs w:val="32"/>
        </w:rPr>
        <w:t>我国社会经济的各个领域已和互联网的应用产生了千丝万缕的联系,全国各地的经济面貌形态、市场运行状态、产品和服务价值、消费者购买行为、供应链的结构与链接方式正被电子商务从根本上改变着。电子商务日益显现的影响也在逐步改变着经济水平相对不高的农村,使经济水平相对落后的农村也开始享受到和城市居民一样的产品和服务,为农村的各个产业创造了新的广阔市场,这在很大程度上改变了农村的生产、经营和生活方式。但是相比城市,在农村电子商务的发展中还存在很多的问题亟待解决,农村电子商务各项基础设施不够健全,服务体系不够完善,制约了农村电子商务的进一步发展。探索农村电商新路径，完善农村电商服务体系，促进城乡要素流通更自由、线上线下交易更便捷、服务资源配套更集成，进一步推动农业升级、农村发展、农民增收。</w:t>
      </w:r>
    </w:p>
    <w:p>
      <w:pPr>
        <w:pStyle w:val="23"/>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ind w:left="0" w:leftChars="0" w:firstLine="0" w:firstLineChars="0"/>
        <w:jc w:val="left"/>
        <w:textAlignment w:val="auto"/>
        <w:rPr>
          <w:rFonts w:ascii="黑体" w:hAnsi="黑体" w:eastAsia="黑体" w:cs="宋体"/>
          <w:color w:val="auto"/>
          <w:kern w:val="0"/>
          <w:sz w:val="32"/>
          <w:szCs w:val="32"/>
        </w:rPr>
      </w:pPr>
      <w:r>
        <w:rPr>
          <w:rFonts w:hint="eastAsia" w:ascii="黑体" w:hAnsi="黑体" w:eastAsia="黑体" w:cs="宋体"/>
          <w:color w:val="auto"/>
          <w:kern w:val="0"/>
          <w:sz w:val="32"/>
          <w:szCs w:val="32"/>
          <w:lang w:val="en-US" w:eastAsia="zh-CN"/>
        </w:rPr>
        <w:t>八</w:t>
      </w:r>
      <w:r>
        <w:rPr>
          <w:rFonts w:hint="eastAsia" w:ascii="黑体" w:hAnsi="黑体" w:eastAsia="黑体" w:cs="宋体"/>
          <w:color w:val="auto"/>
          <w:kern w:val="0"/>
          <w:sz w:val="32"/>
          <w:szCs w:val="32"/>
        </w:rPr>
        <w:t>、技术指标设置的科学性和可行性</w:t>
      </w:r>
    </w:p>
    <w:p>
      <w:pPr>
        <w:pStyle w:val="4"/>
        <w:ind w:firstLine="64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本标准</w:t>
      </w:r>
      <w:r>
        <w:rPr>
          <w:rFonts w:hint="eastAsia" w:ascii="仿宋_GB2312" w:hAnsi="仿宋_GB2312" w:eastAsia="仿宋_GB2312" w:cs="仿宋_GB2312"/>
          <w:color w:val="auto"/>
          <w:sz w:val="32"/>
          <w:szCs w:val="32"/>
        </w:rPr>
        <w:t>就建设农村电子商务服务体系</w:t>
      </w:r>
      <w:r>
        <w:rPr>
          <w:rFonts w:ascii="仿宋_GB2312" w:hAnsi="仿宋_GB2312" w:eastAsia="仿宋_GB2312" w:cs="仿宋_GB2312"/>
          <w:color w:val="auto"/>
          <w:sz w:val="32"/>
          <w:szCs w:val="32"/>
        </w:rPr>
        <w:t>等</w:t>
      </w:r>
      <w:r>
        <w:rPr>
          <w:rFonts w:hint="default" w:ascii="仿宋_GB2312" w:hAnsi="仿宋_GB2312" w:eastAsia="仿宋_GB2312" w:cs="仿宋_GB2312"/>
          <w:color w:val="auto"/>
          <w:sz w:val="32"/>
          <w:szCs w:val="32"/>
        </w:rPr>
        <w:t>内容，提出</w:t>
      </w:r>
      <w:r>
        <w:rPr>
          <w:rFonts w:hint="eastAsia" w:ascii="仿宋_GB2312" w:hAnsi="仿宋_GB2312" w:eastAsia="仿宋_GB2312" w:cs="仿宋_GB2312"/>
          <w:color w:val="auto"/>
          <w:sz w:val="32"/>
          <w:szCs w:val="32"/>
          <w:lang w:val="en-US" w:eastAsia="zh-CN"/>
        </w:rPr>
        <w:t>具体建议</w:t>
      </w:r>
      <w:r>
        <w:rPr>
          <w:rFonts w:ascii="仿宋_GB2312" w:hAnsi="仿宋_GB2312" w:eastAsia="仿宋_GB2312" w:cs="仿宋_GB2312"/>
          <w:color w:val="auto"/>
          <w:sz w:val="32"/>
          <w:szCs w:val="32"/>
        </w:rPr>
        <w:t>，</w:t>
      </w:r>
      <w:r>
        <w:rPr>
          <w:rFonts w:hint="default" w:ascii="仿宋_GB2312" w:hAnsi="仿宋_GB2312" w:eastAsia="仿宋_GB2312" w:cs="仿宋_GB2312"/>
          <w:color w:val="auto"/>
          <w:sz w:val="32"/>
          <w:szCs w:val="32"/>
        </w:rPr>
        <w:t>旨在通过</w:t>
      </w:r>
      <w:r>
        <w:rPr>
          <w:rFonts w:ascii="仿宋_GB2312" w:hAnsi="仿宋_GB2312" w:eastAsia="仿宋_GB2312" w:cs="仿宋_GB2312"/>
          <w:color w:val="auto"/>
          <w:sz w:val="32"/>
          <w:szCs w:val="32"/>
        </w:rPr>
        <w:t>提高全</w:t>
      </w:r>
      <w:r>
        <w:rPr>
          <w:rFonts w:hint="eastAsia" w:ascii="仿宋_GB2312" w:hAnsi="仿宋_GB2312" w:eastAsia="仿宋_GB2312" w:cs="仿宋_GB2312"/>
          <w:color w:val="auto"/>
          <w:sz w:val="32"/>
          <w:szCs w:val="32"/>
          <w:lang w:val="en-US" w:eastAsia="zh-CN"/>
        </w:rPr>
        <w:t>省电子商务服务体系</w:t>
      </w:r>
      <w:r>
        <w:rPr>
          <w:rFonts w:ascii="仿宋_GB2312" w:hAnsi="仿宋_GB2312" w:eastAsia="仿宋_GB2312" w:cs="仿宋_GB2312"/>
          <w:color w:val="auto"/>
          <w:sz w:val="32"/>
          <w:szCs w:val="32"/>
        </w:rPr>
        <w:t>服务质量，提升</w:t>
      </w:r>
      <w:r>
        <w:rPr>
          <w:rFonts w:hint="eastAsia" w:ascii="仿宋_GB2312" w:hAnsi="仿宋_GB2312" w:eastAsia="仿宋_GB2312" w:cs="仿宋_GB2312"/>
          <w:color w:val="auto"/>
          <w:sz w:val="32"/>
          <w:szCs w:val="32"/>
          <w:lang w:val="en-US" w:eastAsia="zh-CN"/>
        </w:rPr>
        <w:t>电子商务站点的</w:t>
      </w:r>
      <w:r>
        <w:rPr>
          <w:rFonts w:ascii="仿宋_GB2312" w:hAnsi="仿宋_GB2312" w:eastAsia="仿宋_GB2312" w:cs="仿宋_GB2312"/>
          <w:color w:val="auto"/>
          <w:sz w:val="32"/>
          <w:szCs w:val="32"/>
        </w:rPr>
        <w:t>综合竞争力，积极推动</w:t>
      </w:r>
      <w:r>
        <w:rPr>
          <w:rFonts w:hint="eastAsia" w:ascii="仿宋_GB2312" w:hAnsi="仿宋_GB2312" w:eastAsia="仿宋_GB2312" w:cs="仿宋_GB2312"/>
          <w:color w:val="auto"/>
          <w:sz w:val="32"/>
          <w:szCs w:val="32"/>
          <w:lang w:val="en-US" w:eastAsia="zh-CN"/>
        </w:rPr>
        <w:t>农村电子商务</w:t>
      </w:r>
      <w:r>
        <w:rPr>
          <w:rFonts w:ascii="仿宋_GB2312" w:hAnsi="仿宋_GB2312" w:eastAsia="仿宋_GB2312" w:cs="仿宋_GB2312"/>
          <w:color w:val="auto"/>
          <w:sz w:val="32"/>
          <w:szCs w:val="32"/>
        </w:rPr>
        <w:t>发展和推广。编写过程</w:t>
      </w:r>
      <w:r>
        <w:rPr>
          <w:rFonts w:hint="default" w:ascii="仿宋_GB2312" w:hAnsi="仿宋_GB2312" w:eastAsia="仿宋_GB2312" w:cs="仿宋_GB2312"/>
          <w:color w:val="auto"/>
          <w:sz w:val="32"/>
          <w:szCs w:val="32"/>
        </w:rPr>
        <w:t>中，多次征求</w:t>
      </w:r>
      <w:r>
        <w:rPr>
          <w:rFonts w:hint="eastAsia" w:ascii="仿宋_GB2312" w:hAnsi="仿宋_GB2312" w:eastAsia="仿宋_GB2312" w:cs="仿宋_GB2312"/>
          <w:color w:val="auto"/>
          <w:sz w:val="32"/>
          <w:szCs w:val="32"/>
          <w:lang w:val="en-US" w:eastAsia="zh-CN"/>
        </w:rPr>
        <w:t>多方监督标准</w:t>
      </w:r>
      <w:r>
        <w:rPr>
          <w:rFonts w:ascii="仿宋_GB2312" w:hAnsi="仿宋_GB2312" w:eastAsia="仿宋_GB2312" w:cs="仿宋_GB2312"/>
          <w:color w:val="auto"/>
          <w:sz w:val="32"/>
          <w:szCs w:val="32"/>
        </w:rPr>
        <w:t>专家</w:t>
      </w:r>
      <w:r>
        <w:rPr>
          <w:rFonts w:hint="default" w:ascii="仿宋_GB2312" w:hAnsi="仿宋_GB2312" w:eastAsia="仿宋_GB2312" w:cs="仿宋_GB2312"/>
          <w:color w:val="auto"/>
          <w:sz w:val="32"/>
          <w:szCs w:val="32"/>
        </w:rPr>
        <w:t>的意见，</w:t>
      </w:r>
      <w:r>
        <w:rPr>
          <w:rFonts w:ascii="仿宋_GB2312" w:hAnsi="仿宋_GB2312" w:eastAsia="仿宋_GB2312" w:cs="仿宋_GB2312"/>
          <w:color w:val="auto"/>
          <w:sz w:val="32"/>
          <w:szCs w:val="32"/>
        </w:rPr>
        <w:t>对标准中应该呈现的内容做出了充分的考量，最终形成了现文本。</w:t>
      </w:r>
    </w:p>
    <w:p>
      <w:pPr>
        <w:pStyle w:val="23"/>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ind w:left="0" w:leftChars="0" w:firstLine="0" w:firstLineChars="0"/>
        <w:jc w:val="left"/>
        <w:textAlignment w:val="auto"/>
        <w:rPr>
          <w:rFonts w:hint="eastAsia" w:ascii="黑体" w:hAnsi="黑体" w:eastAsia="黑体" w:cs="宋体"/>
          <w:color w:val="auto"/>
          <w:kern w:val="0"/>
          <w:sz w:val="32"/>
          <w:szCs w:val="32"/>
          <w:lang w:val="en-US" w:eastAsia="zh-CN"/>
        </w:rPr>
      </w:pPr>
    </w:p>
    <w:p>
      <w:pPr>
        <w:pStyle w:val="23"/>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ind w:left="0" w:leftChars="0" w:firstLine="0" w:firstLineChars="0"/>
        <w:jc w:val="left"/>
        <w:textAlignment w:val="auto"/>
        <w:rPr>
          <w:rFonts w:ascii="黑体" w:hAnsi="黑体" w:eastAsia="黑体" w:cs="宋体"/>
          <w:color w:val="BFBFBF" w:themeColor="background1" w:themeShade="BF"/>
          <w:kern w:val="0"/>
          <w:sz w:val="32"/>
          <w:szCs w:val="32"/>
        </w:rPr>
      </w:pPr>
      <w:r>
        <w:rPr>
          <w:rFonts w:hint="eastAsia" w:ascii="黑体" w:hAnsi="黑体" w:eastAsia="黑体" w:cs="宋体"/>
          <w:color w:val="auto"/>
          <w:kern w:val="0"/>
          <w:sz w:val="32"/>
          <w:szCs w:val="32"/>
          <w:lang w:val="en-US" w:eastAsia="zh-CN"/>
        </w:rPr>
        <w:t>九</w:t>
      </w:r>
      <w:r>
        <w:rPr>
          <w:rFonts w:hint="eastAsia" w:ascii="黑体" w:hAnsi="黑体" w:eastAsia="黑体" w:cs="宋体"/>
          <w:color w:val="auto"/>
          <w:kern w:val="0"/>
          <w:sz w:val="32"/>
          <w:szCs w:val="32"/>
        </w:rPr>
        <w:t>、</w:t>
      </w:r>
      <w:r>
        <w:rPr>
          <w:rFonts w:ascii="黑体" w:hAnsi="黑体" w:eastAsia="黑体" w:cs="宋体"/>
          <w:color w:val="auto"/>
          <w:kern w:val="0"/>
          <w:sz w:val="32"/>
          <w:szCs w:val="32"/>
        </w:rPr>
        <w:t>与国际、国家、行业、其他省同类标准技术内容的对比情况，采标情况，以及是否合规引用或采用国际国外标准</w:t>
      </w:r>
    </w:p>
    <w:p>
      <w:pPr>
        <w:pStyle w:val="4"/>
        <w:ind w:firstLine="64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经查阅，现阶段暂无“农村电子商务服务体系”相关的国家标准、行业标准和广东省地方标准。本标准符合相关法律法规及强制标准的要求</w:t>
      </w:r>
      <w:r>
        <w:rPr>
          <w:rFonts w:hint="eastAsia" w:ascii="仿宋_GB2312" w:hAnsi="仿宋_GB2312" w:eastAsia="仿宋_GB2312" w:cs="仿宋_GB2312"/>
          <w:color w:val="auto"/>
          <w:sz w:val="32"/>
          <w:szCs w:val="32"/>
          <w:lang w:eastAsia="zh-CN"/>
        </w:rPr>
        <w:t>。</w:t>
      </w:r>
    </w:p>
    <w:p>
      <w:pPr>
        <w:pStyle w:val="23"/>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ind w:left="0" w:leftChars="0" w:firstLine="0" w:firstLineChars="0"/>
        <w:jc w:val="left"/>
        <w:textAlignment w:val="auto"/>
        <w:rPr>
          <w:rFonts w:ascii="黑体" w:hAnsi="黑体" w:eastAsia="黑体" w:cs="宋体"/>
          <w:color w:val="auto"/>
          <w:kern w:val="0"/>
          <w:sz w:val="32"/>
          <w:szCs w:val="32"/>
        </w:rPr>
      </w:pPr>
      <w:r>
        <w:rPr>
          <w:rFonts w:hint="eastAsia" w:ascii="黑体" w:hAnsi="黑体" w:eastAsia="黑体" w:cs="宋体"/>
          <w:color w:val="auto"/>
          <w:kern w:val="0"/>
          <w:sz w:val="32"/>
          <w:szCs w:val="32"/>
          <w:lang w:val="en-US" w:eastAsia="zh-CN"/>
        </w:rPr>
        <w:t>十</w:t>
      </w:r>
      <w:r>
        <w:rPr>
          <w:rFonts w:hint="eastAsia" w:ascii="黑体" w:hAnsi="黑体" w:eastAsia="黑体" w:cs="宋体"/>
          <w:color w:val="auto"/>
          <w:kern w:val="0"/>
          <w:sz w:val="32"/>
          <w:szCs w:val="32"/>
        </w:rPr>
        <w:t>、</w:t>
      </w:r>
      <w:r>
        <w:rPr>
          <w:rFonts w:ascii="黑体" w:hAnsi="黑体" w:eastAsia="黑体" w:cs="宋体"/>
          <w:color w:val="auto"/>
          <w:kern w:val="0"/>
          <w:sz w:val="32"/>
          <w:szCs w:val="32"/>
        </w:rPr>
        <w:t>涉及专利的有关说明</w:t>
      </w:r>
    </w:p>
    <w:p>
      <w:pPr>
        <w:pStyle w:val="4"/>
        <w:ind w:firstLine="640"/>
        <w:rPr>
          <w:rFonts w:ascii="仿宋_GB2312" w:hAnsi="仿宋_GB2312" w:eastAsia="仿宋_GB2312" w:cs="仿宋_GB2312"/>
          <w:color w:val="BFBFBF" w:themeColor="background1" w:themeShade="BF"/>
          <w:sz w:val="32"/>
          <w:szCs w:val="32"/>
        </w:rPr>
      </w:pPr>
      <w:r>
        <w:rPr>
          <w:rFonts w:ascii="仿宋_GB2312" w:hAnsi="仿宋_GB2312" w:eastAsia="仿宋_GB2312" w:cs="仿宋_GB2312"/>
          <w:color w:val="auto"/>
          <w:sz w:val="32"/>
          <w:szCs w:val="32"/>
        </w:rPr>
        <w:t>无。</w:t>
      </w:r>
    </w:p>
    <w:p>
      <w:pPr>
        <w:pStyle w:val="23"/>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ind w:left="0" w:leftChars="0" w:firstLine="0" w:firstLineChars="0"/>
        <w:jc w:val="left"/>
        <w:textAlignment w:val="auto"/>
        <w:rPr>
          <w:rFonts w:hint="eastAsia" w:ascii="黑体" w:hAnsi="黑体" w:eastAsia="黑体" w:cs="宋体"/>
          <w:color w:val="auto"/>
          <w:kern w:val="0"/>
          <w:sz w:val="32"/>
          <w:szCs w:val="32"/>
        </w:rPr>
      </w:pPr>
      <w:r>
        <w:rPr>
          <w:rFonts w:ascii="黑体" w:hAnsi="黑体" w:eastAsia="黑体" w:cs="宋体"/>
          <w:color w:val="auto"/>
          <w:kern w:val="0"/>
          <w:sz w:val="32"/>
          <w:szCs w:val="32"/>
        </w:rPr>
        <w:t>十</w:t>
      </w:r>
      <w:r>
        <w:rPr>
          <w:rFonts w:hint="eastAsia" w:ascii="黑体" w:hAnsi="黑体" w:eastAsia="黑体" w:cs="宋体"/>
          <w:color w:val="auto"/>
          <w:kern w:val="0"/>
          <w:sz w:val="32"/>
          <w:szCs w:val="32"/>
          <w:lang w:val="en-US" w:eastAsia="zh-CN"/>
        </w:rPr>
        <w:t>一</w:t>
      </w:r>
      <w:r>
        <w:rPr>
          <w:rFonts w:ascii="黑体" w:hAnsi="黑体" w:eastAsia="黑体" w:cs="宋体"/>
          <w:color w:val="auto"/>
          <w:kern w:val="0"/>
          <w:sz w:val="32"/>
          <w:szCs w:val="32"/>
        </w:rPr>
        <w:t>、标准名称变更应详细说明理由并单独拟文申请</w:t>
      </w:r>
    </w:p>
    <w:p>
      <w:pPr>
        <w:ind w:firstLine="560" w:firstLineChars="200"/>
        <w:rPr>
          <w:rFonts w:ascii="宋体" w:hAnsi="宋体"/>
          <w:color w:val="auto"/>
          <w:sz w:val="28"/>
          <w:szCs w:val="28"/>
        </w:rPr>
      </w:pPr>
      <w:r>
        <w:rPr>
          <w:rFonts w:hint="eastAsia" w:ascii="宋体" w:hAnsi="宋体"/>
          <w:color w:val="auto"/>
          <w:sz w:val="28"/>
          <w:szCs w:val="28"/>
        </w:rPr>
        <w:t>无。</w:t>
      </w:r>
    </w:p>
    <w:p>
      <w:pPr>
        <w:pStyle w:val="23"/>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ind w:left="0" w:leftChars="0" w:firstLine="0" w:firstLineChars="0"/>
        <w:jc w:val="left"/>
        <w:textAlignment w:val="auto"/>
        <w:rPr>
          <w:rFonts w:hint="eastAsia" w:ascii="黑体" w:hAnsi="黑体" w:eastAsia="黑体" w:cs="宋体"/>
          <w:color w:val="auto"/>
          <w:kern w:val="0"/>
          <w:sz w:val="32"/>
          <w:szCs w:val="32"/>
        </w:rPr>
      </w:pPr>
      <w:r>
        <w:rPr>
          <w:rFonts w:ascii="黑体" w:hAnsi="黑体" w:eastAsia="黑体" w:cs="宋体"/>
          <w:color w:val="auto"/>
          <w:kern w:val="0"/>
          <w:sz w:val="32"/>
          <w:szCs w:val="32"/>
        </w:rPr>
        <w:t>十</w:t>
      </w:r>
      <w:r>
        <w:rPr>
          <w:rFonts w:hint="eastAsia" w:ascii="黑体" w:hAnsi="黑体" w:eastAsia="黑体" w:cs="宋体"/>
          <w:color w:val="auto"/>
          <w:kern w:val="0"/>
          <w:sz w:val="32"/>
          <w:szCs w:val="32"/>
          <w:lang w:val="en-US" w:eastAsia="zh-CN"/>
        </w:rPr>
        <w:t>二</w:t>
      </w:r>
      <w:r>
        <w:rPr>
          <w:rFonts w:ascii="黑体" w:hAnsi="黑体" w:eastAsia="黑体" w:cs="宋体"/>
          <w:color w:val="auto"/>
          <w:kern w:val="0"/>
          <w:sz w:val="32"/>
          <w:szCs w:val="32"/>
        </w:rPr>
        <w:t>、编制单位增减应予说明增减原因并单独拟文申请</w:t>
      </w:r>
    </w:p>
    <w:p>
      <w:pPr>
        <w:ind w:firstLine="560" w:firstLineChars="200"/>
        <w:rPr>
          <w:rFonts w:ascii="宋体" w:hAnsi="宋体"/>
          <w:color w:val="auto"/>
          <w:sz w:val="28"/>
          <w:szCs w:val="28"/>
        </w:rPr>
      </w:pPr>
      <w:r>
        <w:rPr>
          <w:rFonts w:hint="eastAsia" w:ascii="宋体" w:hAnsi="宋体"/>
          <w:color w:val="auto"/>
          <w:sz w:val="28"/>
          <w:szCs w:val="28"/>
        </w:rPr>
        <w:t>无。</w:t>
      </w:r>
    </w:p>
    <w:p>
      <w:pPr>
        <w:pStyle w:val="23"/>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ind w:left="0" w:leftChars="0" w:firstLine="0" w:firstLineChars="0"/>
        <w:jc w:val="left"/>
        <w:textAlignment w:val="auto"/>
        <w:rPr>
          <w:rFonts w:hint="eastAsia" w:ascii="黑体" w:hAnsi="黑体" w:eastAsia="黑体" w:cs="宋体"/>
          <w:color w:val="auto"/>
          <w:kern w:val="0"/>
          <w:sz w:val="32"/>
          <w:szCs w:val="32"/>
        </w:rPr>
      </w:pPr>
      <w:r>
        <w:rPr>
          <w:rFonts w:ascii="黑体" w:hAnsi="黑体" w:eastAsia="黑体" w:cs="宋体"/>
          <w:color w:val="auto"/>
          <w:kern w:val="0"/>
          <w:sz w:val="32"/>
          <w:szCs w:val="32"/>
        </w:rPr>
        <w:t>十</w:t>
      </w:r>
      <w:r>
        <w:rPr>
          <w:rFonts w:hint="eastAsia" w:ascii="黑体" w:hAnsi="黑体" w:eastAsia="黑体" w:cs="宋体"/>
          <w:color w:val="auto"/>
          <w:kern w:val="0"/>
          <w:sz w:val="32"/>
          <w:szCs w:val="32"/>
          <w:lang w:val="en-US" w:eastAsia="zh-CN"/>
        </w:rPr>
        <w:t>三</w:t>
      </w:r>
      <w:r>
        <w:rPr>
          <w:rFonts w:ascii="黑体" w:hAnsi="黑体" w:eastAsia="黑体" w:cs="宋体"/>
          <w:color w:val="auto"/>
          <w:kern w:val="0"/>
          <w:sz w:val="32"/>
          <w:szCs w:val="32"/>
        </w:rPr>
        <w:t>、其他应当说明的事项</w:t>
      </w:r>
    </w:p>
    <w:p>
      <w:pPr>
        <w:ind w:firstLine="560" w:firstLineChars="200"/>
        <w:rPr>
          <w:rFonts w:ascii="宋体" w:hAnsi="宋体"/>
          <w:color w:val="auto"/>
          <w:sz w:val="28"/>
          <w:szCs w:val="28"/>
        </w:rPr>
      </w:pPr>
      <w:r>
        <w:rPr>
          <w:rFonts w:hint="eastAsia" w:ascii="宋体" w:hAnsi="宋体"/>
          <w:color w:val="auto"/>
          <w:sz w:val="28"/>
          <w:szCs w:val="28"/>
        </w:rPr>
        <w:t>无。</w:t>
      </w:r>
    </w:p>
    <w:p>
      <w:pPr>
        <w:pStyle w:val="23"/>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ind w:left="0" w:leftChars="0" w:firstLine="0" w:firstLineChars="0"/>
        <w:jc w:val="left"/>
        <w:textAlignment w:val="auto"/>
        <w:rPr>
          <w:rFonts w:hint="eastAsia" w:ascii="黑体" w:hAnsi="黑体" w:eastAsia="黑体" w:cs="宋体"/>
          <w:color w:val="auto"/>
          <w:kern w:val="0"/>
          <w:sz w:val="32"/>
          <w:szCs w:val="32"/>
        </w:rPr>
      </w:pPr>
      <w:r>
        <w:rPr>
          <w:rFonts w:ascii="黑体" w:hAnsi="黑体" w:eastAsia="黑体" w:cs="宋体"/>
          <w:color w:val="auto"/>
          <w:kern w:val="0"/>
          <w:sz w:val="32"/>
          <w:szCs w:val="32"/>
        </w:rPr>
        <w:t>十</w:t>
      </w:r>
      <w:r>
        <w:rPr>
          <w:rFonts w:hint="eastAsia" w:ascii="黑体" w:hAnsi="黑体" w:eastAsia="黑体" w:cs="宋体"/>
          <w:color w:val="auto"/>
          <w:kern w:val="0"/>
          <w:sz w:val="32"/>
          <w:szCs w:val="32"/>
          <w:lang w:val="en-US" w:eastAsia="zh-CN"/>
        </w:rPr>
        <w:t>四</w:t>
      </w:r>
      <w:r>
        <w:rPr>
          <w:rFonts w:ascii="黑体" w:hAnsi="黑体" w:eastAsia="黑体" w:cs="宋体"/>
          <w:color w:val="auto"/>
          <w:kern w:val="0"/>
          <w:sz w:val="32"/>
          <w:szCs w:val="32"/>
        </w:rPr>
        <w:t>、贯彻地方标准的要求，以及组织措施、技术措施、过渡期和实施日期等建议</w:t>
      </w:r>
    </w:p>
    <w:p>
      <w:pPr>
        <w:spacing w:line="576"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本标准是规范农村电子商务服务类标准，本标准的实施对于提高农村电子商务服务</w:t>
      </w:r>
      <w:r>
        <w:rPr>
          <w:rFonts w:hint="eastAsia" w:ascii="仿宋_GB2312" w:hAnsi="仿宋_GB2312" w:eastAsia="仿宋_GB2312" w:cs="仿宋_GB2312"/>
          <w:color w:val="auto"/>
          <w:kern w:val="0"/>
          <w:sz w:val="32"/>
          <w:szCs w:val="32"/>
          <w:lang w:val="en-US" w:eastAsia="zh-CN"/>
        </w:rPr>
        <w:t>质量</w:t>
      </w:r>
      <w:r>
        <w:rPr>
          <w:rFonts w:hint="eastAsia" w:ascii="仿宋_GB2312" w:hAnsi="仿宋_GB2312" w:eastAsia="仿宋_GB2312" w:cs="仿宋_GB2312"/>
          <w:color w:val="auto"/>
          <w:kern w:val="0"/>
          <w:sz w:val="32"/>
          <w:szCs w:val="32"/>
        </w:rPr>
        <w:t>提供指导。在贯彻标准时，建议首先针对服务提供方和</w:t>
      </w:r>
      <w:r>
        <w:rPr>
          <w:rFonts w:ascii="仿宋_GB2312" w:hAnsi="仿宋_GB2312" w:eastAsia="仿宋_GB2312" w:cs="仿宋_GB2312"/>
          <w:color w:val="auto"/>
          <w:kern w:val="0"/>
          <w:sz w:val="32"/>
          <w:szCs w:val="32"/>
        </w:rPr>
        <w:t>服务需求方</w:t>
      </w:r>
      <w:r>
        <w:rPr>
          <w:rFonts w:hint="eastAsia" w:ascii="仿宋_GB2312" w:hAnsi="仿宋_GB2312" w:eastAsia="仿宋_GB2312" w:cs="仿宋_GB2312"/>
          <w:color w:val="auto"/>
          <w:kern w:val="0"/>
          <w:sz w:val="32"/>
          <w:szCs w:val="32"/>
        </w:rPr>
        <w:t>企业进行标准宣贯和培训，同时将实施过程中的问题和改进建议及时进行收集和记录，后续可根据实际应用情况对标准进行修订。</w:t>
      </w:r>
    </w:p>
    <w:p>
      <w:pPr>
        <w:spacing w:line="576" w:lineRule="exact"/>
        <w:jc w:val="both"/>
        <w:rPr>
          <w:rFonts w:ascii="仿宋_GB2312" w:hAnsi="仿宋_GB2312" w:eastAsia="仿宋_GB2312" w:cs="仿宋_GB2312"/>
          <w:color w:val="auto"/>
          <w:kern w:val="0"/>
          <w:sz w:val="32"/>
          <w:szCs w:val="32"/>
        </w:rPr>
      </w:pPr>
    </w:p>
    <w:p>
      <w:pPr>
        <w:spacing w:line="576" w:lineRule="exact"/>
        <w:ind w:firstLine="640" w:firstLineChars="200"/>
        <w:jc w:val="right"/>
        <w:rPr>
          <w:rFonts w:ascii="仿宋_GB2312" w:hAnsi="仿宋_GB2312" w:eastAsia="仿宋_GB2312" w:cs="仿宋_GB2312"/>
          <w:color w:val="auto"/>
          <w:kern w:val="0"/>
          <w:sz w:val="32"/>
          <w:szCs w:val="32"/>
        </w:rPr>
      </w:pPr>
    </w:p>
    <w:p>
      <w:pPr>
        <w:spacing w:line="576" w:lineRule="exact"/>
        <w:ind w:firstLine="640" w:firstLineChars="200"/>
        <w:jc w:val="right"/>
        <w:rPr>
          <w:rFonts w:ascii="仿宋_GB2312" w:hAnsi="仿宋_GB2312" w:eastAsia="仿宋_GB2312" w:cs="仿宋_GB2312"/>
          <w:color w:val="auto"/>
          <w:kern w:val="0"/>
          <w:sz w:val="32"/>
          <w:szCs w:val="32"/>
        </w:rPr>
      </w:pPr>
    </w:p>
    <w:p>
      <w:pPr>
        <w:spacing w:line="576" w:lineRule="exact"/>
        <w:ind w:firstLine="640" w:firstLineChars="200"/>
        <w:jc w:val="righ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标准起草小组</w:t>
      </w:r>
    </w:p>
    <w:p>
      <w:pPr>
        <w:spacing w:line="576" w:lineRule="exact"/>
        <w:ind w:firstLine="640" w:firstLineChars="200"/>
        <w:jc w:val="right"/>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rPr>
        <w:t>202</w:t>
      </w:r>
      <w:r>
        <w:rPr>
          <w:rFonts w:hint="eastAsia" w:ascii="仿宋_GB2312" w:hAnsi="仿宋_GB2312" w:eastAsia="仿宋_GB2312" w:cs="仿宋_GB2312"/>
          <w:color w:val="auto"/>
          <w:kern w:val="0"/>
          <w:sz w:val="32"/>
          <w:szCs w:val="32"/>
          <w:lang w:val="en-US" w:eastAsia="zh-CN"/>
        </w:rPr>
        <w:t>0年</w:t>
      </w:r>
      <w:r>
        <w:rPr>
          <w:rFonts w:ascii="仿宋_GB2312" w:hAnsi="仿宋_GB2312" w:eastAsia="仿宋_GB2312" w:cs="仿宋_GB2312"/>
          <w:color w:val="auto"/>
          <w:kern w:val="0"/>
          <w:sz w:val="32"/>
          <w:szCs w:val="32"/>
        </w:rPr>
        <w:t>0</w:t>
      </w:r>
      <w:r>
        <w:rPr>
          <w:rFonts w:hint="eastAsia" w:ascii="仿宋_GB2312" w:hAnsi="仿宋_GB2312" w:eastAsia="仿宋_GB2312" w:cs="仿宋_GB2312"/>
          <w:color w:val="auto"/>
          <w:kern w:val="0"/>
          <w:sz w:val="32"/>
          <w:szCs w:val="32"/>
          <w:lang w:val="en-US" w:eastAsia="zh-CN"/>
        </w:rPr>
        <w:t>7月</w:t>
      </w:r>
    </w:p>
    <w:sectPr>
      <w:pgSz w:w="11906" w:h="16838"/>
      <w:pgMar w:top="2098" w:right="1474" w:bottom="1984" w:left="1587" w:header="851" w:footer="1559"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tentative="0">
      <w:start w:val="1"/>
      <w:numFmt w:val="none"/>
      <w:pStyle w:val="31"/>
      <w:suff w:val="nothing"/>
      <w:lvlText w:val=""/>
      <w:lvlJc w:val="left"/>
      <w:pPr>
        <w:ind w:left="833" w:hanging="408"/>
      </w:pPr>
      <w:rPr>
        <w:rFonts w:hint="eastAsia"/>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val="1"/>
  <w:bordersDoNotSurroundFooter w:val="1"/>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BC8"/>
    <w:rsid w:val="00000ED5"/>
    <w:rsid w:val="0000315C"/>
    <w:rsid w:val="00004FE9"/>
    <w:rsid w:val="00007536"/>
    <w:rsid w:val="00011C71"/>
    <w:rsid w:val="00014B9B"/>
    <w:rsid w:val="00017093"/>
    <w:rsid w:val="000224F0"/>
    <w:rsid w:val="00024740"/>
    <w:rsid w:val="0002475E"/>
    <w:rsid w:val="00032076"/>
    <w:rsid w:val="0003379B"/>
    <w:rsid w:val="00035BB7"/>
    <w:rsid w:val="00035E06"/>
    <w:rsid w:val="000407BE"/>
    <w:rsid w:val="00040E59"/>
    <w:rsid w:val="00047571"/>
    <w:rsid w:val="00051188"/>
    <w:rsid w:val="00061343"/>
    <w:rsid w:val="000613B6"/>
    <w:rsid w:val="00062CFC"/>
    <w:rsid w:val="000637E3"/>
    <w:rsid w:val="000648CE"/>
    <w:rsid w:val="00067753"/>
    <w:rsid w:val="00073DFE"/>
    <w:rsid w:val="00077FDA"/>
    <w:rsid w:val="00091050"/>
    <w:rsid w:val="00092A7D"/>
    <w:rsid w:val="000A4A47"/>
    <w:rsid w:val="000A6471"/>
    <w:rsid w:val="000A7930"/>
    <w:rsid w:val="000A7E34"/>
    <w:rsid w:val="000C0312"/>
    <w:rsid w:val="000C04FE"/>
    <w:rsid w:val="000C2816"/>
    <w:rsid w:val="000C4A1C"/>
    <w:rsid w:val="000E1046"/>
    <w:rsid w:val="000E1080"/>
    <w:rsid w:val="000E3091"/>
    <w:rsid w:val="000E4A59"/>
    <w:rsid w:val="000E661D"/>
    <w:rsid w:val="000F35B7"/>
    <w:rsid w:val="000F5D0C"/>
    <w:rsid w:val="001005D1"/>
    <w:rsid w:val="00101C22"/>
    <w:rsid w:val="00113F9D"/>
    <w:rsid w:val="001160E1"/>
    <w:rsid w:val="00121C51"/>
    <w:rsid w:val="001249C8"/>
    <w:rsid w:val="00133C7A"/>
    <w:rsid w:val="0014357B"/>
    <w:rsid w:val="00143F0F"/>
    <w:rsid w:val="001454E1"/>
    <w:rsid w:val="001462D2"/>
    <w:rsid w:val="00156FDF"/>
    <w:rsid w:val="001571A2"/>
    <w:rsid w:val="00161021"/>
    <w:rsid w:val="00161581"/>
    <w:rsid w:val="001643D3"/>
    <w:rsid w:val="00165361"/>
    <w:rsid w:val="00165A2A"/>
    <w:rsid w:val="00166C2E"/>
    <w:rsid w:val="00180CD3"/>
    <w:rsid w:val="00181151"/>
    <w:rsid w:val="001821C2"/>
    <w:rsid w:val="00183653"/>
    <w:rsid w:val="00185B51"/>
    <w:rsid w:val="001877AC"/>
    <w:rsid w:val="00191284"/>
    <w:rsid w:val="00195E33"/>
    <w:rsid w:val="001B1A59"/>
    <w:rsid w:val="001B65B1"/>
    <w:rsid w:val="001C0662"/>
    <w:rsid w:val="001C23C4"/>
    <w:rsid w:val="001C2CFE"/>
    <w:rsid w:val="001C3607"/>
    <w:rsid w:val="001D11DC"/>
    <w:rsid w:val="001E03DE"/>
    <w:rsid w:val="001E5E4F"/>
    <w:rsid w:val="00200C5A"/>
    <w:rsid w:val="00206033"/>
    <w:rsid w:val="0021142E"/>
    <w:rsid w:val="00220AE2"/>
    <w:rsid w:val="00226181"/>
    <w:rsid w:val="002265D4"/>
    <w:rsid w:val="00226F02"/>
    <w:rsid w:val="00232DCF"/>
    <w:rsid w:val="002353C0"/>
    <w:rsid w:val="00241D9E"/>
    <w:rsid w:val="00242BE1"/>
    <w:rsid w:val="0024581B"/>
    <w:rsid w:val="00246BCB"/>
    <w:rsid w:val="00246BD5"/>
    <w:rsid w:val="0025070E"/>
    <w:rsid w:val="00251D5C"/>
    <w:rsid w:val="00253151"/>
    <w:rsid w:val="00253D76"/>
    <w:rsid w:val="002568B7"/>
    <w:rsid w:val="002615E8"/>
    <w:rsid w:val="00266F2E"/>
    <w:rsid w:val="00267404"/>
    <w:rsid w:val="00270E04"/>
    <w:rsid w:val="002732D3"/>
    <w:rsid w:val="00275656"/>
    <w:rsid w:val="00276F05"/>
    <w:rsid w:val="0028040E"/>
    <w:rsid w:val="00284E0F"/>
    <w:rsid w:val="00285D2D"/>
    <w:rsid w:val="00293FF4"/>
    <w:rsid w:val="00294CAC"/>
    <w:rsid w:val="002A1967"/>
    <w:rsid w:val="002A71D2"/>
    <w:rsid w:val="002A7CA0"/>
    <w:rsid w:val="002B0483"/>
    <w:rsid w:val="002B42B7"/>
    <w:rsid w:val="002B5B36"/>
    <w:rsid w:val="002D145D"/>
    <w:rsid w:val="002D6830"/>
    <w:rsid w:val="002D69BA"/>
    <w:rsid w:val="002E13E3"/>
    <w:rsid w:val="002E19F5"/>
    <w:rsid w:val="002E4A4A"/>
    <w:rsid w:val="002F4B9B"/>
    <w:rsid w:val="002F6BF3"/>
    <w:rsid w:val="00300290"/>
    <w:rsid w:val="00302CF0"/>
    <w:rsid w:val="00312293"/>
    <w:rsid w:val="003129CA"/>
    <w:rsid w:val="00316E28"/>
    <w:rsid w:val="00320CCF"/>
    <w:rsid w:val="00321802"/>
    <w:rsid w:val="00322ABE"/>
    <w:rsid w:val="003313A5"/>
    <w:rsid w:val="00331FAB"/>
    <w:rsid w:val="0033546A"/>
    <w:rsid w:val="00335DA2"/>
    <w:rsid w:val="00336BD3"/>
    <w:rsid w:val="003374BE"/>
    <w:rsid w:val="00337EED"/>
    <w:rsid w:val="00341DFC"/>
    <w:rsid w:val="00341F54"/>
    <w:rsid w:val="00344386"/>
    <w:rsid w:val="00344942"/>
    <w:rsid w:val="003449B1"/>
    <w:rsid w:val="00350A1B"/>
    <w:rsid w:val="00351CB3"/>
    <w:rsid w:val="00354BD7"/>
    <w:rsid w:val="00356355"/>
    <w:rsid w:val="00356AF5"/>
    <w:rsid w:val="0036114E"/>
    <w:rsid w:val="00376936"/>
    <w:rsid w:val="00395A9D"/>
    <w:rsid w:val="00396277"/>
    <w:rsid w:val="00396E6E"/>
    <w:rsid w:val="003A4094"/>
    <w:rsid w:val="003A4982"/>
    <w:rsid w:val="003A5EC8"/>
    <w:rsid w:val="003B4B40"/>
    <w:rsid w:val="003C0111"/>
    <w:rsid w:val="003C26BD"/>
    <w:rsid w:val="003D3F77"/>
    <w:rsid w:val="003D48AD"/>
    <w:rsid w:val="003E0F9D"/>
    <w:rsid w:val="003E7A17"/>
    <w:rsid w:val="00403739"/>
    <w:rsid w:val="004057B3"/>
    <w:rsid w:val="004118DF"/>
    <w:rsid w:val="004142C7"/>
    <w:rsid w:val="00414C55"/>
    <w:rsid w:val="004166B7"/>
    <w:rsid w:val="00423E3C"/>
    <w:rsid w:val="004278AB"/>
    <w:rsid w:val="00433742"/>
    <w:rsid w:val="00443AE4"/>
    <w:rsid w:val="00450557"/>
    <w:rsid w:val="0045057D"/>
    <w:rsid w:val="00453B9F"/>
    <w:rsid w:val="0046547C"/>
    <w:rsid w:val="00470A0D"/>
    <w:rsid w:val="00495147"/>
    <w:rsid w:val="00495EEC"/>
    <w:rsid w:val="004A38D7"/>
    <w:rsid w:val="004A50A4"/>
    <w:rsid w:val="004B473A"/>
    <w:rsid w:val="004B7716"/>
    <w:rsid w:val="004C0893"/>
    <w:rsid w:val="004C2CE7"/>
    <w:rsid w:val="004C6B95"/>
    <w:rsid w:val="004D43E8"/>
    <w:rsid w:val="004D69F5"/>
    <w:rsid w:val="004E2E5A"/>
    <w:rsid w:val="004E3C59"/>
    <w:rsid w:val="004E61DA"/>
    <w:rsid w:val="004F0E9C"/>
    <w:rsid w:val="004F55E0"/>
    <w:rsid w:val="004F5781"/>
    <w:rsid w:val="004F7BDB"/>
    <w:rsid w:val="00501B79"/>
    <w:rsid w:val="00501DBD"/>
    <w:rsid w:val="0051038B"/>
    <w:rsid w:val="00515176"/>
    <w:rsid w:val="00524A38"/>
    <w:rsid w:val="005365A7"/>
    <w:rsid w:val="00536D23"/>
    <w:rsid w:val="005537A2"/>
    <w:rsid w:val="005555F8"/>
    <w:rsid w:val="005641AF"/>
    <w:rsid w:val="00566B89"/>
    <w:rsid w:val="00567183"/>
    <w:rsid w:val="005676F5"/>
    <w:rsid w:val="00574214"/>
    <w:rsid w:val="00584800"/>
    <w:rsid w:val="0059065D"/>
    <w:rsid w:val="0059140E"/>
    <w:rsid w:val="0059480A"/>
    <w:rsid w:val="00594C0B"/>
    <w:rsid w:val="0059567C"/>
    <w:rsid w:val="00595BE5"/>
    <w:rsid w:val="00597D36"/>
    <w:rsid w:val="005A1190"/>
    <w:rsid w:val="005B13F6"/>
    <w:rsid w:val="005B2D7D"/>
    <w:rsid w:val="005B3869"/>
    <w:rsid w:val="005C1969"/>
    <w:rsid w:val="005C4648"/>
    <w:rsid w:val="005C58E0"/>
    <w:rsid w:val="005C662E"/>
    <w:rsid w:val="005D3724"/>
    <w:rsid w:val="005E0590"/>
    <w:rsid w:val="005E6F68"/>
    <w:rsid w:val="005F100D"/>
    <w:rsid w:val="0060310C"/>
    <w:rsid w:val="006116C3"/>
    <w:rsid w:val="00617498"/>
    <w:rsid w:val="00620C95"/>
    <w:rsid w:val="00623415"/>
    <w:rsid w:val="006262EF"/>
    <w:rsid w:val="00630F3B"/>
    <w:rsid w:val="0063474B"/>
    <w:rsid w:val="006436A1"/>
    <w:rsid w:val="00643C86"/>
    <w:rsid w:val="00643E31"/>
    <w:rsid w:val="006446C2"/>
    <w:rsid w:val="00645655"/>
    <w:rsid w:val="00656AF4"/>
    <w:rsid w:val="00656B65"/>
    <w:rsid w:val="00661DAE"/>
    <w:rsid w:val="00661E7E"/>
    <w:rsid w:val="00666D47"/>
    <w:rsid w:val="006703BE"/>
    <w:rsid w:val="0067051E"/>
    <w:rsid w:val="00672DA4"/>
    <w:rsid w:val="0067300F"/>
    <w:rsid w:val="0067309A"/>
    <w:rsid w:val="006736D3"/>
    <w:rsid w:val="00673A9E"/>
    <w:rsid w:val="00681974"/>
    <w:rsid w:val="00681F4A"/>
    <w:rsid w:val="00692036"/>
    <w:rsid w:val="00692F38"/>
    <w:rsid w:val="0069395E"/>
    <w:rsid w:val="00696036"/>
    <w:rsid w:val="00697BBA"/>
    <w:rsid w:val="006A2574"/>
    <w:rsid w:val="006A3538"/>
    <w:rsid w:val="006A3CAF"/>
    <w:rsid w:val="006A556A"/>
    <w:rsid w:val="006A5AFD"/>
    <w:rsid w:val="006B0E37"/>
    <w:rsid w:val="006B3262"/>
    <w:rsid w:val="006B5A7F"/>
    <w:rsid w:val="006C0E57"/>
    <w:rsid w:val="006C25E5"/>
    <w:rsid w:val="006C6511"/>
    <w:rsid w:val="006D0923"/>
    <w:rsid w:val="006D2EEE"/>
    <w:rsid w:val="006D4BA2"/>
    <w:rsid w:val="006D4DCD"/>
    <w:rsid w:val="006E2A79"/>
    <w:rsid w:val="006E442F"/>
    <w:rsid w:val="006E4484"/>
    <w:rsid w:val="006F2571"/>
    <w:rsid w:val="006F2D45"/>
    <w:rsid w:val="0070092E"/>
    <w:rsid w:val="0070197B"/>
    <w:rsid w:val="00706812"/>
    <w:rsid w:val="0071633E"/>
    <w:rsid w:val="007203CE"/>
    <w:rsid w:val="0072291B"/>
    <w:rsid w:val="0072505A"/>
    <w:rsid w:val="007308DE"/>
    <w:rsid w:val="007409BA"/>
    <w:rsid w:val="00743E7E"/>
    <w:rsid w:val="007444D3"/>
    <w:rsid w:val="007500E5"/>
    <w:rsid w:val="007559B0"/>
    <w:rsid w:val="00756C1C"/>
    <w:rsid w:val="00757892"/>
    <w:rsid w:val="007600F1"/>
    <w:rsid w:val="0076032B"/>
    <w:rsid w:val="0076145C"/>
    <w:rsid w:val="00763494"/>
    <w:rsid w:val="00767AAE"/>
    <w:rsid w:val="00771BD8"/>
    <w:rsid w:val="00772903"/>
    <w:rsid w:val="00776326"/>
    <w:rsid w:val="0078451E"/>
    <w:rsid w:val="00784BDC"/>
    <w:rsid w:val="00787C45"/>
    <w:rsid w:val="00787F28"/>
    <w:rsid w:val="007909C9"/>
    <w:rsid w:val="007A0811"/>
    <w:rsid w:val="007A236A"/>
    <w:rsid w:val="007A352F"/>
    <w:rsid w:val="007A415C"/>
    <w:rsid w:val="007B274E"/>
    <w:rsid w:val="007B4DA0"/>
    <w:rsid w:val="007B626E"/>
    <w:rsid w:val="007B716E"/>
    <w:rsid w:val="007C04EF"/>
    <w:rsid w:val="007C27DE"/>
    <w:rsid w:val="007C3154"/>
    <w:rsid w:val="007C3784"/>
    <w:rsid w:val="007D032F"/>
    <w:rsid w:val="007D31E1"/>
    <w:rsid w:val="007D5D77"/>
    <w:rsid w:val="007D7B21"/>
    <w:rsid w:val="007E0F84"/>
    <w:rsid w:val="007E461B"/>
    <w:rsid w:val="007E6F9A"/>
    <w:rsid w:val="007E7B06"/>
    <w:rsid w:val="007F0BAE"/>
    <w:rsid w:val="007F3A0D"/>
    <w:rsid w:val="007F5222"/>
    <w:rsid w:val="0080049F"/>
    <w:rsid w:val="0080290D"/>
    <w:rsid w:val="00802D17"/>
    <w:rsid w:val="00802EF3"/>
    <w:rsid w:val="008100CE"/>
    <w:rsid w:val="00813D21"/>
    <w:rsid w:val="00815F03"/>
    <w:rsid w:val="008168CB"/>
    <w:rsid w:val="008236F8"/>
    <w:rsid w:val="008266D7"/>
    <w:rsid w:val="008274F4"/>
    <w:rsid w:val="00841889"/>
    <w:rsid w:val="008435FA"/>
    <w:rsid w:val="00845596"/>
    <w:rsid w:val="00846228"/>
    <w:rsid w:val="008478A9"/>
    <w:rsid w:val="00862548"/>
    <w:rsid w:val="00865E85"/>
    <w:rsid w:val="00876E39"/>
    <w:rsid w:val="008807A3"/>
    <w:rsid w:val="00887391"/>
    <w:rsid w:val="008905D3"/>
    <w:rsid w:val="008928FD"/>
    <w:rsid w:val="00895344"/>
    <w:rsid w:val="008961E1"/>
    <w:rsid w:val="00896965"/>
    <w:rsid w:val="00897A58"/>
    <w:rsid w:val="008A47A2"/>
    <w:rsid w:val="008A6DCA"/>
    <w:rsid w:val="008A733B"/>
    <w:rsid w:val="008B63E9"/>
    <w:rsid w:val="008C186A"/>
    <w:rsid w:val="008C4EA8"/>
    <w:rsid w:val="008D0E18"/>
    <w:rsid w:val="008D132E"/>
    <w:rsid w:val="008D6FF9"/>
    <w:rsid w:val="008D7C55"/>
    <w:rsid w:val="008E0E90"/>
    <w:rsid w:val="008E7178"/>
    <w:rsid w:val="008E7A53"/>
    <w:rsid w:val="008F2963"/>
    <w:rsid w:val="0090024B"/>
    <w:rsid w:val="0090090E"/>
    <w:rsid w:val="00912DE8"/>
    <w:rsid w:val="00917697"/>
    <w:rsid w:val="009213CA"/>
    <w:rsid w:val="00930408"/>
    <w:rsid w:val="0093166C"/>
    <w:rsid w:val="0093587A"/>
    <w:rsid w:val="009374D3"/>
    <w:rsid w:val="00943EBF"/>
    <w:rsid w:val="0094672F"/>
    <w:rsid w:val="00951CAB"/>
    <w:rsid w:val="00951CD4"/>
    <w:rsid w:val="00952D80"/>
    <w:rsid w:val="00953B53"/>
    <w:rsid w:val="00953CEA"/>
    <w:rsid w:val="00954E1D"/>
    <w:rsid w:val="009632A0"/>
    <w:rsid w:val="00967D70"/>
    <w:rsid w:val="00967F3C"/>
    <w:rsid w:val="00970187"/>
    <w:rsid w:val="00980D76"/>
    <w:rsid w:val="00982906"/>
    <w:rsid w:val="00986953"/>
    <w:rsid w:val="009914DF"/>
    <w:rsid w:val="00992925"/>
    <w:rsid w:val="00992EB2"/>
    <w:rsid w:val="00993EBA"/>
    <w:rsid w:val="00996C81"/>
    <w:rsid w:val="009A3AA2"/>
    <w:rsid w:val="009A4E79"/>
    <w:rsid w:val="009B38BD"/>
    <w:rsid w:val="009B4C45"/>
    <w:rsid w:val="009C3208"/>
    <w:rsid w:val="009C427A"/>
    <w:rsid w:val="009C488F"/>
    <w:rsid w:val="009C592D"/>
    <w:rsid w:val="009C722C"/>
    <w:rsid w:val="009D1228"/>
    <w:rsid w:val="009D2592"/>
    <w:rsid w:val="009D30B2"/>
    <w:rsid w:val="009D32E7"/>
    <w:rsid w:val="009D772D"/>
    <w:rsid w:val="009E0629"/>
    <w:rsid w:val="009E639A"/>
    <w:rsid w:val="009E7A5F"/>
    <w:rsid w:val="009F15C2"/>
    <w:rsid w:val="009F67D8"/>
    <w:rsid w:val="00A00E53"/>
    <w:rsid w:val="00A02C4A"/>
    <w:rsid w:val="00A0784D"/>
    <w:rsid w:val="00A1069C"/>
    <w:rsid w:val="00A11F4A"/>
    <w:rsid w:val="00A14641"/>
    <w:rsid w:val="00A16D6C"/>
    <w:rsid w:val="00A17D85"/>
    <w:rsid w:val="00A21CF3"/>
    <w:rsid w:val="00A2513D"/>
    <w:rsid w:val="00A26991"/>
    <w:rsid w:val="00A30944"/>
    <w:rsid w:val="00A31465"/>
    <w:rsid w:val="00A31B28"/>
    <w:rsid w:val="00A33EEC"/>
    <w:rsid w:val="00A3458D"/>
    <w:rsid w:val="00A34ABB"/>
    <w:rsid w:val="00A3727A"/>
    <w:rsid w:val="00A4509D"/>
    <w:rsid w:val="00A46B1A"/>
    <w:rsid w:val="00A46E28"/>
    <w:rsid w:val="00A47040"/>
    <w:rsid w:val="00A47959"/>
    <w:rsid w:val="00A517F9"/>
    <w:rsid w:val="00A52FA9"/>
    <w:rsid w:val="00A54CB6"/>
    <w:rsid w:val="00A56736"/>
    <w:rsid w:val="00A601BD"/>
    <w:rsid w:val="00A700C3"/>
    <w:rsid w:val="00A70A5A"/>
    <w:rsid w:val="00A804B6"/>
    <w:rsid w:val="00A82356"/>
    <w:rsid w:val="00A84CB8"/>
    <w:rsid w:val="00A8671A"/>
    <w:rsid w:val="00A86728"/>
    <w:rsid w:val="00A87F0D"/>
    <w:rsid w:val="00A91A65"/>
    <w:rsid w:val="00A92510"/>
    <w:rsid w:val="00A92911"/>
    <w:rsid w:val="00A934A6"/>
    <w:rsid w:val="00A93CE5"/>
    <w:rsid w:val="00A96CCC"/>
    <w:rsid w:val="00A97360"/>
    <w:rsid w:val="00A97573"/>
    <w:rsid w:val="00A97A9C"/>
    <w:rsid w:val="00AA17C2"/>
    <w:rsid w:val="00AA25DC"/>
    <w:rsid w:val="00AA6860"/>
    <w:rsid w:val="00AA7B59"/>
    <w:rsid w:val="00AB08BC"/>
    <w:rsid w:val="00AB5664"/>
    <w:rsid w:val="00AB62E2"/>
    <w:rsid w:val="00AC269C"/>
    <w:rsid w:val="00AC53CA"/>
    <w:rsid w:val="00AC7F60"/>
    <w:rsid w:val="00AD289F"/>
    <w:rsid w:val="00AD7CFA"/>
    <w:rsid w:val="00AE2589"/>
    <w:rsid w:val="00AE5584"/>
    <w:rsid w:val="00AF09F8"/>
    <w:rsid w:val="00AF2053"/>
    <w:rsid w:val="00AF4203"/>
    <w:rsid w:val="00AF7251"/>
    <w:rsid w:val="00B01513"/>
    <w:rsid w:val="00B03BC1"/>
    <w:rsid w:val="00B15516"/>
    <w:rsid w:val="00B15AC9"/>
    <w:rsid w:val="00B22932"/>
    <w:rsid w:val="00B27670"/>
    <w:rsid w:val="00B311BE"/>
    <w:rsid w:val="00B3285A"/>
    <w:rsid w:val="00B345FF"/>
    <w:rsid w:val="00B36412"/>
    <w:rsid w:val="00B37534"/>
    <w:rsid w:val="00B412A3"/>
    <w:rsid w:val="00B417E2"/>
    <w:rsid w:val="00B42A86"/>
    <w:rsid w:val="00B452E8"/>
    <w:rsid w:val="00B47A8A"/>
    <w:rsid w:val="00B5012F"/>
    <w:rsid w:val="00B5298B"/>
    <w:rsid w:val="00B55F77"/>
    <w:rsid w:val="00B5735E"/>
    <w:rsid w:val="00B60DFB"/>
    <w:rsid w:val="00B6117C"/>
    <w:rsid w:val="00B62FD8"/>
    <w:rsid w:val="00B63FA3"/>
    <w:rsid w:val="00B718CF"/>
    <w:rsid w:val="00B769C8"/>
    <w:rsid w:val="00B778CA"/>
    <w:rsid w:val="00B824AB"/>
    <w:rsid w:val="00B85BF6"/>
    <w:rsid w:val="00B91482"/>
    <w:rsid w:val="00B916FC"/>
    <w:rsid w:val="00B95ADA"/>
    <w:rsid w:val="00B962B8"/>
    <w:rsid w:val="00BA0885"/>
    <w:rsid w:val="00BA1ED4"/>
    <w:rsid w:val="00BA2E39"/>
    <w:rsid w:val="00BB0FEB"/>
    <w:rsid w:val="00BB4082"/>
    <w:rsid w:val="00BC274C"/>
    <w:rsid w:val="00BC4361"/>
    <w:rsid w:val="00BC622B"/>
    <w:rsid w:val="00BD0896"/>
    <w:rsid w:val="00BD1076"/>
    <w:rsid w:val="00BD2B20"/>
    <w:rsid w:val="00BD2CD5"/>
    <w:rsid w:val="00BD58E4"/>
    <w:rsid w:val="00BD5F30"/>
    <w:rsid w:val="00BD6C69"/>
    <w:rsid w:val="00BD7E43"/>
    <w:rsid w:val="00BF3FE2"/>
    <w:rsid w:val="00C00A0B"/>
    <w:rsid w:val="00C00CDD"/>
    <w:rsid w:val="00C1006F"/>
    <w:rsid w:val="00C15AA3"/>
    <w:rsid w:val="00C21D21"/>
    <w:rsid w:val="00C221DD"/>
    <w:rsid w:val="00C347A4"/>
    <w:rsid w:val="00C3552E"/>
    <w:rsid w:val="00C401FC"/>
    <w:rsid w:val="00C41CC6"/>
    <w:rsid w:val="00C547FB"/>
    <w:rsid w:val="00C6078F"/>
    <w:rsid w:val="00C630B8"/>
    <w:rsid w:val="00C63479"/>
    <w:rsid w:val="00C65E26"/>
    <w:rsid w:val="00C67937"/>
    <w:rsid w:val="00C71AD9"/>
    <w:rsid w:val="00C73C37"/>
    <w:rsid w:val="00C75DC2"/>
    <w:rsid w:val="00C76708"/>
    <w:rsid w:val="00C82086"/>
    <w:rsid w:val="00C868EE"/>
    <w:rsid w:val="00C920E9"/>
    <w:rsid w:val="00C92EC8"/>
    <w:rsid w:val="00C9356F"/>
    <w:rsid w:val="00C948A3"/>
    <w:rsid w:val="00C95AB6"/>
    <w:rsid w:val="00CA2A26"/>
    <w:rsid w:val="00CA3629"/>
    <w:rsid w:val="00CA42E4"/>
    <w:rsid w:val="00CA4F75"/>
    <w:rsid w:val="00CA5497"/>
    <w:rsid w:val="00CA7AC3"/>
    <w:rsid w:val="00CA7D5A"/>
    <w:rsid w:val="00CB0CFE"/>
    <w:rsid w:val="00CC05A9"/>
    <w:rsid w:val="00CC07AB"/>
    <w:rsid w:val="00CC3073"/>
    <w:rsid w:val="00CC4415"/>
    <w:rsid w:val="00CD1E21"/>
    <w:rsid w:val="00CD2358"/>
    <w:rsid w:val="00CD615C"/>
    <w:rsid w:val="00CE7978"/>
    <w:rsid w:val="00CF5DC5"/>
    <w:rsid w:val="00D00B95"/>
    <w:rsid w:val="00D01EFB"/>
    <w:rsid w:val="00D067C9"/>
    <w:rsid w:val="00D1296B"/>
    <w:rsid w:val="00D12B71"/>
    <w:rsid w:val="00D21932"/>
    <w:rsid w:val="00D263DF"/>
    <w:rsid w:val="00D30907"/>
    <w:rsid w:val="00D3239E"/>
    <w:rsid w:val="00D32615"/>
    <w:rsid w:val="00D35728"/>
    <w:rsid w:val="00D42C6A"/>
    <w:rsid w:val="00D454DA"/>
    <w:rsid w:val="00D45638"/>
    <w:rsid w:val="00D5468F"/>
    <w:rsid w:val="00D65C7C"/>
    <w:rsid w:val="00D75543"/>
    <w:rsid w:val="00D757EF"/>
    <w:rsid w:val="00D76248"/>
    <w:rsid w:val="00D769C8"/>
    <w:rsid w:val="00D80438"/>
    <w:rsid w:val="00D81666"/>
    <w:rsid w:val="00D823E1"/>
    <w:rsid w:val="00D9054A"/>
    <w:rsid w:val="00DA43B0"/>
    <w:rsid w:val="00DA5395"/>
    <w:rsid w:val="00DA547F"/>
    <w:rsid w:val="00DB21E7"/>
    <w:rsid w:val="00DB51C8"/>
    <w:rsid w:val="00DC2890"/>
    <w:rsid w:val="00DC64C9"/>
    <w:rsid w:val="00DD39AF"/>
    <w:rsid w:val="00DD57E4"/>
    <w:rsid w:val="00DE6815"/>
    <w:rsid w:val="00DF1394"/>
    <w:rsid w:val="00DF1788"/>
    <w:rsid w:val="00DF1C9F"/>
    <w:rsid w:val="00DF6769"/>
    <w:rsid w:val="00E015C0"/>
    <w:rsid w:val="00E01A98"/>
    <w:rsid w:val="00E2305C"/>
    <w:rsid w:val="00E24FE7"/>
    <w:rsid w:val="00E259FC"/>
    <w:rsid w:val="00E31908"/>
    <w:rsid w:val="00E31B9A"/>
    <w:rsid w:val="00E47A97"/>
    <w:rsid w:val="00E61AC6"/>
    <w:rsid w:val="00E61CA7"/>
    <w:rsid w:val="00E621C7"/>
    <w:rsid w:val="00E62CA3"/>
    <w:rsid w:val="00E648FE"/>
    <w:rsid w:val="00E67697"/>
    <w:rsid w:val="00E70075"/>
    <w:rsid w:val="00E77969"/>
    <w:rsid w:val="00E82590"/>
    <w:rsid w:val="00E87A47"/>
    <w:rsid w:val="00E87EE0"/>
    <w:rsid w:val="00EA0EB3"/>
    <w:rsid w:val="00EA29B9"/>
    <w:rsid w:val="00EA39FF"/>
    <w:rsid w:val="00EB084E"/>
    <w:rsid w:val="00EB17D7"/>
    <w:rsid w:val="00EB5A49"/>
    <w:rsid w:val="00EB5F58"/>
    <w:rsid w:val="00EB7AE4"/>
    <w:rsid w:val="00EC19E7"/>
    <w:rsid w:val="00EC5498"/>
    <w:rsid w:val="00EC5C0D"/>
    <w:rsid w:val="00EC638E"/>
    <w:rsid w:val="00EC70A1"/>
    <w:rsid w:val="00ED3FC8"/>
    <w:rsid w:val="00ED5C0B"/>
    <w:rsid w:val="00EE28D1"/>
    <w:rsid w:val="00EE2DE1"/>
    <w:rsid w:val="00EE315B"/>
    <w:rsid w:val="00EE6D9E"/>
    <w:rsid w:val="00EF03EE"/>
    <w:rsid w:val="00EF057A"/>
    <w:rsid w:val="00EF2E0E"/>
    <w:rsid w:val="00EF6113"/>
    <w:rsid w:val="00F00004"/>
    <w:rsid w:val="00F03E28"/>
    <w:rsid w:val="00F0423B"/>
    <w:rsid w:val="00F051DB"/>
    <w:rsid w:val="00F07114"/>
    <w:rsid w:val="00F14BC8"/>
    <w:rsid w:val="00F16611"/>
    <w:rsid w:val="00F309CF"/>
    <w:rsid w:val="00F344F0"/>
    <w:rsid w:val="00F4012B"/>
    <w:rsid w:val="00F43249"/>
    <w:rsid w:val="00F46939"/>
    <w:rsid w:val="00F518C2"/>
    <w:rsid w:val="00F53F4D"/>
    <w:rsid w:val="00F54A17"/>
    <w:rsid w:val="00F55C51"/>
    <w:rsid w:val="00F63B26"/>
    <w:rsid w:val="00F67B1C"/>
    <w:rsid w:val="00F81555"/>
    <w:rsid w:val="00F83EF1"/>
    <w:rsid w:val="00F874AD"/>
    <w:rsid w:val="00F90FBC"/>
    <w:rsid w:val="00F929D9"/>
    <w:rsid w:val="00FA0F62"/>
    <w:rsid w:val="00FA4EB2"/>
    <w:rsid w:val="00FB3393"/>
    <w:rsid w:val="00FC0C11"/>
    <w:rsid w:val="00FC4671"/>
    <w:rsid w:val="00FC55F6"/>
    <w:rsid w:val="00FC6D31"/>
    <w:rsid w:val="00FD763F"/>
    <w:rsid w:val="00FE4D0D"/>
    <w:rsid w:val="00FE5EF2"/>
    <w:rsid w:val="00FF0B08"/>
    <w:rsid w:val="00FF531E"/>
    <w:rsid w:val="00FF7CF8"/>
    <w:rsid w:val="02BD2BB4"/>
    <w:rsid w:val="05B56E8C"/>
    <w:rsid w:val="07342C3C"/>
    <w:rsid w:val="077C27C6"/>
    <w:rsid w:val="08C1165C"/>
    <w:rsid w:val="0A522362"/>
    <w:rsid w:val="0CB10C7F"/>
    <w:rsid w:val="0DDE2C9D"/>
    <w:rsid w:val="0F1C419C"/>
    <w:rsid w:val="0FEF6DCC"/>
    <w:rsid w:val="100314E3"/>
    <w:rsid w:val="13ED43A8"/>
    <w:rsid w:val="187365E6"/>
    <w:rsid w:val="18912668"/>
    <w:rsid w:val="1AD02C06"/>
    <w:rsid w:val="1BB32A04"/>
    <w:rsid w:val="1BE8331B"/>
    <w:rsid w:val="1D843E39"/>
    <w:rsid w:val="215315F1"/>
    <w:rsid w:val="21A16738"/>
    <w:rsid w:val="22C93056"/>
    <w:rsid w:val="23420A60"/>
    <w:rsid w:val="234C1E7D"/>
    <w:rsid w:val="25A45149"/>
    <w:rsid w:val="25D44850"/>
    <w:rsid w:val="25E86575"/>
    <w:rsid w:val="26890B77"/>
    <w:rsid w:val="277004E3"/>
    <w:rsid w:val="27781016"/>
    <w:rsid w:val="29EC09EC"/>
    <w:rsid w:val="303C3FB6"/>
    <w:rsid w:val="30C36693"/>
    <w:rsid w:val="329637E4"/>
    <w:rsid w:val="35B06A72"/>
    <w:rsid w:val="3DA24853"/>
    <w:rsid w:val="3F0D3ABA"/>
    <w:rsid w:val="3F0D56EF"/>
    <w:rsid w:val="45124947"/>
    <w:rsid w:val="455A431C"/>
    <w:rsid w:val="4894583D"/>
    <w:rsid w:val="49152ECD"/>
    <w:rsid w:val="500D122C"/>
    <w:rsid w:val="50F55F99"/>
    <w:rsid w:val="529144EA"/>
    <w:rsid w:val="5664222C"/>
    <w:rsid w:val="57CF7D58"/>
    <w:rsid w:val="59AF2A14"/>
    <w:rsid w:val="5CB03B3F"/>
    <w:rsid w:val="5CFD399B"/>
    <w:rsid w:val="5F35585F"/>
    <w:rsid w:val="6264361E"/>
    <w:rsid w:val="63A130E7"/>
    <w:rsid w:val="65D5285F"/>
    <w:rsid w:val="68270EE0"/>
    <w:rsid w:val="6B58735C"/>
    <w:rsid w:val="6B6704D9"/>
    <w:rsid w:val="6DA260F2"/>
    <w:rsid w:val="70B57498"/>
    <w:rsid w:val="72132FA9"/>
    <w:rsid w:val="726E3ED8"/>
    <w:rsid w:val="738D0393"/>
    <w:rsid w:val="7A25421F"/>
    <w:rsid w:val="7A895B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5"/>
    <w:qFormat/>
    <w:uiPriority w:val="0"/>
    <w:pPr>
      <w:jc w:val="left"/>
    </w:pPr>
    <w:rPr>
      <w:rFonts w:ascii="Times New Roman" w:hAnsi="Times New Roman" w:eastAsia="宋体" w:cs="Times New Roman"/>
    </w:rPr>
  </w:style>
  <w:style w:type="paragraph" w:styleId="4">
    <w:name w:val="Body Text Indent"/>
    <w:basedOn w:val="1"/>
    <w:link w:val="27"/>
    <w:qFormat/>
    <w:uiPriority w:val="0"/>
    <w:pPr>
      <w:spacing w:line="360" w:lineRule="auto"/>
      <w:ind w:firstLine="480" w:firstLineChars="200"/>
    </w:pPr>
    <w:rPr>
      <w:rFonts w:hint="eastAsia" w:ascii="宋体" w:hAnsi="宋体" w:eastAsia="宋体" w:cs="宋体"/>
      <w:sz w:val="24"/>
      <w:szCs w:val="21"/>
    </w:rPr>
  </w:style>
  <w:style w:type="paragraph" w:styleId="5">
    <w:name w:val="Balloon Text"/>
    <w:basedOn w:val="1"/>
    <w:link w:val="19"/>
    <w:unhideWhenUsed/>
    <w:qFormat/>
    <w:uiPriority w:val="99"/>
    <w:rPr>
      <w:sz w:val="18"/>
      <w:szCs w:val="18"/>
    </w:rPr>
  </w:style>
  <w:style w:type="paragraph" w:styleId="6">
    <w:name w:val="footer"/>
    <w:basedOn w:val="1"/>
    <w:link w:val="21"/>
    <w:unhideWhenUsed/>
    <w:qFormat/>
    <w:uiPriority w:val="99"/>
    <w:pPr>
      <w:tabs>
        <w:tab w:val="center" w:pos="4153"/>
        <w:tab w:val="right" w:pos="8306"/>
      </w:tabs>
      <w:snapToGrid w:val="0"/>
      <w:jc w:val="left"/>
    </w:pPr>
    <w:rPr>
      <w:sz w:val="18"/>
      <w:szCs w:val="18"/>
    </w:rPr>
  </w:style>
  <w:style w:type="paragraph" w:styleId="7">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Hyperlink"/>
    <w:basedOn w:val="11"/>
    <w:unhideWhenUsed/>
    <w:qFormat/>
    <w:uiPriority w:val="99"/>
    <w:rPr>
      <w:color w:val="0000FF"/>
      <w:u w:val="single"/>
    </w:rPr>
  </w:style>
  <w:style w:type="character" w:customStyle="1" w:styleId="14">
    <w:name w:val="标题 1 字符"/>
    <w:basedOn w:val="11"/>
    <w:link w:val="2"/>
    <w:qFormat/>
    <w:uiPriority w:val="9"/>
    <w:rPr>
      <w:rFonts w:ascii="宋体" w:hAnsi="宋体" w:eastAsia="宋体" w:cs="宋体"/>
      <w:b/>
      <w:bCs/>
      <w:kern w:val="36"/>
      <w:sz w:val="48"/>
      <w:szCs w:val="48"/>
    </w:rPr>
  </w:style>
  <w:style w:type="paragraph" w:customStyle="1" w:styleId="15">
    <w:name w:val="article-from"/>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6">
    <w:name w:val="apple-converted-space"/>
    <w:basedOn w:val="11"/>
    <w:qFormat/>
    <w:uiPriority w:val="0"/>
  </w:style>
  <w:style w:type="character" w:customStyle="1" w:styleId="17">
    <w:name w:val="info-detail"/>
    <w:basedOn w:val="11"/>
    <w:qFormat/>
    <w:uiPriority w:val="0"/>
  </w:style>
  <w:style w:type="character" w:customStyle="1" w:styleId="18">
    <w:name w:val="bdsharebuttonbox"/>
    <w:basedOn w:val="11"/>
    <w:qFormat/>
    <w:uiPriority w:val="0"/>
  </w:style>
  <w:style w:type="character" w:customStyle="1" w:styleId="19">
    <w:name w:val="批注框文本 字符"/>
    <w:basedOn w:val="11"/>
    <w:link w:val="5"/>
    <w:semiHidden/>
    <w:qFormat/>
    <w:uiPriority w:val="99"/>
    <w:rPr>
      <w:sz w:val="18"/>
      <w:szCs w:val="18"/>
    </w:rPr>
  </w:style>
  <w:style w:type="character" w:customStyle="1" w:styleId="20">
    <w:name w:val="页眉 字符"/>
    <w:basedOn w:val="11"/>
    <w:link w:val="7"/>
    <w:semiHidden/>
    <w:qFormat/>
    <w:uiPriority w:val="99"/>
    <w:rPr>
      <w:sz w:val="18"/>
      <w:szCs w:val="18"/>
    </w:rPr>
  </w:style>
  <w:style w:type="character" w:customStyle="1" w:styleId="21">
    <w:name w:val="页脚 字符"/>
    <w:basedOn w:val="11"/>
    <w:link w:val="6"/>
    <w:semiHidden/>
    <w:qFormat/>
    <w:uiPriority w:val="99"/>
    <w:rPr>
      <w:sz w:val="18"/>
      <w:szCs w:val="18"/>
    </w:rPr>
  </w:style>
  <w:style w:type="paragraph" w:customStyle="1" w:styleId="22">
    <w:name w:val="Char Char Char Char1 Char Char Char"/>
    <w:basedOn w:val="1"/>
    <w:qFormat/>
    <w:uiPriority w:val="0"/>
    <w:rPr>
      <w:rFonts w:ascii="Calibri" w:hAnsi="Calibri" w:eastAsia="宋体" w:cs="Times New Roman"/>
    </w:rPr>
  </w:style>
  <w:style w:type="paragraph" w:styleId="23">
    <w:name w:val="List Paragraph"/>
    <w:basedOn w:val="1"/>
    <w:unhideWhenUsed/>
    <w:qFormat/>
    <w:uiPriority w:val="0"/>
    <w:pPr>
      <w:ind w:firstLine="420" w:firstLineChars="200"/>
    </w:pPr>
  </w:style>
  <w:style w:type="character" w:customStyle="1" w:styleId="24">
    <w:name w:val="批注文字 Char"/>
    <w:qFormat/>
    <w:uiPriority w:val="0"/>
    <w:rPr>
      <w:kern w:val="2"/>
      <w:sz w:val="21"/>
      <w:szCs w:val="22"/>
    </w:rPr>
  </w:style>
  <w:style w:type="character" w:customStyle="1" w:styleId="25">
    <w:name w:val="批注文字 字符"/>
    <w:basedOn w:val="11"/>
    <w:link w:val="3"/>
    <w:semiHidden/>
    <w:qFormat/>
    <w:uiPriority w:val="99"/>
    <w:rPr>
      <w:rFonts w:asciiTheme="minorHAnsi" w:hAnsiTheme="minorHAnsi" w:eastAsiaTheme="minorEastAsia" w:cstheme="minorBidi"/>
      <w:kern w:val="2"/>
      <w:sz w:val="21"/>
      <w:szCs w:val="22"/>
    </w:rPr>
  </w:style>
  <w:style w:type="character" w:customStyle="1" w:styleId="26">
    <w:name w:val="正文文本缩进 Char"/>
    <w:qFormat/>
    <w:uiPriority w:val="0"/>
    <w:rPr>
      <w:rFonts w:ascii="宋体" w:hAnsi="宋体" w:cs="宋体"/>
      <w:kern w:val="2"/>
      <w:sz w:val="24"/>
      <w:szCs w:val="21"/>
    </w:rPr>
  </w:style>
  <w:style w:type="character" w:customStyle="1" w:styleId="27">
    <w:name w:val="正文文本缩进 字符"/>
    <w:basedOn w:val="11"/>
    <w:link w:val="4"/>
    <w:semiHidden/>
    <w:qFormat/>
    <w:uiPriority w:val="99"/>
    <w:rPr>
      <w:rFonts w:asciiTheme="minorHAnsi" w:hAnsiTheme="minorHAnsi" w:eastAsiaTheme="minorEastAsia" w:cstheme="minorBidi"/>
      <w:kern w:val="2"/>
      <w:sz w:val="21"/>
      <w:szCs w:val="22"/>
    </w:rPr>
  </w:style>
  <w:style w:type="character" w:customStyle="1" w:styleId="28">
    <w:name w:val="段 Char"/>
    <w:basedOn w:val="11"/>
    <w:link w:val="29"/>
    <w:qFormat/>
    <w:uiPriority w:val="0"/>
    <w:rPr>
      <w:rFonts w:ascii="宋体"/>
      <w:sz w:val="21"/>
    </w:rPr>
  </w:style>
  <w:style w:type="paragraph" w:customStyle="1" w:styleId="29">
    <w:name w:val="段"/>
    <w:link w:val="2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0">
    <w:name w:val="正文 Char Char"/>
    <w:qFormat/>
    <w:uiPriority w:val="0"/>
    <w:pPr>
      <w:jc w:val="both"/>
    </w:pPr>
    <w:rPr>
      <w:rFonts w:ascii="Times New Roman" w:hAnsi="Times New Roman" w:eastAsia="宋体" w:cs="Times New Roman"/>
      <w:sz w:val="21"/>
      <w:szCs w:val="22"/>
      <w:vertAlign w:val="superscript"/>
      <w:lang w:val="en-US" w:eastAsia="zh-CN" w:bidi="ar-SA"/>
    </w:rPr>
  </w:style>
  <w:style w:type="paragraph" w:customStyle="1" w:styleId="31">
    <w:name w:val="列项——（一级）"/>
    <w:qFormat/>
    <w:uiPriority w:val="0"/>
    <w:pPr>
      <w:widowControl w:val="0"/>
      <w:numPr>
        <w:ilvl w:val="0"/>
        <w:numId w:val="1"/>
      </w:numPr>
      <w:jc w:val="both"/>
    </w:pPr>
    <w:rPr>
      <w:rFonts w:ascii="宋体" w:hAnsi="Calibri" w:eastAsia="宋体" w:cs="Times New Roman"/>
      <w:sz w:val="21"/>
      <w:lang w:val="en-US" w:eastAsia="zh-CN" w:bidi="ar-SA"/>
    </w:rPr>
  </w:style>
  <w:style w:type="paragraph" w:customStyle="1" w:styleId="32">
    <w:name w:val="标准文件_段"/>
    <w:link w:val="3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3">
    <w:name w:val="标准文件_段 Char"/>
    <w:link w:val="32"/>
    <w:qFormat/>
    <w:uiPriority w:val="0"/>
    <w:rPr>
      <w:rFonts w:ascii="宋体"/>
      <w:sz w:val="21"/>
    </w:rPr>
  </w:style>
  <w:style w:type="character" w:customStyle="1" w:styleId="34">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12E8CA-99A3-4DAF-8F35-4C5678831C09}">
  <ds:schemaRefs/>
</ds:datastoreItem>
</file>

<file path=docProps/app.xml><?xml version="1.0" encoding="utf-8"?>
<Properties xmlns="http://schemas.openxmlformats.org/officeDocument/2006/extended-properties" xmlns:vt="http://schemas.openxmlformats.org/officeDocument/2006/docPropsVTypes">
  <Template>Normal</Template>
  <Pages>8</Pages>
  <Words>533</Words>
  <Characters>3044</Characters>
  <Lines>25</Lines>
  <Paragraphs>7</Paragraphs>
  <TotalTime>10</TotalTime>
  <ScaleCrop>false</ScaleCrop>
  <LinksUpToDate>false</LinksUpToDate>
  <CharactersWithSpaces>3570</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2021-10-11T03:56:00Z</dcterms:created>
  <dc:creator>X</dc:creator>
  <cp:lastModifiedBy>智宏信息</cp:lastModifiedBy>
  <cp:lastPrinted>2021-05-17T09:08:00Z</cp:lastPrinted>
  <dcterms:modified xsi:type="dcterms:W3CDTF">2022-11-10T01:37:01Z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