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宋体" w:cs="仿宋_GB2312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李志新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同志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事迹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简介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李志新，男，汉族，1973年2月出生，中共党员。现为兴宁市新陂镇辰兴种粮专业合作社理事长，乡村工匠生产应用专业正高级工程师。</w:t>
      </w:r>
    </w:p>
    <w:p>
      <w:pPr>
        <w:keepNext w:val="0"/>
        <w:keepLines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先后被评为“全国粮食生产大户”“全国种粮售粮大户”“广东省劳动模范”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“广东省农村乡土专家”，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兴宁市“十大杰出青年”，其参与的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“丝苗米富香优质高效绿色栽培技术示范推广”获广东省农技推广奖三等奖。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该同志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长期从事水稻规模化生产经营，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2016年承担由袁隆平院士团队主持的“全程机械化绿色超高产高效模式攻关”试验示范，2020年承担由华南农业大学唐湘如教授团队主持实施的“丝苗香米高产栽培技术”试验示范，通过实割验收测产，均创高产世界纪录。该同志早在2007年就开始承包115亩耕地实行规模化生产，至目前承包2630亩耕地规模化种植优质稻，是梅州市优质稻规模化产业化生产经营开拓者之一。该同志是粮食生产社会化服务先行者，2021 年为周边种粮大户烘干谷物达3000多吨，开展大米精深加工达 2000 多吨。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/>
    <w:p/>
    <w:p/>
    <w:p/>
    <w:p/>
    <w:p>
      <w:pPr>
        <w:spacing w:before="156" w:beforeLines="50" w:after="240"/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李永生同志事迹简介</w:t>
      </w:r>
    </w:p>
    <w:p>
      <w:pPr>
        <w:spacing w:before="24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李永生，男，</w:t>
      </w:r>
      <w:r>
        <w:rPr>
          <w:rFonts w:hint="eastAsia" w:ascii="仿宋" w:hAnsi="仿宋" w:eastAsia="仿宋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1972年3月出生</w:t>
      </w:r>
      <w:r>
        <w:rPr>
          <w:rFonts w:hint="eastAsia" w:ascii="仿宋" w:hAnsi="仿宋" w:eastAsia="仿宋"/>
          <w:sz w:val="32"/>
          <w:szCs w:val="32"/>
        </w:rPr>
        <w:t>，中共党员</w:t>
      </w:r>
      <w:r>
        <w:rPr>
          <w:rFonts w:hint="eastAsia" w:ascii="仿宋" w:hAnsi="仿宋" w:eastAsia="仿宋"/>
          <w:sz w:val="32"/>
          <w:szCs w:val="32"/>
          <w:lang w:eastAsia="zh-CN"/>
        </w:rPr>
        <w:t>。现为广东李金柚农业科技有限公司总经理，乡村工匠经营管理专业高级工程师。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李永生同志从事梅州柚产业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29年，</w:t>
      </w:r>
      <w:r>
        <w:rPr>
          <w:rFonts w:hint="eastAsia" w:ascii="仿宋" w:hAnsi="仿宋" w:eastAsia="仿宋"/>
          <w:sz w:val="32"/>
          <w:szCs w:val="32"/>
        </w:rPr>
        <w:t>首创</w:t>
      </w:r>
      <w:r>
        <w:rPr>
          <w:rFonts w:hint="eastAsia" w:eastAsia="华文仿宋"/>
          <w:sz w:val="32"/>
          <w:szCs w:val="32"/>
        </w:rPr>
        <w:t>“优质优价”模式</w:t>
      </w:r>
      <w:r>
        <w:rPr>
          <w:rFonts w:hint="eastAsia" w:ascii="仿宋" w:hAnsi="仿宋" w:eastAsia="仿宋"/>
          <w:sz w:val="32"/>
          <w:szCs w:val="32"/>
        </w:rPr>
        <w:t>，率先</w:t>
      </w:r>
      <w:r>
        <w:rPr>
          <w:rFonts w:hint="eastAsia" w:eastAsia="华文仿宋"/>
          <w:sz w:val="32"/>
          <w:szCs w:val="32"/>
        </w:rPr>
        <w:t>实现柚子工业化分选，推动“不熟不采，非熟不卖”行业标准，</w:t>
      </w:r>
      <w:r>
        <w:rPr>
          <w:rFonts w:hint="eastAsia" w:ascii="仿宋" w:hAnsi="仿宋" w:eastAsia="仿宋"/>
          <w:sz w:val="32"/>
          <w:szCs w:val="32"/>
        </w:rPr>
        <w:t>建成122亩柚果产业园区，</w:t>
      </w:r>
      <w:r>
        <w:rPr>
          <w:rFonts w:hint="eastAsia" w:eastAsia="华文仿宋"/>
          <w:sz w:val="32"/>
          <w:szCs w:val="32"/>
        </w:rPr>
        <w:t>带动梅州柚“品质+品牌”提升。建成</w:t>
      </w:r>
      <w:r>
        <w:rPr>
          <w:rFonts w:eastAsia="华文仿宋"/>
          <w:sz w:val="32"/>
          <w:szCs w:val="32"/>
        </w:rPr>
        <w:t>首条柚苷深加工生产线</w:t>
      </w:r>
      <w:r>
        <w:rPr>
          <w:rFonts w:hint="eastAsia" w:eastAsia="华文仿宋"/>
          <w:sz w:val="32"/>
          <w:szCs w:val="32"/>
        </w:rPr>
        <w:t>，主要参与国家级、省级现代农业产业园等项目。</w:t>
      </w:r>
    </w:p>
    <w:p>
      <w:pPr>
        <w:ind w:firstLine="640" w:firstLineChars="200"/>
        <w:jc w:val="left"/>
        <w:rPr>
          <w:rFonts w:eastAsia="华文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获得“梅州市劳动模范”、“全国农村青年致富带头人”，“广东省劳动模范”、“广东2020年省百名景气企业家”、广东省“2020年十大杰出高素质农民”、“第四批全国农村创新创业优秀带头人”等荣誉。</w:t>
      </w:r>
    </w:p>
    <w:p>
      <w:pPr>
        <w:spacing w:before="156" w:beforeLines="50"/>
        <w:ind w:firstLine="640" w:firstLineChars="200"/>
        <w:jc w:val="left"/>
        <w:rPr>
          <w:rFonts w:eastAsia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黄利云同志事迹简介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黄利云，女，汉族，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1967年9月出生，致公党员。现任梅州市梅县区农业农村局二级主任科员。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该同志</w:t>
      </w:r>
      <w:r>
        <w:rPr>
          <w:rFonts w:hint="eastAsia" w:ascii="仿宋_GB2312" w:eastAsia="仿宋_GB2312"/>
          <w:sz w:val="32"/>
          <w:szCs w:val="32"/>
        </w:rPr>
        <w:t>扎根农业基层32年。</w:t>
      </w:r>
      <w:r>
        <w:rPr>
          <w:rFonts w:ascii="仿宋_GB2312" w:eastAsia="仿宋_GB2312"/>
          <w:sz w:val="32"/>
          <w:szCs w:val="32"/>
        </w:rPr>
        <w:t>围绕做大做强金柚、水稻、茶叶等主导产业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积极</w:t>
      </w:r>
      <w:r>
        <w:rPr>
          <w:rFonts w:hint="eastAsia" w:ascii="仿宋_GB2312" w:eastAsia="仿宋_GB2312"/>
          <w:sz w:val="32"/>
          <w:szCs w:val="32"/>
        </w:rPr>
        <w:t>推广良种良法</w:t>
      </w:r>
      <w:r>
        <w:rPr>
          <w:rFonts w:hint="eastAsia" w:ascii="仿宋_GB2312" w:eastAsia="仿宋_GB2312"/>
          <w:sz w:val="32"/>
          <w:szCs w:val="32"/>
          <w:lang w:eastAsia="zh-CN"/>
        </w:rPr>
        <w:t>，努力保障</w:t>
      </w:r>
      <w:r>
        <w:rPr>
          <w:rFonts w:hint="eastAsia" w:ascii="仿宋_GB2312" w:eastAsia="仿宋_GB2312"/>
          <w:sz w:val="32"/>
          <w:szCs w:val="32"/>
        </w:rPr>
        <w:t>粮食安全生产，</w:t>
      </w:r>
      <w:r>
        <w:rPr>
          <w:rFonts w:hint="eastAsia" w:ascii="仿宋_GB2312" w:eastAsia="仿宋_GB2312"/>
          <w:sz w:val="32"/>
          <w:szCs w:val="32"/>
          <w:lang w:eastAsia="zh-CN"/>
        </w:rPr>
        <w:t>推动</w:t>
      </w:r>
      <w:r>
        <w:rPr>
          <w:rFonts w:hint="eastAsia" w:ascii="仿宋_GB2312" w:eastAsia="仿宋_GB2312"/>
          <w:sz w:val="32"/>
          <w:szCs w:val="32"/>
        </w:rPr>
        <w:t>金柚、茶叶等主要农作物的提质增效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能够带领分管干部争取各级财政奖补资金，使我区金柚、茶叶、水稻主导产业得到转型升级实现高质高效发展。2021年梅县区成功入选首批国家农业现代化示范区创建名单。带领做强产业，实现产业高质发展，目前全区金柚农民人均收入达9600元，占全区农民人均收入的40%以上；茶区农民人均收入达2.5万元，为农民增收致富作出了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2004年以来共获得省农技推广奖3项、市级科技进步奖4项、县级科技进步奖6项，其中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主持的“特用型玉米的引种示范与推广”和“老龄金柚园优质高产稳产栽培技术推广应用”两个项目获2009年、2010年省农技推广三等奖、“奥兰柚引种及优质高产栽培技术研究与推广”项目获2012年梅州市科学技术进步三等奖。被特聘为国家茶叶产业技术体系（广东）岗位科学家团队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2E1Zjk0N2M3ZDY4ZmZmYzJjYjdmMjllNDM3NTAifQ=="/>
  </w:docVars>
  <w:rsids>
    <w:rsidRoot w:val="00000000"/>
    <w:rsid w:val="0ACD3F21"/>
    <w:rsid w:val="1B711CDD"/>
    <w:rsid w:val="24665132"/>
    <w:rsid w:val="26AB2EE2"/>
    <w:rsid w:val="348C12AA"/>
    <w:rsid w:val="42C51A84"/>
    <w:rsid w:val="43EE05D8"/>
    <w:rsid w:val="44404662"/>
    <w:rsid w:val="46552D12"/>
    <w:rsid w:val="4BA57F4B"/>
    <w:rsid w:val="56EA11DA"/>
    <w:rsid w:val="5C542E2C"/>
    <w:rsid w:val="691C6949"/>
    <w:rsid w:val="69B31BA3"/>
    <w:rsid w:val="6C560270"/>
    <w:rsid w:val="6D0E3D4B"/>
    <w:rsid w:val="7E9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ascii="Calibri" w:hAnsi="Calibri" w:eastAsia="黑体" w:cs="宋体"/>
      <w:b/>
      <w:kern w:val="44"/>
      <w:sz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/>
      <w:b/>
      <w:sz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="Calibri" w:hAnsi="Calibri" w:eastAsia="黑体" w:cs="宋体"/>
      <w:kern w:val="44"/>
      <w:sz w:val="21"/>
    </w:rPr>
  </w:style>
  <w:style w:type="paragraph" w:customStyle="1" w:styleId="8">
    <w:name w:val="Normal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罗宏炼</cp:lastModifiedBy>
  <dcterms:modified xsi:type="dcterms:W3CDTF">2022-11-22T08:40:57Z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5AB61F0943A14575852DD8F4607FD229</vt:lpwstr>
  </property>
</Properties>
</file>