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AD" w:rsidRPr="00481D27" w:rsidRDefault="00034954">
      <w:pPr>
        <w:rPr>
          <w:rFonts w:ascii="Times New Roman" w:hAnsi="Times New Roman" w:cs="Times New Roman"/>
          <w:sz w:val="32"/>
          <w:szCs w:val="32"/>
        </w:rPr>
      </w:pPr>
      <w:r w:rsidRPr="00481D27">
        <w:rPr>
          <w:rFonts w:ascii="Times New Roman" w:hAnsi="Times New Roman" w:cs="Times New Roman"/>
          <w:sz w:val="32"/>
          <w:szCs w:val="32"/>
        </w:rPr>
        <w:t>附件</w:t>
      </w:r>
      <w:r w:rsidRPr="00481D27">
        <w:rPr>
          <w:rFonts w:ascii="Times New Roman" w:hAnsi="Times New Roman" w:cs="Times New Roman"/>
          <w:sz w:val="32"/>
          <w:szCs w:val="32"/>
        </w:rPr>
        <w:t>1</w:t>
      </w:r>
    </w:p>
    <w:p w:rsidR="00034954" w:rsidRPr="00481D27" w:rsidRDefault="00034954">
      <w:pPr>
        <w:rPr>
          <w:rFonts w:ascii="Times New Roman" w:hAnsi="Times New Roman" w:cs="Times New Roman"/>
        </w:rPr>
      </w:pPr>
    </w:p>
    <w:p w:rsidR="00481D27" w:rsidRPr="00481D27" w:rsidRDefault="00034954" w:rsidP="00481D27">
      <w:pPr>
        <w:jc w:val="center"/>
        <w:rPr>
          <w:rFonts w:ascii="Times New Roman" w:eastAsia="方正大标宋简体" w:hAnsi="Times New Roman" w:cs="Times New Roman"/>
          <w:sz w:val="36"/>
          <w:szCs w:val="36"/>
        </w:rPr>
      </w:pPr>
      <w:r w:rsidRPr="00481D27">
        <w:rPr>
          <w:rFonts w:ascii="Times New Roman" w:eastAsia="方正大标宋简体" w:hAnsi="Times New Roman" w:cs="Times New Roman"/>
          <w:sz w:val="36"/>
          <w:szCs w:val="36"/>
        </w:rPr>
        <w:t>拟废止的规范性文件目录</w:t>
      </w:r>
    </w:p>
    <w:p w:rsidR="00034954" w:rsidRPr="00481D27" w:rsidRDefault="00034954" w:rsidP="00481D27">
      <w:pPr>
        <w:jc w:val="center"/>
        <w:rPr>
          <w:rFonts w:ascii="Times New Roman" w:eastAsia="方正楷体简体" w:hAnsi="Times New Roman" w:cs="Times New Roman"/>
          <w:sz w:val="32"/>
          <w:szCs w:val="32"/>
        </w:rPr>
      </w:pPr>
      <w:r w:rsidRPr="00481D27">
        <w:rPr>
          <w:rFonts w:ascii="Times New Roman" w:eastAsia="方正楷体简体" w:hAnsi="Times New Roman" w:cs="Times New Roman"/>
          <w:sz w:val="32"/>
          <w:szCs w:val="32"/>
        </w:rPr>
        <w:t>（共</w:t>
      </w:r>
      <w:r w:rsidR="005A52B7">
        <w:rPr>
          <w:rFonts w:ascii="Times New Roman" w:eastAsia="方正楷体简体" w:hAnsi="Times New Roman" w:cs="Times New Roman" w:hint="eastAsia"/>
          <w:sz w:val="32"/>
          <w:szCs w:val="32"/>
        </w:rPr>
        <w:t>6</w:t>
      </w:r>
      <w:r w:rsidRPr="00481D27">
        <w:rPr>
          <w:rFonts w:ascii="Times New Roman" w:eastAsia="方正楷体简体" w:hAnsi="Times New Roman" w:cs="Times New Roman"/>
          <w:sz w:val="32"/>
          <w:szCs w:val="32"/>
        </w:rPr>
        <w:t>件）</w:t>
      </w:r>
    </w:p>
    <w:p w:rsidR="00034954" w:rsidRPr="00481D27" w:rsidRDefault="00034954">
      <w:pPr>
        <w:rPr>
          <w:rFonts w:ascii="Times New Roman" w:eastAsia="方正楷体简体" w:hAnsi="Times New Roman" w:cs="Times New Roman"/>
          <w:sz w:val="32"/>
          <w:szCs w:val="32"/>
        </w:rPr>
      </w:pPr>
    </w:p>
    <w:p w:rsidR="00034954" w:rsidRPr="00481D27" w:rsidRDefault="00034954" w:rsidP="00481D27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81D27">
        <w:rPr>
          <w:rFonts w:ascii="Times New Roman" w:eastAsia="宋体" w:hAnsi="Times New Roman" w:cs="Times New Roman"/>
          <w:sz w:val="32"/>
          <w:szCs w:val="32"/>
        </w:rPr>
        <w:t>1</w:t>
      </w:r>
      <w:r w:rsidRPr="00481D27">
        <w:rPr>
          <w:rFonts w:ascii="Times New Roman" w:eastAsia="宋体" w:hAnsi="Times New Roman" w:cs="Times New Roman"/>
          <w:sz w:val="32"/>
          <w:szCs w:val="32"/>
        </w:rPr>
        <w:t>、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关于加强梅州市区梅江饮用水水源保护区管理的通告（梅市府〔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2010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〕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15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号）</w:t>
      </w:r>
    </w:p>
    <w:p w:rsidR="00034954" w:rsidRPr="00481D27" w:rsidRDefault="00034954" w:rsidP="00481D27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81D27">
        <w:rPr>
          <w:rFonts w:ascii="Times New Roman" w:eastAsia="宋体" w:hAnsi="Times New Roman" w:cs="Times New Roman"/>
          <w:sz w:val="32"/>
          <w:szCs w:val="32"/>
        </w:rPr>
        <w:t>2</w:t>
      </w:r>
      <w:r w:rsidRPr="00481D27">
        <w:rPr>
          <w:rFonts w:ascii="Times New Roman" w:eastAsia="宋体" w:hAnsi="Times New Roman" w:cs="Times New Roman"/>
          <w:sz w:val="32"/>
          <w:szCs w:val="32"/>
        </w:rPr>
        <w:t>、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印发梅州市电镀行业统一规划统一定点基地实施方案的通知（梅市府〔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2010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〕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56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号）</w:t>
      </w:r>
    </w:p>
    <w:p w:rsidR="00034954" w:rsidRPr="00481D27" w:rsidRDefault="00034954" w:rsidP="00481D27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81D27">
        <w:rPr>
          <w:rFonts w:ascii="Times New Roman" w:eastAsia="宋体" w:hAnsi="Times New Roman" w:cs="Times New Roman"/>
          <w:sz w:val="32"/>
          <w:szCs w:val="32"/>
        </w:rPr>
        <w:t>3</w:t>
      </w:r>
      <w:r w:rsidRPr="00481D27">
        <w:rPr>
          <w:rFonts w:ascii="Times New Roman" w:eastAsia="宋体" w:hAnsi="Times New Roman" w:cs="Times New Roman"/>
          <w:sz w:val="32"/>
          <w:szCs w:val="32"/>
        </w:rPr>
        <w:t>、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梅州市人民政府关于</w:t>
      </w:r>
      <w:proofErr w:type="gramStart"/>
      <w:r w:rsidR="005A52B7" w:rsidRPr="00481D27">
        <w:rPr>
          <w:rFonts w:ascii="Times New Roman" w:eastAsia="宋体" w:hAnsi="Times New Roman" w:cs="Times New Roman"/>
          <w:sz w:val="32"/>
          <w:szCs w:val="32"/>
        </w:rPr>
        <w:t>禁止黄标车</w:t>
      </w:r>
      <w:proofErr w:type="gramEnd"/>
      <w:r w:rsidR="005A52B7" w:rsidRPr="00481D27">
        <w:rPr>
          <w:rFonts w:ascii="Times New Roman" w:eastAsia="宋体" w:hAnsi="Times New Roman" w:cs="Times New Roman"/>
          <w:sz w:val="32"/>
          <w:szCs w:val="32"/>
        </w:rPr>
        <w:t>在梅州市区通行的通告（梅市府〔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2017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〕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10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号）</w:t>
      </w:r>
    </w:p>
    <w:p w:rsidR="00034954" w:rsidRPr="00481D27" w:rsidRDefault="00034954" w:rsidP="00481D27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81D27">
        <w:rPr>
          <w:rFonts w:ascii="Times New Roman" w:eastAsia="宋体" w:hAnsi="Times New Roman" w:cs="Times New Roman"/>
          <w:sz w:val="32"/>
          <w:szCs w:val="32"/>
        </w:rPr>
        <w:t>4</w:t>
      </w:r>
      <w:r w:rsidRPr="00481D27">
        <w:rPr>
          <w:rFonts w:ascii="Times New Roman" w:eastAsia="宋体" w:hAnsi="Times New Roman" w:cs="Times New Roman"/>
          <w:sz w:val="32"/>
          <w:szCs w:val="32"/>
        </w:rPr>
        <w:t>、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梅州市人民政府关于印发梅州市区</w:t>
      </w:r>
      <w:proofErr w:type="gramStart"/>
      <w:r w:rsidR="005A52B7" w:rsidRPr="00481D27">
        <w:rPr>
          <w:rFonts w:ascii="Times New Roman" w:eastAsia="宋体" w:hAnsi="Times New Roman" w:cs="Times New Roman"/>
          <w:sz w:val="32"/>
          <w:szCs w:val="32"/>
        </w:rPr>
        <w:t>禁止黄标车</w:t>
      </w:r>
      <w:proofErr w:type="gramEnd"/>
      <w:r w:rsidR="005A52B7" w:rsidRPr="00481D27">
        <w:rPr>
          <w:rFonts w:ascii="Times New Roman" w:eastAsia="宋体" w:hAnsi="Times New Roman" w:cs="Times New Roman"/>
          <w:sz w:val="32"/>
          <w:szCs w:val="32"/>
        </w:rPr>
        <w:t>通行实施方案的通知（梅市府函〔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2017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〕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84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号）</w:t>
      </w:r>
    </w:p>
    <w:p w:rsidR="00034954" w:rsidRPr="00481D27" w:rsidRDefault="00034954" w:rsidP="00481D27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81D27">
        <w:rPr>
          <w:rFonts w:ascii="Times New Roman" w:eastAsia="宋体" w:hAnsi="Times New Roman" w:cs="Times New Roman"/>
          <w:sz w:val="32"/>
          <w:szCs w:val="32"/>
        </w:rPr>
        <w:t>5</w:t>
      </w:r>
      <w:r w:rsidRPr="00481D27">
        <w:rPr>
          <w:rFonts w:ascii="Times New Roman" w:eastAsia="宋体" w:hAnsi="Times New Roman" w:cs="Times New Roman"/>
          <w:sz w:val="32"/>
          <w:szCs w:val="32"/>
        </w:rPr>
        <w:t>、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梅州市人民政府关于扩大梅州城区禁止燃放烟花爆竹区域的通告（梅市府〔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2019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〕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3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号）</w:t>
      </w:r>
    </w:p>
    <w:p w:rsidR="00034954" w:rsidRPr="00481D27" w:rsidRDefault="00034954" w:rsidP="00481D27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81D27">
        <w:rPr>
          <w:rFonts w:ascii="Times New Roman" w:eastAsia="宋体" w:hAnsi="Times New Roman" w:cs="Times New Roman"/>
          <w:sz w:val="32"/>
          <w:szCs w:val="32"/>
        </w:rPr>
        <w:t>6</w:t>
      </w:r>
      <w:r w:rsidRPr="00481D27">
        <w:rPr>
          <w:rFonts w:ascii="Times New Roman" w:eastAsia="宋体" w:hAnsi="Times New Roman" w:cs="Times New Roman"/>
          <w:sz w:val="32"/>
          <w:szCs w:val="32"/>
        </w:rPr>
        <w:t>、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广州（梅州）产业转移工业园环境管理办法（梅市府办〔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2009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〕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59</w:t>
      </w:r>
      <w:r w:rsidR="005A52B7" w:rsidRPr="00481D27">
        <w:rPr>
          <w:rFonts w:ascii="Times New Roman" w:eastAsia="宋体" w:hAnsi="Times New Roman" w:cs="Times New Roman"/>
          <w:sz w:val="32"/>
          <w:szCs w:val="32"/>
        </w:rPr>
        <w:t>号）</w:t>
      </w:r>
    </w:p>
    <w:p w:rsidR="00034954" w:rsidRPr="00481D27" w:rsidRDefault="00034954" w:rsidP="00481D27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bookmarkStart w:id="0" w:name="_GoBack"/>
      <w:bookmarkEnd w:id="0"/>
    </w:p>
    <w:sectPr w:rsidR="00034954" w:rsidRPr="0048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54"/>
    <w:rsid w:val="00034954"/>
    <w:rsid w:val="00481D27"/>
    <w:rsid w:val="005A52B7"/>
    <w:rsid w:val="006E039C"/>
    <w:rsid w:val="009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2022-12-07T09:16:00Z</dcterms:created>
  <dcterms:modified xsi:type="dcterms:W3CDTF">2022-12-08T07:18:00Z</dcterms:modified>
</cp:coreProperties>
</file>