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96C14A" w14:textId="09E6F016" w:rsidR="005A72CA" w:rsidRDefault="002151E0">
      <w:pPr>
        <w:jc w:val="center"/>
        <w:rPr>
          <w:b/>
          <w:sz w:val="44"/>
          <w:szCs w:val="44"/>
        </w:rPr>
      </w:pPr>
      <w:r w:rsidRPr="002151E0">
        <w:rPr>
          <w:rFonts w:hint="eastAsia"/>
          <w:b/>
          <w:sz w:val="44"/>
          <w:szCs w:val="44"/>
        </w:rPr>
        <w:t>监管人员用户</w:t>
      </w:r>
      <w:r>
        <w:rPr>
          <w:rFonts w:hint="eastAsia"/>
          <w:b/>
          <w:sz w:val="44"/>
          <w:szCs w:val="44"/>
        </w:rPr>
        <w:t>手册</w:t>
      </w:r>
    </w:p>
    <w:p w14:paraId="568223F9" w14:textId="77777777" w:rsidR="005A72CA" w:rsidRDefault="005A72CA">
      <w:pPr>
        <w:rPr>
          <w:sz w:val="28"/>
          <w:szCs w:val="28"/>
        </w:rPr>
      </w:pPr>
    </w:p>
    <w:p w14:paraId="59AAFD78" w14:textId="77777777" w:rsidR="005A72CA" w:rsidRDefault="005A72CA">
      <w:pPr>
        <w:rPr>
          <w:sz w:val="28"/>
          <w:szCs w:val="28"/>
        </w:rPr>
      </w:pPr>
    </w:p>
    <w:p w14:paraId="0FCAC1A8" w14:textId="77777777" w:rsidR="005A72CA" w:rsidRDefault="005A72CA">
      <w:pPr>
        <w:rPr>
          <w:sz w:val="28"/>
          <w:szCs w:val="28"/>
        </w:rPr>
      </w:pPr>
    </w:p>
    <w:p w14:paraId="7074146F" w14:textId="7B953E3A" w:rsidR="00227677" w:rsidRDefault="00227677">
      <w:pPr>
        <w:widowControl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78126CA" w14:textId="77777777" w:rsidR="005A72CA" w:rsidRDefault="005A72CA">
      <w:pPr>
        <w:rPr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b w:val="0"/>
          <w:bCs w:val="0"/>
          <w:color w:val="auto"/>
          <w:kern w:val="2"/>
          <w:sz w:val="21"/>
          <w:szCs w:val="22"/>
          <w:lang w:val="zh-CN"/>
        </w:rPr>
        <w:id w:val="869808263"/>
        <w:docPartObj>
          <w:docPartGallery w:val="Table of Contents"/>
          <w:docPartUnique/>
        </w:docPartObj>
      </w:sdtPr>
      <w:sdtContent>
        <w:p w14:paraId="3040CE53" w14:textId="77777777" w:rsidR="005A72CA" w:rsidRDefault="00000000">
          <w:pPr>
            <w:pStyle w:val="TOC10"/>
            <w:jc w:val="center"/>
          </w:pPr>
          <w:r>
            <w:rPr>
              <w:lang w:val="zh-CN"/>
            </w:rPr>
            <w:t>目录</w:t>
          </w:r>
        </w:p>
        <w:p w14:paraId="315916B3" w14:textId="5D10A62C" w:rsidR="00C91F9D" w:rsidRDefault="00000000">
          <w:pPr>
            <w:pStyle w:val="TOC1"/>
            <w:tabs>
              <w:tab w:val="right" w:leader="dot" w:pos="8296"/>
            </w:tabs>
            <w:rPr>
              <w:noProof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35829088" w:history="1">
            <w:r w:rsidR="00C91F9D" w:rsidRPr="009217BA">
              <w:rPr>
                <w:rStyle w:val="a9"/>
                <w:noProof/>
              </w:rPr>
              <w:t>一、登录</w:t>
            </w:r>
            <w:r w:rsidR="00C91F9D">
              <w:rPr>
                <w:noProof/>
                <w:webHidden/>
              </w:rPr>
              <w:tab/>
            </w:r>
            <w:r w:rsidR="00C91F9D">
              <w:rPr>
                <w:noProof/>
                <w:webHidden/>
              </w:rPr>
              <w:fldChar w:fldCharType="begin"/>
            </w:r>
            <w:r w:rsidR="00C91F9D">
              <w:rPr>
                <w:noProof/>
                <w:webHidden/>
              </w:rPr>
              <w:instrText xml:space="preserve"> PAGEREF _Toc135829088 \h </w:instrText>
            </w:r>
            <w:r w:rsidR="00C91F9D">
              <w:rPr>
                <w:noProof/>
                <w:webHidden/>
              </w:rPr>
            </w:r>
            <w:r w:rsidR="00C91F9D">
              <w:rPr>
                <w:noProof/>
                <w:webHidden/>
              </w:rPr>
              <w:fldChar w:fldCharType="separate"/>
            </w:r>
            <w:r w:rsidR="00C91F9D">
              <w:rPr>
                <w:noProof/>
                <w:webHidden/>
              </w:rPr>
              <w:t>3</w:t>
            </w:r>
            <w:r w:rsidR="00C91F9D">
              <w:rPr>
                <w:noProof/>
                <w:webHidden/>
              </w:rPr>
              <w:fldChar w:fldCharType="end"/>
            </w:r>
          </w:hyperlink>
        </w:p>
        <w:p w14:paraId="41C8948A" w14:textId="58232156" w:rsidR="00C91F9D" w:rsidRDefault="00000000">
          <w:pPr>
            <w:pStyle w:val="TOC1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5829089" w:history="1">
            <w:r w:rsidR="00C91F9D" w:rsidRPr="009217BA">
              <w:rPr>
                <w:rStyle w:val="a9"/>
                <w:noProof/>
              </w:rPr>
              <w:t>二、查看勾选负面清单项目</w:t>
            </w:r>
            <w:r w:rsidR="00C91F9D">
              <w:rPr>
                <w:noProof/>
                <w:webHidden/>
              </w:rPr>
              <w:tab/>
            </w:r>
            <w:r w:rsidR="00C91F9D">
              <w:rPr>
                <w:noProof/>
                <w:webHidden/>
              </w:rPr>
              <w:fldChar w:fldCharType="begin"/>
            </w:r>
            <w:r w:rsidR="00C91F9D">
              <w:rPr>
                <w:noProof/>
                <w:webHidden/>
              </w:rPr>
              <w:instrText xml:space="preserve"> PAGEREF _Toc135829089 \h </w:instrText>
            </w:r>
            <w:r w:rsidR="00C91F9D">
              <w:rPr>
                <w:noProof/>
                <w:webHidden/>
              </w:rPr>
            </w:r>
            <w:r w:rsidR="00C91F9D">
              <w:rPr>
                <w:noProof/>
                <w:webHidden/>
              </w:rPr>
              <w:fldChar w:fldCharType="separate"/>
            </w:r>
            <w:r w:rsidR="00C91F9D">
              <w:rPr>
                <w:noProof/>
                <w:webHidden/>
              </w:rPr>
              <w:t>4</w:t>
            </w:r>
            <w:r w:rsidR="00C91F9D">
              <w:rPr>
                <w:noProof/>
                <w:webHidden/>
              </w:rPr>
              <w:fldChar w:fldCharType="end"/>
            </w:r>
          </w:hyperlink>
        </w:p>
        <w:p w14:paraId="46F755DD" w14:textId="127DA739" w:rsidR="00C91F9D" w:rsidRDefault="00000000">
          <w:pPr>
            <w:pStyle w:val="TOC1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5829090" w:history="1">
            <w:r w:rsidR="00C91F9D" w:rsidRPr="009217BA">
              <w:rPr>
                <w:rStyle w:val="a9"/>
                <w:noProof/>
              </w:rPr>
              <w:t>三、撤销对外发布</w:t>
            </w:r>
            <w:r w:rsidR="00C91F9D">
              <w:rPr>
                <w:noProof/>
                <w:webHidden/>
              </w:rPr>
              <w:tab/>
            </w:r>
            <w:r w:rsidR="00C91F9D">
              <w:rPr>
                <w:noProof/>
                <w:webHidden/>
              </w:rPr>
              <w:fldChar w:fldCharType="begin"/>
            </w:r>
            <w:r w:rsidR="00C91F9D">
              <w:rPr>
                <w:noProof/>
                <w:webHidden/>
              </w:rPr>
              <w:instrText xml:space="preserve"> PAGEREF _Toc135829090 \h </w:instrText>
            </w:r>
            <w:r w:rsidR="00C91F9D">
              <w:rPr>
                <w:noProof/>
                <w:webHidden/>
              </w:rPr>
            </w:r>
            <w:r w:rsidR="00C91F9D">
              <w:rPr>
                <w:noProof/>
                <w:webHidden/>
              </w:rPr>
              <w:fldChar w:fldCharType="separate"/>
            </w:r>
            <w:r w:rsidR="00C91F9D">
              <w:rPr>
                <w:noProof/>
                <w:webHidden/>
              </w:rPr>
              <w:t>6</w:t>
            </w:r>
            <w:r w:rsidR="00C91F9D">
              <w:rPr>
                <w:noProof/>
                <w:webHidden/>
              </w:rPr>
              <w:fldChar w:fldCharType="end"/>
            </w:r>
          </w:hyperlink>
        </w:p>
        <w:p w14:paraId="19A5D00F" w14:textId="17347B2D" w:rsidR="00C91F9D" w:rsidRDefault="00000000">
          <w:pPr>
            <w:pStyle w:val="TOC1"/>
            <w:tabs>
              <w:tab w:val="right" w:leader="dot" w:pos="8296"/>
            </w:tabs>
            <w:rPr>
              <w:noProof/>
              <w14:ligatures w14:val="standardContextual"/>
            </w:rPr>
          </w:pPr>
          <w:hyperlink w:anchor="_Toc135829091" w:history="1">
            <w:r w:rsidR="00C91F9D" w:rsidRPr="009217BA">
              <w:rPr>
                <w:rStyle w:val="a9"/>
                <w:noProof/>
              </w:rPr>
              <w:t>四、查看履约评价信息</w:t>
            </w:r>
            <w:r w:rsidR="00C91F9D">
              <w:rPr>
                <w:noProof/>
                <w:webHidden/>
              </w:rPr>
              <w:tab/>
            </w:r>
            <w:r w:rsidR="00C91F9D">
              <w:rPr>
                <w:noProof/>
                <w:webHidden/>
              </w:rPr>
              <w:fldChar w:fldCharType="begin"/>
            </w:r>
            <w:r w:rsidR="00C91F9D">
              <w:rPr>
                <w:noProof/>
                <w:webHidden/>
              </w:rPr>
              <w:instrText xml:space="preserve"> PAGEREF _Toc135829091 \h </w:instrText>
            </w:r>
            <w:r w:rsidR="00C91F9D">
              <w:rPr>
                <w:noProof/>
                <w:webHidden/>
              </w:rPr>
            </w:r>
            <w:r w:rsidR="00C91F9D">
              <w:rPr>
                <w:noProof/>
                <w:webHidden/>
              </w:rPr>
              <w:fldChar w:fldCharType="separate"/>
            </w:r>
            <w:r w:rsidR="00C91F9D">
              <w:rPr>
                <w:noProof/>
                <w:webHidden/>
              </w:rPr>
              <w:t>7</w:t>
            </w:r>
            <w:r w:rsidR="00C91F9D">
              <w:rPr>
                <w:noProof/>
                <w:webHidden/>
              </w:rPr>
              <w:fldChar w:fldCharType="end"/>
            </w:r>
          </w:hyperlink>
        </w:p>
        <w:p w14:paraId="041F9CC9" w14:textId="092BA1F3" w:rsidR="005A72CA" w:rsidRDefault="00000000">
          <w:r>
            <w:rPr>
              <w:bCs/>
              <w:lang w:val="zh-CN"/>
            </w:rPr>
            <w:fldChar w:fldCharType="end"/>
          </w:r>
        </w:p>
      </w:sdtContent>
    </w:sdt>
    <w:p w14:paraId="4BCE82D7" w14:textId="77777777" w:rsidR="005A72CA" w:rsidRDefault="005A72CA">
      <w:pPr>
        <w:rPr>
          <w:b/>
          <w:sz w:val="28"/>
          <w:szCs w:val="28"/>
        </w:rPr>
      </w:pPr>
    </w:p>
    <w:p w14:paraId="4C7E584F" w14:textId="77777777" w:rsidR="005A72CA" w:rsidRDefault="00000000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 </w:t>
      </w:r>
    </w:p>
    <w:p w14:paraId="260E9F40" w14:textId="77777777" w:rsidR="005A72CA" w:rsidRDefault="00000000">
      <w:pPr>
        <w:rPr>
          <w:b/>
          <w:sz w:val="28"/>
          <w:szCs w:val="28"/>
        </w:rPr>
      </w:pPr>
      <w:r>
        <w:rPr>
          <w:rFonts w:hint="eastAsia"/>
          <w:b/>
          <w:sz w:val="28"/>
          <w:szCs w:val="28"/>
        </w:rPr>
        <w:t xml:space="preserve"> </w:t>
      </w:r>
    </w:p>
    <w:p w14:paraId="1A0017D8" w14:textId="77777777" w:rsidR="005A72CA" w:rsidRDefault="005A72CA">
      <w:pPr>
        <w:rPr>
          <w:b/>
          <w:sz w:val="28"/>
          <w:szCs w:val="28"/>
        </w:rPr>
      </w:pPr>
    </w:p>
    <w:p w14:paraId="109F78C9" w14:textId="77777777" w:rsidR="005A72CA" w:rsidRDefault="005A72CA">
      <w:pPr>
        <w:rPr>
          <w:b/>
          <w:sz w:val="28"/>
          <w:szCs w:val="28"/>
        </w:rPr>
      </w:pPr>
    </w:p>
    <w:p w14:paraId="50E97D27" w14:textId="77777777" w:rsidR="005A72CA" w:rsidRDefault="005A72CA">
      <w:pPr>
        <w:rPr>
          <w:b/>
          <w:sz w:val="28"/>
          <w:szCs w:val="28"/>
        </w:rPr>
      </w:pPr>
    </w:p>
    <w:p w14:paraId="28731B9C" w14:textId="77777777" w:rsidR="005A72CA" w:rsidRDefault="005A72CA">
      <w:pPr>
        <w:rPr>
          <w:b/>
          <w:sz w:val="28"/>
          <w:szCs w:val="28"/>
        </w:rPr>
      </w:pPr>
    </w:p>
    <w:p w14:paraId="62F6EC5D" w14:textId="77777777" w:rsidR="005A72CA" w:rsidRDefault="005A72CA">
      <w:pPr>
        <w:rPr>
          <w:b/>
          <w:sz w:val="28"/>
          <w:szCs w:val="28"/>
        </w:rPr>
      </w:pPr>
    </w:p>
    <w:p w14:paraId="35D68A92" w14:textId="77777777" w:rsidR="005A72CA" w:rsidRDefault="005A72CA">
      <w:pPr>
        <w:rPr>
          <w:b/>
          <w:sz w:val="28"/>
          <w:szCs w:val="28"/>
        </w:rPr>
      </w:pPr>
    </w:p>
    <w:p w14:paraId="028ED444" w14:textId="77777777" w:rsidR="005A72CA" w:rsidRDefault="005A72CA">
      <w:pPr>
        <w:rPr>
          <w:b/>
          <w:sz w:val="28"/>
          <w:szCs w:val="28"/>
        </w:rPr>
      </w:pPr>
    </w:p>
    <w:p w14:paraId="3C71E448" w14:textId="77777777" w:rsidR="005A72CA" w:rsidRDefault="005A72CA">
      <w:pPr>
        <w:rPr>
          <w:b/>
          <w:sz w:val="28"/>
          <w:szCs w:val="28"/>
        </w:rPr>
      </w:pPr>
    </w:p>
    <w:p w14:paraId="784F851B" w14:textId="5A5321BA" w:rsidR="005A72CA" w:rsidRDefault="005A72CA">
      <w:pPr>
        <w:rPr>
          <w:b/>
          <w:sz w:val="28"/>
          <w:szCs w:val="28"/>
        </w:rPr>
      </w:pPr>
    </w:p>
    <w:p w14:paraId="0411F300" w14:textId="77777777" w:rsidR="00972B35" w:rsidRDefault="00972B35">
      <w:pPr>
        <w:rPr>
          <w:b/>
          <w:sz w:val="28"/>
          <w:szCs w:val="28"/>
        </w:rPr>
      </w:pPr>
    </w:p>
    <w:p w14:paraId="16D180C3" w14:textId="77777777" w:rsidR="00227677" w:rsidRDefault="00227677">
      <w:pPr>
        <w:rPr>
          <w:b/>
          <w:sz w:val="28"/>
          <w:szCs w:val="28"/>
        </w:rPr>
      </w:pPr>
    </w:p>
    <w:p w14:paraId="4AE2D3DF" w14:textId="77777777" w:rsidR="00227677" w:rsidRDefault="00227677">
      <w:pPr>
        <w:rPr>
          <w:b/>
          <w:sz w:val="28"/>
          <w:szCs w:val="28"/>
        </w:rPr>
      </w:pPr>
    </w:p>
    <w:p w14:paraId="59878897" w14:textId="77777777" w:rsidR="00227677" w:rsidRDefault="00227677">
      <w:pPr>
        <w:rPr>
          <w:b/>
          <w:sz w:val="28"/>
          <w:szCs w:val="28"/>
        </w:rPr>
      </w:pPr>
    </w:p>
    <w:p w14:paraId="3466597C" w14:textId="77777777" w:rsidR="00227677" w:rsidRDefault="00227677">
      <w:pPr>
        <w:rPr>
          <w:b/>
          <w:sz w:val="28"/>
          <w:szCs w:val="28"/>
        </w:rPr>
      </w:pPr>
    </w:p>
    <w:p w14:paraId="6F6AAE42" w14:textId="77777777" w:rsidR="00227677" w:rsidRPr="00972B35" w:rsidRDefault="00227677">
      <w:pPr>
        <w:rPr>
          <w:b/>
          <w:sz w:val="28"/>
          <w:szCs w:val="28"/>
        </w:rPr>
      </w:pPr>
    </w:p>
    <w:p w14:paraId="5A2952FD" w14:textId="77777777" w:rsidR="005A72CA" w:rsidRDefault="00000000">
      <w:pPr>
        <w:pStyle w:val="1"/>
        <w:rPr>
          <w:sz w:val="32"/>
          <w:szCs w:val="32"/>
        </w:rPr>
      </w:pPr>
      <w:bookmarkStart w:id="0" w:name="_Toc9971"/>
      <w:bookmarkStart w:id="1" w:name="_Toc135829088"/>
      <w:bookmarkStart w:id="2" w:name="_Toc57283921"/>
      <w:bookmarkStart w:id="3" w:name="_Toc71816945"/>
      <w:bookmarkStart w:id="4" w:name="_Toc71815115"/>
      <w:bookmarkStart w:id="5" w:name="_Toc71817434"/>
      <w:bookmarkStart w:id="6" w:name="_Toc71813957"/>
      <w:r>
        <w:rPr>
          <w:rFonts w:hint="eastAsia"/>
          <w:sz w:val="32"/>
          <w:szCs w:val="32"/>
        </w:rPr>
        <w:t>一、登录</w:t>
      </w:r>
      <w:bookmarkEnd w:id="0"/>
      <w:bookmarkEnd w:id="1"/>
    </w:p>
    <w:p w14:paraId="7EA40520" w14:textId="61E76020" w:rsidR="00227677" w:rsidRPr="00FC0425" w:rsidRDefault="002B3D9B" w:rsidP="00227677">
      <w:pPr>
        <w:ind w:firstLineChars="250" w:firstLine="700"/>
        <w:rPr>
          <w:sz w:val="28"/>
          <w:szCs w:val="28"/>
        </w:rPr>
      </w:pPr>
      <w:r>
        <w:rPr>
          <w:rFonts w:hint="eastAsia"/>
          <w:sz w:val="28"/>
          <w:szCs w:val="28"/>
        </w:rPr>
        <w:t>在浏览器输入</w:t>
      </w:r>
      <w:hyperlink r:id="rId7" w:history="1">
        <w:r w:rsidRPr="002B3D9B">
          <w:rPr>
            <w:rStyle w:val="a9"/>
            <w:sz w:val="28"/>
            <w:szCs w:val="28"/>
          </w:rPr>
          <w:t>http://210.76.80.152:8008/</w:t>
        </w:r>
      </w:hyperlink>
      <w:r>
        <w:rPr>
          <w:rFonts w:hint="eastAsia"/>
        </w:rPr>
        <w:t>，</w:t>
      </w:r>
      <w:r w:rsidRPr="00FC0425">
        <w:rPr>
          <w:rFonts w:hint="eastAsia"/>
          <w:sz w:val="28"/>
          <w:szCs w:val="28"/>
        </w:rPr>
        <w:t>点击系统首页右上角“登录”按钮。</w:t>
      </w:r>
    </w:p>
    <w:p w14:paraId="7E965B48" w14:textId="77777777" w:rsidR="005A72CA" w:rsidRDefault="00000000">
      <w:pPr>
        <w:rPr>
          <w:sz w:val="28"/>
          <w:szCs w:val="28"/>
        </w:rPr>
      </w:pPr>
      <w:r>
        <w:rPr>
          <w:noProof/>
        </w:rPr>
        <w:drawing>
          <wp:inline distT="0" distB="0" distL="114300" distR="114300" wp14:anchorId="7C8DE707" wp14:editId="6AE4FA24">
            <wp:extent cx="5266690" cy="2074545"/>
            <wp:effectExtent l="0" t="0" r="10160" b="1905"/>
            <wp:docPr id="3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07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38D9F5" w14:textId="36FA802A" w:rsidR="005A72CA" w:rsidRPr="00FC0425" w:rsidRDefault="00000000" w:rsidP="001D7C57">
      <w:pPr>
        <w:ind w:firstLineChars="250" w:firstLine="700"/>
        <w:rPr>
          <w:sz w:val="28"/>
          <w:szCs w:val="28"/>
        </w:rPr>
      </w:pPr>
      <w:r w:rsidRPr="00FC0425">
        <w:rPr>
          <w:rFonts w:hint="eastAsia"/>
          <w:sz w:val="28"/>
          <w:szCs w:val="28"/>
        </w:rPr>
        <w:t>选择</w:t>
      </w:r>
      <w:r w:rsidR="00227677" w:rsidRPr="00FC0425">
        <w:rPr>
          <w:rFonts w:hint="eastAsia"/>
          <w:sz w:val="28"/>
          <w:szCs w:val="28"/>
        </w:rPr>
        <w:t>手机号</w:t>
      </w:r>
      <w:r w:rsidRPr="00FC0425">
        <w:rPr>
          <w:rFonts w:hint="eastAsia"/>
          <w:sz w:val="28"/>
          <w:szCs w:val="28"/>
        </w:rPr>
        <w:t>登录，</w:t>
      </w:r>
      <w:r w:rsidR="00227677" w:rsidRPr="00FC0425">
        <w:rPr>
          <w:rFonts w:hint="eastAsia"/>
          <w:sz w:val="28"/>
          <w:szCs w:val="28"/>
        </w:rPr>
        <w:t>输入数字和短信验证码后点击‘立即登录’。</w:t>
      </w:r>
    </w:p>
    <w:p w14:paraId="450E6F22" w14:textId="5C341237" w:rsidR="005A72CA" w:rsidRDefault="00227677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54ABA916" wp14:editId="710744BC">
            <wp:extent cx="5274310" cy="2539365"/>
            <wp:effectExtent l="0" t="0" r="2540" b="0"/>
            <wp:docPr id="482268686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2268686" name="图片 1" descr="图形用户界面&#10;&#10;描述已自动生成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CA511A" w14:textId="77777777" w:rsidR="005A72CA" w:rsidRPr="00FC0425" w:rsidRDefault="00000000" w:rsidP="001D7C57">
      <w:pPr>
        <w:ind w:firstLineChars="250" w:firstLine="700"/>
        <w:rPr>
          <w:sz w:val="28"/>
          <w:szCs w:val="28"/>
        </w:rPr>
      </w:pPr>
      <w:r w:rsidRPr="00FC0425">
        <w:rPr>
          <w:rFonts w:hint="eastAsia"/>
          <w:sz w:val="28"/>
          <w:szCs w:val="28"/>
        </w:rPr>
        <w:t>系统提示“登录成功”即可完成登录</w:t>
      </w:r>
    </w:p>
    <w:p w14:paraId="4D9645E9" w14:textId="16A19B97" w:rsidR="00227677" w:rsidRDefault="00227677">
      <w:pPr>
        <w:widowControl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443F8D7E" w14:textId="6797C6DB" w:rsidR="005A72CA" w:rsidRDefault="00000000">
      <w:pPr>
        <w:pStyle w:val="1"/>
        <w:rPr>
          <w:sz w:val="32"/>
          <w:szCs w:val="32"/>
        </w:rPr>
      </w:pPr>
      <w:bookmarkStart w:id="7" w:name="_Toc135829089"/>
      <w:bookmarkEnd w:id="2"/>
      <w:bookmarkEnd w:id="3"/>
      <w:bookmarkEnd w:id="4"/>
      <w:bookmarkEnd w:id="5"/>
      <w:bookmarkEnd w:id="6"/>
      <w:r>
        <w:rPr>
          <w:rFonts w:hint="eastAsia"/>
          <w:sz w:val="32"/>
          <w:szCs w:val="32"/>
        </w:rPr>
        <w:lastRenderedPageBreak/>
        <w:t>二、</w:t>
      </w:r>
      <w:proofErr w:type="gramStart"/>
      <w:r w:rsidR="00227677">
        <w:rPr>
          <w:rFonts w:hint="eastAsia"/>
          <w:sz w:val="32"/>
          <w:szCs w:val="32"/>
        </w:rPr>
        <w:t>查看</w:t>
      </w:r>
      <w:r w:rsidR="00DC4534">
        <w:rPr>
          <w:rFonts w:hint="eastAsia"/>
          <w:sz w:val="32"/>
          <w:szCs w:val="32"/>
        </w:rPr>
        <w:t>勾选</w:t>
      </w:r>
      <w:r w:rsidR="00227677">
        <w:rPr>
          <w:rFonts w:hint="eastAsia"/>
          <w:sz w:val="32"/>
          <w:szCs w:val="32"/>
        </w:rPr>
        <w:t>负面</w:t>
      </w:r>
      <w:proofErr w:type="gramEnd"/>
      <w:r w:rsidR="00227677">
        <w:rPr>
          <w:rFonts w:hint="eastAsia"/>
          <w:sz w:val="32"/>
          <w:szCs w:val="32"/>
        </w:rPr>
        <w:t>清单项目</w:t>
      </w:r>
      <w:bookmarkEnd w:id="7"/>
    </w:p>
    <w:p w14:paraId="5F1E6BA9" w14:textId="3F1A1DBB" w:rsidR="005A72CA" w:rsidRPr="00FC0425" w:rsidRDefault="00227677" w:rsidP="001D7C57">
      <w:pPr>
        <w:ind w:firstLineChars="250" w:firstLine="700"/>
        <w:jc w:val="center"/>
        <w:rPr>
          <w:sz w:val="28"/>
          <w:szCs w:val="28"/>
        </w:rPr>
      </w:pPr>
      <w:r w:rsidRPr="00FC0425">
        <w:rPr>
          <w:rFonts w:hint="eastAsia"/>
          <w:sz w:val="28"/>
          <w:szCs w:val="28"/>
        </w:rPr>
        <w:t>点击‘招投标监管子系统’。</w:t>
      </w:r>
    </w:p>
    <w:p w14:paraId="17A7DB71" w14:textId="6F18A965" w:rsidR="002151E0" w:rsidRDefault="00A7268F" w:rsidP="002151E0">
      <w:r>
        <w:rPr>
          <w:noProof/>
        </w:rPr>
        <w:drawing>
          <wp:inline distT="0" distB="0" distL="0" distR="0" wp14:anchorId="20277850" wp14:editId="4B9C8063">
            <wp:extent cx="5274310" cy="2514600"/>
            <wp:effectExtent l="0" t="0" r="2540" b="0"/>
            <wp:docPr id="200271503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2715035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5BA0A9" w14:textId="0192B2E3" w:rsidR="008939B9" w:rsidRPr="00FC0425" w:rsidRDefault="00227677" w:rsidP="001D7C57">
      <w:pPr>
        <w:ind w:firstLineChars="250" w:firstLine="700"/>
        <w:jc w:val="center"/>
        <w:rPr>
          <w:sz w:val="28"/>
          <w:szCs w:val="28"/>
        </w:rPr>
      </w:pPr>
      <w:r w:rsidRPr="00FC0425">
        <w:rPr>
          <w:sz w:val="28"/>
          <w:szCs w:val="28"/>
        </w:rPr>
        <w:t>点击</w:t>
      </w:r>
      <w:r w:rsidRPr="00FC0425">
        <w:rPr>
          <w:sz w:val="28"/>
          <w:szCs w:val="28"/>
        </w:rPr>
        <w:t>‘</w:t>
      </w:r>
      <w:r w:rsidRPr="00FC0425">
        <w:rPr>
          <w:sz w:val="28"/>
          <w:szCs w:val="28"/>
        </w:rPr>
        <w:t>梅州地区负面清单信息</w:t>
      </w:r>
      <w:r w:rsidRPr="00FC0425">
        <w:rPr>
          <w:sz w:val="28"/>
          <w:szCs w:val="28"/>
        </w:rPr>
        <w:t>’</w:t>
      </w:r>
      <w:r w:rsidRPr="00FC0425">
        <w:rPr>
          <w:sz w:val="28"/>
          <w:szCs w:val="28"/>
        </w:rPr>
        <w:t>。</w:t>
      </w:r>
    </w:p>
    <w:p w14:paraId="42EB00B7" w14:textId="394790CD" w:rsidR="00227677" w:rsidRDefault="00227677" w:rsidP="00227677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098AE144" wp14:editId="0AB19FE6">
            <wp:extent cx="5274310" cy="2481580"/>
            <wp:effectExtent l="0" t="0" r="2540" b="0"/>
            <wp:docPr id="11922188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221880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81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462BBE" w14:textId="78FD33ED" w:rsidR="00227677" w:rsidRPr="00FC0425" w:rsidRDefault="00227677" w:rsidP="001D7C57">
      <w:pPr>
        <w:ind w:firstLineChars="250" w:firstLine="700"/>
        <w:rPr>
          <w:sz w:val="28"/>
          <w:szCs w:val="28"/>
        </w:rPr>
      </w:pPr>
      <w:r w:rsidRPr="00FC0425">
        <w:rPr>
          <w:sz w:val="28"/>
          <w:szCs w:val="28"/>
        </w:rPr>
        <w:t>选择相应的项目并点击</w:t>
      </w:r>
      <w:r w:rsidRPr="00FC0425">
        <w:rPr>
          <w:sz w:val="28"/>
          <w:szCs w:val="28"/>
        </w:rPr>
        <w:t>‘</w:t>
      </w:r>
      <w:r w:rsidRPr="00FC0425">
        <w:rPr>
          <w:sz w:val="28"/>
          <w:szCs w:val="28"/>
        </w:rPr>
        <w:t>对外发布</w:t>
      </w:r>
      <w:r w:rsidRPr="00FC0425">
        <w:rPr>
          <w:sz w:val="28"/>
          <w:szCs w:val="28"/>
        </w:rPr>
        <w:t>’</w:t>
      </w:r>
      <w:r w:rsidRPr="00FC0425">
        <w:rPr>
          <w:sz w:val="28"/>
          <w:szCs w:val="28"/>
        </w:rPr>
        <w:t>。</w:t>
      </w:r>
      <w:proofErr w:type="gramStart"/>
      <w:r w:rsidRPr="00FC0425">
        <w:rPr>
          <w:sz w:val="28"/>
          <w:szCs w:val="28"/>
        </w:rPr>
        <w:t>其中打</w:t>
      </w:r>
      <w:proofErr w:type="gramEnd"/>
      <w:r w:rsidRPr="00FC0425">
        <w:rPr>
          <w:sz w:val="28"/>
          <w:szCs w:val="28"/>
        </w:rPr>
        <w:t>‘√’</w:t>
      </w:r>
      <w:r w:rsidRPr="00FC0425">
        <w:rPr>
          <w:sz w:val="28"/>
          <w:szCs w:val="28"/>
        </w:rPr>
        <w:t>的代表已修正过得招标文件负面清单项</w:t>
      </w:r>
      <w:r w:rsidR="001D7C57" w:rsidRPr="00FC0425">
        <w:rPr>
          <w:rFonts w:hint="eastAsia"/>
          <w:sz w:val="28"/>
          <w:szCs w:val="28"/>
        </w:rPr>
        <w:t>，</w:t>
      </w:r>
      <w:r w:rsidR="00DC4534">
        <w:rPr>
          <w:rFonts w:hint="eastAsia"/>
          <w:sz w:val="28"/>
          <w:szCs w:val="28"/>
        </w:rPr>
        <w:t>同时监管人员也可以根据实际情况对负面清单进行重新勾选，完成后</w:t>
      </w:r>
      <w:r w:rsidR="001D7C57" w:rsidRPr="00FC0425">
        <w:rPr>
          <w:sz w:val="28"/>
          <w:szCs w:val="28"/>
        </w:rPr>
        <w:t>点击</w:t>
      </w:r>
      <w:r w:rsidR="001D7C57" w:rsidRPr="00FC0425">
        <w:rPr>
          <w:sz w:val="28"/>
          <w:szCs w:val="28"/>
        </w:rPr>
        <w:t>‘</w:t>
      </w:r>
      <w:r w:rsidR="001D7C57" w:rsidRPr="00FC0425">
        <w:rPr>
          <w:sz w:val="28"/>
          <w:szCs w:val="28"/>
        </w:rPr>
        <w:t>对外发布</w:t>
      </w:r>
      <w:r w:rsidR="001D7C57" w:rsidRPr="00FC0425">
        <w:rPr>
          <w:sz w:val="28"/>
          <w:szCs w:val="28"/>
        </w:rPr>
        <w:t>’</w:t>
      </w:r>
      <w:r w:rsidR="00FE7F55">
        <w:rPr>
          <w:rFonts w:hint="eastAsia"/>
          <w:sz w:val="28"/>
          <w:szCs w:val="28"/>
        </w:rPr>
        <w:t>，即可对外</w:t>
      </w:r>
      <w:r w:rsidR="00917728">
        <w:rPr>
          <w:rFonts w:hint="eastAsia"/>
          <w:sz w:val="28"/>
          <w:szCs w:val="28"/>
        </w:rPr>
        <w:t>公示</w:t>
      </w:r>
      <w:r w:rsidR="00FE7F55">
        <w:rPr>
          <w:rFonts w:hint="eastAsia"/>
          <w:sz w:val="28"/>
          <w:szCs w:val="28"/>
        </w:rPr>
        <w:t>招标文件负面清单</w:t>
      </w:r>
      <w:r w:rsidR="00917728">
        <w:rPr>
          <w:rFonts w:hint="eastAsia"/>
          <w:sz w:val="28"/>
          <w:szCs w:val="28"/>
        </w:rPr>
        <w:t>事项</w:t>
      </w:r>
      <w:r w:rsidR="001D7C57" w:rsidRPr="00FC0425">
        <w:rPr>
          <w:sz w:val="28"/>
          <w:szCs w:val="28"/>
        </w:rPr>
        <w:t>。</w:t>
      </w:r>
    </w:p>
    <w:p w14:paraId="0F00F882" w14:textId="6AD6A8A7" w:rsidR="001D7C57" w:rsidRDefault="00DC4534" w:rsidP="00227677">
      <w:pPr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81111DE" wp14:editId="0311F51D">
            <wp:extent cx="5274310" cy="2365375"/>
            <wp:effectExtent l="0" t="0" r="2540" b="0"/>
            <wp:docPr id="495686979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686979" name="图片 1" descr="图形用户界面, 文本, 应用程序, 电子邮件&#10;&#10;描述已自动生成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05C18" w14:textId="036D6D30" w:rsidR="00227677" w:rsidRDefault="001D7C57" w:rsidP="001D7C57">
      <w:pPr>
        <w:widowControl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41501EB8" w14:textId="0B1BF00C" w:rsidR="001D7C57" w:rsidRDefault="001D7C57" w:rsidP="001D7C57">
      <w:pPr>
        <w:pStyle w:val="1"/>
        <w:rPr>
          <w:sz w:val="32"/>
          <w:szCs w:val="32"/>
        </w:rPr>
      </w:pPr>
      <w:bookmarkStart w:id="8" w:name="_Toc135829090"/>
      <w:r>
        <w:rPr>
          <w:rFonts w:hint="eastAsia"/>
          <w:sz w:val="32"/>
          <w:szCs w:val="32"/>
        </w:rPr>
        <w:lastRenderedPageBreak/>
        <w:t>三、撤销对外发布</w:t>
      </w:r>
      <w:bookmarkEnd w:id="8"/>
    </w:p>
    <w:p w14:paraId="7D24BA8A" w14:textId="285F32F5" w:rsidR="001D7C57" w:rsidRPr="00FC0425" w:rsidRDefault="001D7C57" w:rsidP="001D7C57">
      <w:pPr>
        <w:ind w:firstLineChars="250" w:firstLine="700"/>
        <w:rPr>
          <w:sz w:val="28"/>
          <w:szCs w:val="28"/>
        </w:rPr>
      </w:pPr>
      <w:r w:rsidRPr="00FC0425">
        <w:rPr>
          <w:sz w:val="28"/>
          <w:szCs w:val="28"/>
        </w:rPr>
        <w:t>选择</w:t>
      </w:r>
      <w:r w:rsidRPr="00FC0425">
        <w:rPr>
          <w:sz w:val="28"/>
          <w:szCs w:val="28"/>
        </w:rPr>
        <w:t>‘</w:t>
      </w:r>
      <w:r w:rsidRPr="00FC0425">
        <w:rPr>
          <w:sz w:val="28"/>
          <w:szCs w:val="28"/>
        </w:rPr>
        <w:t>梅州地区招标文件负面信息</w:t>
      </w:r>
      <w:r w:rsidRPr="00FC0425">
        <w:rPr>
          <w:sz w:val="28"/>
          <w:szCs w:val="28"/>
        </w:rPr>
        <w:t>’</w:t>
      </w:r>
      <w:r w:rsidRPr="00FC0425">
        <w:rPr>
          <w:sz w:val="28"/>
          <w:szCs w:val="28"/>
        </w:rPr>
        <w:t>，点击</w:t>
      </w:r>
      <w:r w:rsidRPr="00FC0425">
        <w:rPr>
          <w:sz w:val="28"/>
          <w:szCs w:val="28"/>
        </w:rPr>
        <w:t>‘</w:t>
      </w:r>
      <w:r w:rsidRPr="00FC0425">
        <w:rPr>
          <w:sz w:val="28"/>
          <w:szCs w:val="28"/>
        </w:rPr>
        <w:t>已对外发布</w:t>
      </w:r>
      <w:r w:rsidRPr="00FC0425">
        <w:rPr>
          <w:sz w:val="28"/>
          <w:szCs w:val="28"/>
        </w:rPr>
        <w:t>’</w:t>
      </w:r>
      <w:r w:rsidRPr="00FC0425">
        <w:rPr>
          <w:sz w:val="28"/>
          <w:szCs w:val="28"/>
        </w:rPr>
        <w:t>。对想撤回的项目点击</w:t>
      </w:r>
      <w:r w:rsidRPr="00FC0425">
        <w:rPr>
          <w:sz w:val="28"/>
          <w:szCs w:val="28"/>
        </w:rPr>
        <w:t>‘</w:t>
      </w:r>
      <w:r w:rsidRPr="00FC0425">
        <w:rPr>
          <w:sz w:val="28"/>
          <w:szCs w:val="28"/>
        </w:rPr>
        <w:t>撤销招标文件发布</w:t>
      </w:r>
      <w:r w:rsidRPr="00FC0425">
        <w:rPr>
          <w:sz w:val="28"/>
          <w:szCs w:val="28"/>
        </w:rPr>
        <w:t>’</w:t>
      </w:r>
      <w:r w:rsidRPr="00FC0425">
        <w:rPr>
          <w:sz w:val="28"/>
          <w:szCs w:val="28"/>
        </w:rPr>
        <w:t>即可。</w:t>
      </w:r>
    </w:p>
    <w:p w14:paraId="2A5A7A20" w14:textId="5AB496E6" w:rsidR="001D7C57" w:rsidRDefault="001D7C57" w:rsidP="001D7C57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5D0DE0ED" wp14:editId="3A6B4D75">
            <wp:extent cx="5274310" cy="2437130"/>
            <wp:effectExtent l="0" t="0" r="2540" b="1270"/>
            <wp:docPr id="16720323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203231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82CB29" w14:textId="6BB89E30" w:rsidR="00A35FFB" w:rsidRDefault="00A35FFB">
      <w:pPr>
        <w:widowControl/>
        <w:jc w:val="left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F6D2D97" w14:textId="1AA70240" w:rsidR="00A35FFB" w:rsidRDefault="00A35FFB" w:rsidP="00A35FFB">
      <w:pPr>
        <w:pStyle w:val="1"/>
        <w:rPr>
          <w:sz w:val="32"/>
          <w:szCs w:val="32"/>
        </w:rPr>
      </w:pPr>
      <w:bookmarkStart w:id="9" w:name="_Toc135829091"/>
      <w:r>
        <w:rPr>
          <w:rFonts w:hint="eastAsia"/>
          <w:sz w:val="32"/>
          <w:szCs w:val="32"/>
        </w:rPr>
        <w:lastRenderedPageBreak/>
        <w:t>四、查看履约评价信息</w:t>
      </w:r>
      <w:bookmarkEnd w:id="9"/>
    </w:p>
    <w:p w14:paraId="1284DF88" w14:textId="00EEDF48" w:rsidR="00A35FFB" w:rsidRPr="00A35FFB" w:rsidRDefault="00A35FFB" w:rsidP="00A35FFB">
      <w:pPr>
        <w:ind w:firstLineChars="250" w:firstLine="700"/>
        <w:rPr>
          <w:sz w:val="28"/>
          <w:szCs w:val="28"/>
        </w:rPr>
      </w:pPr>
      <w:r w:rsidRPr="00A35FFB">
        <w:rPr>
          <w:rFonts w:hint="eastAsia"/>
          <w:sz w:val="28"/>
          <w:szCs w:val="28"/>
        </w:rPr>
        <w:t>监管人员点击合同履约监管子系统</w:t>
      </w:r>
      <w:r w:rsidR="00CC3DC9">
        <w:rPr>
          <w:rFonts w:hint="eastAsia"/>
          <w:sz w:val="28"/>
          <w:szCs w:val="28"/>
        </w:rPr>
        <w:t>。</w:t>
      </w:r>
    </w:p>
    <w:p w14:paraId="3BFC2DCB" w14:textId="0CBF5BCA" w:rsidR="00A35FFB" w:rsidRDefault="00A35FFB" w:rsidP="00A35FFB">
      <w:r>
        <w:rPr>
          <w:noProof/>
        </w:rPr>
        <w:drawing>
          <wp:inline distT="0" distB="0" distL="0" distR="0" wp14:anchorId="2431022B" wp14:editId="66228124">
            <wp:extent cx="5274310" cy="2494915"/>
            <wp:effectExtent l="0" t="0" r="2540" b="635"/>
            <wp:docPr id="1732630985" name="图片 1" descr="图形用户界面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2630985" name="图片 1" descr="图形用户界面&#10;&#10;描述已自动生成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94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F00176" w14:textId="1146E247" w:rsidR="00A35FFB" w:rsidRPr="00A35FFB" w:rsidRDefault="00A35FFB" w:rsidP="00A35FFB">
      <w:pPr>
        <w:ind w:firstLineChars="250" w:firstLine="700"/>
        <w:rPr>
          <w:sz w:val="28"/>
          <w:szCs w:val="28"/>
        </w:rPr>
      </w:pPr>
      <w:r w:rsidRPr="00A35FFB">
        <w:rPr>
          <w:rFonts w:hint="eastAsia"/>
          <w:sz w:val="28"/>
          <w:szCs w:val="28"/>
        </w:rPr>
        <w:t>选择要查看的项目，点击‘操作’即可查看评价详情。</w:t>
      </w:r>
    </w:p>
    <w:p w14:paraId="24997D6B" w14:textId="175ADF71" w:rsidR="00A35FFB" w:rsidRDefault="00A35FFB" w:rsidP="001D7C57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143AAE4C" wp14:editId="1FA9B481">
            <wp:extent cx="5274310" cy="2042795"/>
            <wp:effectExtent l="0" t="0" r="2540" b="0"/>
            <wp:docPr id="208331953" name="图片 1" descr="图形用户界面, 文本, 应用程序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331953" name="图片 1" descr="图形用户界面, 文本, 应用程序&#10;&#10;描述已自动生成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4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FACCAD" w14:textId="686F9159" w:rsidR="00A35FFB" w:rsidRDefault="00A35FFB" w:rsidP="001D7C57">
      <w:pPr>
        <w:rPr>
          <w:sz w:val="28"/>
          <w:szCs w:val="28"/>
        </w:rPr>
      </w:pPr>
      <w:r>
        <w:rPr>
          <w:noProof/>
        </w:rPr>
        <w:drawing>
          <wp:inline distT="0" distB="0" distL="0" distR="0" wp14:anchorId="1B27FDB1" wp14:editId="57780485">
            <wp:extent cx="5274310" cy="2358390"/>
            <wp:effectExtent l="0" t="0" r="2540" b="3810"/>
            <wp:docPr id="515388625" name="图片 1" descr="图形用户界面, 文本, 应用程序, 电子邮件&#10;&#10;描述已自动生成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5388625" name="图片 1" descr="图形用户界面, 文本, 应用程序, 电子邮件&#10;&#10;描述已自动生成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35FFB">
      <w:footerReference w:type="default" r:id="rId1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903460A" w14:textId="77777777" w:rsidR="006A751F" w:rsidRDefault="006A751F">
      <w:r>
        <w:separator/>
      </w:r>
    </w:p>
  </w:endnote>
  <w:endnote w:type="continuationSeparator" w:id="0">
    <w:p w14:paraId="55308824" w14:textId="77777777" w:rsidR="006A751F" w:rsidRDefault="006A751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665626663"/>
    </w:sdtPr>
    <w:sdtContent>
      <w:p w14:paraId="6FC4B74E" w14:textId="77777777" w:rsidR="005A72CA" w:rsidRDefault="00000000">
        <w:pPr>
          <w:pStyle w:val="a5"/>
        </w:pPr>
        <w:r>
          <w:rPr>
            <w:rFonts w:asciiTheme="majorHAnsi" w:eastAsiaTheme="majorEastAsia" w:hAnsiTheme="majorHAnsi" w:cstheme="majorBidi"/>
            <w:noProof/>
            <w:sz w:val="28"/>
            <w:szCs w:val="28"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3F127FB4" wp14:editId="43B9F0FC">
                  <wp:simplePos x="0" y="0"/>
                  <wp:positionH relativeFrom="margin">
                    <wp:align>center</wp:align>
                  </wp:positionH>
                  <wp:positionV relativeFrom="bottomMargin">
                    <wp:align>center</wp:align>
                  </wp:positionV>
                  <wp:extent cx="1282700" cy="343535"/>
                  <wp:effectExtent l="28575" t="19050" r="22225" b="8890"/>
                  <wp:wrapNone/>
                  <wp:docPr id="606" name="自选图形 1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21600000">
                            <a:off x="0" y="0"/>
                            <a:ext cx="1282700" cy="343535"/>
                          </a:xfrm>
                          <a:prstGeom prst="ellipseRibbon">
                            <a:avLst>
                              <a:gd name="adj1" fmla="val 25000"/>
                              <a:gd name="adj2" fmla="val 50000"/>
                              <a:gd name="adj3" fmla="val 12500"/>
                            </a:avLst>
                          </a:prstGeom>
                          <a:noFill/>
                          <a:ln w="9525">
                            <a:solidFill>
                              <a:srgbClr val="71A0DC"/>
                            </a:solidFill>
                            <a:round/>
                          </a:ln>
                        </wps:spPr>
                        <wps:txbx>
                          <w:txbxContent>
                            <w:p w14:paraId="4F5ED028" w14:textId="77777777" w:rsidR="005A72CA" w:rsidRDefault="00000000">
                              <w:pPr>
                                <w:jc w:val="center"/>
                                <w:rPr>
                                  <w:color w:val="4F81BD" w:themeColor="accent1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fldChar w:fldCharType="separate"/>
                              </w:r>
                              <w:r>
                                <w:rPr>
                                  <w:color w:val="4F81BD" w:themeColor="accent1"/>
                                  <w:lang w:val="zh-CN"/>
                                </w:rPr>
                                <w:t>5</w:t>
                              </w:r>
                              <w:r>
                                <w:rPr>
                                  <w:color w:val="4F81BD" w:themeColor="accent1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type w14:anchorId="3F127FB4" id="_x0000_t107" coordsize="21600,21600" o:spt="107" adj="5400,5400,18900" path="ar@9@38@8@37,0@27@0@26@9@13@8@4@0@25@22@25@9@38@8@37@22@26@3@27l@7@40@3,wa@9@35@8@10@3,0@21@33@9@36@8@1@21@31@20@31@9@35@8@10@20@33,,l@5@40xewr@9@36@8@1@20@31@0@32nfl@20@33ear@9@36@8@1@21@31@22@32nfl@21@33em@0@26nfl@0@32em@22@26nfl@22@32e">
                  <v:formulas>
                    <v:f eqn="val #0"/>
                    <v:f eqn="val #1"/>
                    <v:f eqn="val #2"/>
                    <v:f eqn="val width"/>
                    <v:f eqn="val height"/>
                    <v:f eqn="prod width 1 8"/>
                    <v:f eqn="prod width 1 2"/>
                    <v:f eqn="prod width 7 8"/>
                    <v:f eqn="prod width 3 2"/>
                    <v:f eqn="sum 0 0 @6"/>
                    <v:f eqn="sum height 0 #2"/>
                    <v:f eqn="prod @10 30573 4096"/>
                    <v:f eqn="prod @11 2 1"/>
                    <v:f eqn="sum height 0 @12"/>
                    <v:f eqn="sum @11 #2 0"/>
                    <v:f eqn="sum @11 height #1"/>
                    <v:f eqn="sum height 0 #1"/>
                    <v:f eqn="prod @16 1 2"/>
                    <v:f eqn="sum @11 @17 0"/>
                    <v:f eqn="sum @14 #1 height"/>
                    <v:f eqn="sum #0 @5 0"/>
                    <v:f eqn="sum width 0 @20"/>
                    <v:f eqn="sum width 0 #0"/>
                    <v:f eqn="sum @6 0 #0"/>
                    <v:f eqn="ellipse @23 width @11"/>
                    <v:f eqn="sum @24 height @11"/>
                    <v:f eqn="sum @25 @11 @19"/>
                    <v:f eqn="sum #2 @11 @19"/>
                    <v:f eqn="prod @11 2391 32768"/>
                    <v:f eqn="sum @6 0 @20"/>
                    <v:f eqn="ellipse @29 width @11"/>
                    <v:f eqn="sum #1 @30 @11"/>
                    <v:f eqn="sum @25 #1 height"/>
                    <v:f eqn="sum height @30 @14"/>
                    <v:f eqn="sum @11 @14 0"/>
                    <v:f eqn="sum height 0 @34"/>
                    <v:f eqn="sum @35 @19 @11"/>
                    <v:f eqn="sum @10 @15 @11"/>
                    <v:f eqn="sum @35 @15 @11"/>
                    <v:f eqn="sum @28 @14 @18"/>
                    <v:f eqn="sum height 0 @39"/>
                    <v:f eqn="sum @19 0 @18"/>
                    <v:f eqn="prod @41 2 3"/>
                    <v:f eqn="sum #1 0 @42"/>
                    <v:f eqn="sum #2 0 @42"/>
                    <v:f eqn="min @44 20925"/>
                    <v:f eqn="prod width 3 8"/>
                    <v:f eqn="sum @46 0 4"/>
                  </v:formulas>
                  <v:path o:extrusionok="f" o:connecttype="custom" o:connectlocs="@6,@1;@5,@40;@6,@4;@7,@40" o:connectangles="270,180,90,0" textboxrect="@0,@1,@22,@25"/>
                  <v:handles>
                    <v:h position="#0,bottomRight" xrange="@5,@47"/>
                    <v:h position="center,#1" yrange="@10,@43"/>
                    <v:h position="topLeft,#2" yrange="@27,@45"/>
                  </v:handles>
                  <o:complex v:ext="view"/>
                </v:shapetype>
                <v:shape id="自选图形 13" o:spid="_x0000_s1026" type="#_x0000_t107" style="position:absolute;margin-left:0;margin-top:0;width:101pt;height:27.05pt;z-index:251659264;visibility:visible;mso-wrap-style:square;mso-wrap-distance-left:9pt;mso-wrap-distance-top:0;mso-wrap-distance-right:9pt;mso-wrap-distance-bottom:0;mso-position-horizontal:center;mso-position-horizontal-relative:margin;mso-position-vertical:center;mso-position-vertical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61ZNgIAAGAEAAAOAAAAZHJzL2Uyb0RvYy54bWysVNuO2yAQfa/Uf0C8N74k2YsVZxUl2qrS&#10;9qJu+wEYY5sWMxRInPTrdyBW4l6eqvoBMcxw5swZxquHY6/IQVgnQZc0m6WUCM2hlrot6dcvj2/u&#10;KHGe6Zop0KKkJ+How/r1q9VgCpFDB6oWliCIdsVgStp5b4okcbwTPXMzMEKjswHbM4+mbZPasgHR&#10;e5XkaXqTDGBrY4EL5/B0d3bSdcRvGsH9x6ZxwhNVUuTm42rjWoU1Wa9Y0VpmOslHGuwfWPRMakx6&#10;gdoxz8jeyj+gesktOGj8jEOfQNNILmINWE2W/lbNc8eMiLWgOM5cZHL/D5Z/ODybTzZQd+YJ+HdH&#10;NGw7pluxsRaGTrAa02VBqGQwrrhcCIbDq6Qa3kONrWV7D1GDY2N7YgG1zrObNHzxGIslx6j86aK8&#10;OHrC8TDL7/JbjCMcffPFfDlfxoysCGCBnbHOvxXQk7ApqVBKGic+y6qCs/Ls8OR8bEFNNOsDofpb&#10;RknTK+zogSmSLwOVc8cnMfk0JoT8JWY+jckC0EhvzJpcCQYKGh6lUjGT0mQo6f0yX0YRHChZB2dU&#10;3LbVVlmC5Ep6m23S3XaE/SXMwl7XQX9WKD22ISgfHrkr/LE6ojNsK6hP2JAoPWqJY4lKdWB/UjLg&#10;Ey+p+7FnVlCi3mls6n22WISZiMZieZujYaeeauphmiNUST0l5+3Wn+dob6xsO8yUxQo1bPAhNNIH&#10;xldWo4HPOBYyjlyYk6kdo64/hvULAAAA//8DAFBLAwQUAAYACAAAACEAS1gXL9oAAAAEAQAADwAA&#10;AGRycy9kb3ducmV2LnhtbEyPQUvEMBCF74L/IYzgzU22rCK100UEKagX6x48ZpuxLTaT2qS71V/v&#10;6EUvDx5veO+bYrv4QR1oin1ghPXKgCJuguu5Rdi93F9cg4rJsrNDYEL4pAjb8vSksLkLR36mQ51a&#10;JSUcc4vQpTTmWsemI2/jKozEkr2Fydskdmq1m+xRyv2gM2OutLc9y0JnR7rrqHmvZ4/wuvkwy+7x&#10;a27jU3qos7qKfVUhnp8ttzegEi3p7xh+8AUdSmHah5ldVAOCPJJ+VbLMZGL3CJebNeiy0P/hy28A&#10;AAD//wMAUEsBAi0AFAAGAAgAAAAhALaDOJL+AAAA4QEAABMAAAAAAAAAAAAAAAAAAAAAAFtDb250&#10;ZW50X1R5cGVzXS54bWxQSwECLQAUAAYACAAAACEAOP0h/9YAAACUAQAACwAAAAAAAAAAAAAAAAAv&#10;AQAAX3JlbHMvLnJlbHNQSwECLQAUAAYACAAAACEAAietWTYCAABgBAAADgAAAAAAAAAAAAAAAAAu&#10;AgAAZHJzL2Uyb0RvYy54bWxQSwECLQAUAAYACAAAACEAS1gXL9oAAAAEAQAADwAAAAAAAAAAAAAA&#10;AACQBAAAZHJzL2Rvd25yZXYueG1sUEsFBgAAAAAEAAQA8wAAAJcFAAAAAA==&#10;" filled="f" strokecolor="#71a0dc">
                  <v:textbox>
                    <w:txbxContent>
                      <w:p w14:paraId="4F5ED028" w14:textId="77777777" w:rsidR="005A72CA" w:rsidRDefault="00000000">
                        <w:pPr>
                          <w:jc w:val="center"/>
                          <w:rPr>
                            <w:color w:val="4F81BD" w:themeColor="accent1"/>
                          </w:rPr>
                        </w:pPr>
                        <w: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fldChar w:fldCharType="separate"/>
                        </w:r>
                        <w:r>
                          <w:rPr>
                            <w:color w:val="4F81BD" w:themeColor="accent1"/>
                            <w:lang w:val="zh-CN"/>
                          </w:rPr>
                          <w:t>5</w:t>
                        </w:r>
                        <w:r>
                          <w:rPr>
                            <w:color w:val="4F81BD" w:themeColor="accent1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shape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B560C26" w14:textId="77777777" w:rsidR="006A751F" w:rsidRDefault="006A751F">
      <w:r>
        <w:separator/>
      </w:r>
    </w:p>
  </w:footnote>
  <w:footnote w:type="continuationSeparator" w:id="0">
    <w:p w14:paraId="777E822E" w14:textId="77777777" w:rsidR="006A751F" w:rsidRDefault="006A751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ZTdhMzkwNGNlYWY2MGJlYmE5YWMwNTU2ZjFiN2QzYjQifQ=="/>
  </w:docVars>
  <w:rsids>
    <w:rsidRoot w:val="00DD6015"/>
    <w:rsid w:val="00046B7B"/>
    <w:rsid w:val="00076CDA"/>
    <w:rsid w:val="000947FA"/>
    <w:rsid w:val="000D3424"/>
    <w:rsid w:val="000E5C81"/>
    <w:rsid w:val="00156E08"/>
    <w:rsid w:val="00163B5E"/>
    <w:rsid w:val="001805FB"/>
    <w:rsid w:val="001D5ECE"/>
    <w:rsid w:val="001D7C57"/>
    <w:rsid w:val="001F3362"/>
    <w:rsid w:val="002151E0"/>
    <w:rsid w:val="00221057"/>
    <w:rsid w:val="00227677"/>
    <w:rsid w:val="00244598"/>
    <w:rsid w:val="00296EA7"/>
    <w:rsid w:val="002B3D9B"/>
    <w:rsid w:val="002E34A6"/>
    <w:rsid w:val="002F58A0"/>
    <w:rsid w:val="002F5A71"/>
    <w:rsid w:val="00312331"/>
    <w:rsid w:val="00336D29"/>
    <w:rsid w:val="00344FC3"/>
    <w:rsid w:val="00390BBB"/>
    <w:rsid w:val="00417D78"/>
    <w:rsid w:val="00431190"/>
    <w:rsid w:val="00453E82"/>
    <w:rsid w:val="00481FEF"/>
    <w:rsid w:val="004878F4"/>
    <w:rsid w:val="004A5989"/>
    <w:rsid w:val="004A5F36"/>
    <w:rsid w:val="004C0195"/>
    <w:rsid w:val="004C4F04"/>
    <w:rsid w:val="004D6318"/>
    <w:rsid w:val="004E2A34"/>
    <w:rsid w:val="004F7C65"/>
    <w:rsid w:val="005246BE"/>
    <w:rsid w:val="005775F3"/>
    <w:rsid w:val="00595250"/>
    <w:rsid w:val="00597365"/>
    <w:rsid w:val="005A72CA"/>
    <w:rsid w:val="005C49FF"/>
    <w:rsid w:val="00681606"/>
    <w:rsid w:val="0068386C"/>
    <w:rsid w:val="006A751F"/>
    <w:rsid w:val="006C1A38"/>
    <w:rsid w:val="006C415E"/>
    <w:rsid w:val="006C632B"/>
    <w:rsid w:val="00721898"/>
    <w:rsid w:val="007A394A"/>
    <w:rsid w:val="007D6F49"/>
    <w:rsid w:val="007F2C6F"/>
    <w:rsid w:val="00820638"/>
    <w:rsid w:val="00830896"/>
    <w:rsid w:val="00890E44"/>
    <w:rsid w:val="008939B9"/>
    <w:rsid w:val="008F04B5"/>
    <w:rsid w:val="00917728"/>
    <w:rsid w:val="00950B56"/>
    <w:rsid w:val="00970DA2"/>
    <w:rsid w:val="00972B35"/>
    <w:rsid w:val="009B6892"/>
    <w:rsid w:val="009D24F5"/>
    <w:rsid w:val="00A22644"/>
    <w:rsid w:val="00A35FFB"/>
    <w:rsid w:val="00A7268F"/>
    <w:rsid w:val="00A879F6"/>
    <w:rsid w:val="00AF10A3"/>
    <w:rsid w:val="00B2278D"/>
    <w:rsid w:val="00B37ACD"/>
    <w:rsid w:val="00B435CF"/>
    <w:rsid w:val="00B66094"/>
    <w:rsid w:val="00BA0C94"/>
    <w:rsid w:val="00BC11AD"/>
    <w:rsid w:val="00BE62F2"/>
    <w:rsid w:val="00C11FB3"/>
    <w:rsid w:val="00C242B3"/>
    <w:rsid w:val="00C73C7D"/>
    <w:rsid w:val="00C813EA"/>
    <w:rsid w:val="00C91F9D"/>
    <w:rsid w:val="00CB4BB3"/>
    <w:rsid w:val="00CC3DC9"/>
    <w:rsid w:val="00CD6499"/>
    <w:rsid w:val="00CE648A"/>
    <w:rsid w:val="00D20883"/>
    <w:rsid w:val="00D57BB8"/>
    <w:rsid w:val="00D75896"/>
    <w:rsid w:val="00DA43FE"/>
    <w:rsid w:val="00DC4534"/>
    <w:rsid w:val="00DD53B4"/>
    <w:rsid w:val="00DD6015"/>
    <w:rsid w:val="00DE20E1"/>
    <w:rsid w:val="00DF5FAE"/>
    <w:rsid w:val="00E26823"/>
    <w:rsid w:val="00E845E6"/>
    <w:rsid w:val="00E8498D"/>
    <w:rsid w:val="00E920DC"/>
    <w:rsid w:val="00F20635"/>
    <w:rsid w:val="00F5049B"/>
    <w:rsid w:val="00F5746C"/>
    <w:rsid w:val="00F86A9A"/>
    <w:rsid w:val="00F96651"/>
    <w:rsid w:val="00FB1A72"/>
    <w:rsid w:val="00FC0425"/>
    <w:rsid w:val="00FD71AF"/>
    <w:rsid w:val="00FE7F55"/>
    <w:rsid w:val="016543FC"/>
    <w:rsid w:val="0BB4139C"/>
    <w:rsid w:val="12307395"/>
    <w:rsid w:val="138B5377"/>
    <w:rsid w:val="1A3A1D53"/>
    <w:rsid w:val="1B587B78"/>
    <w:rsid w:val="28027846"/>
    <w:rsid w:val="2CB50062"/>
    <w:rsid w:val="2F39690C"/>
    <w:rsid w:val="31EA4623"/>
    <w:rsid w:val="3CD30491"/>
    <w:rsid w:val="3E5E1A3B"/>
    <w:rsid w:val="3F8F0BD4"/>
    <w:rsid w:val="43A60592"/>
    <w:rsid w:val="45267862"/>
    <w:rsid w:val="4A37385D"/>
    <w:rsid w:val="4B6E46F3"/>
    <w:rsid w:val="4C0334D3"/>
    <w:rsid w:val="50E235DE"/>
    <w:rsid w:val="52130110"/>
    <w:rsid w:val="5402441A"/>
    <w:rsid w:val="5A1E605A"/>
    <w:rsid w:val="5B4B48F9"/>
    <w:rsid w:val="66900052"/>
    <w:rsid w:val="6BC62925"/>
    <w:rsid w:val="6C8D5CD9"/>
    <w:rsid w:val="72AC2703"/>
    <w:rsid w:val="74E03E8F"/>
    <w:rsid w:val="75ED5E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C7BF22D"/>
  <w15:docId w15:val="{BD3A370A-2319-4196-A12E-74B691B6AA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TOC3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3">
    <w:name w:val="Balloon Text"/>
    <w:basedOn w:val="a"/>
    <w:link w:val="a4"/>
    <w:uiPriority w:val="99"/>
    <w:semiHidden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TOC1">
    <w:name w:val="toc 1"/>
    <w:basedOn w:val="a"/>
    <w:next w:val="a"/>
    <w:uiPriority w:val="39"/>
    <w:unhideWhenUsed/>
    <w:qFormat/>
  </w:style>
  <w:style w:type="paragraph" w:styleId="TOC2">
    <w:name w:val="toc 2"/>
    <w:basedOn w:val="a"/>
    <w:next w:val="a"/>
    <w:uiPriority w:val="39"/>
    <w:unhideWhenUsed/>
    <w:qFormat/>
    <w:pPr>
      <w:ind w:leftChars="200" w:left="420"/>
    </w:pPr>
  </w:style>
  <w:style w:type="character" w:styleId="a9">
    <w:name w:val="Hyperlink"/>
    <w:basedOn w:val="a0"/>
    <w:uiPriority w:val="99"/>
    <w:unhideWhenUsed/>
    <w:qFormat/>
    <w:rPr>
      <w:color w:val="0000FF" w:themeColor="hyperlink"/>
      <w:u w:val="single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20">
    <w:name w:val="标题 2 字符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qFormat/>
    <w:rPr>
      <w:b/>
      <w:bCs/>
      <w:sz w:val="32"/>
      <w:szCs w:val="32"/>
    </w:rPr>
  </w:style>
  <w:style w:type="paragraph" w:customStyle="1" w:styleId="TOC10">
    <w:name w:val="TOC 标题1"/>
    <w:basedOn w:val="1"/>
    <w:next w:val="a"/>
    <w:uiPriority w:val="39"/>
    <w:semiHidden/>
    <w:unhideWhenUsed/>
    <w:qFormat/>
    <w:pPr>
      <w:widowControl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styleId="aa">
    <w:name w:val="Unresolved Mention"/>
    <w:basedOn w:val="a0"/>
    <w:uiPriority w:val="99"/>
    <w:semiHidden/>
    <w:unhideWhenUsed/>
    <w:rsid w:val="002B3D9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210.76.80.152:8008/" TargetMode="Externa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7</Pages>
  <Words>116</Words>
  <Characters>666</Characters>
  <Application>Microsoft Office Word</Application>
  <DocSecurity>0</DocSecurity>
  <Lines>5</Lines>
  <Paragraphs>1</Paragraphs>
  <ScaleCrop>false</ScaleCrop>
  <Company>微软公司</Company>
  <LinksUpToDate>false</LinksUpToDate>
  <CharactersWithSpaces>781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cp:lastModifiedBy>559</cp:lastModifiedBy>
  <cp:revision>43</cp:revision>
  <dcterms:created xsi:type="dcterms:W3CDTF">2020-11-27T01:50:00Z</dcterms:created>
  <dcterms:modified xsi:type="dcterms:W3CDTF">2023-05-30T08:51:00Z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2052-11.1.0.12353</vt:lpwstr>
  </property>
  <property fmtid="{D5CDD505-2E9C-101B-9397-08002B2CF9AE}" pid="3" name="ICV">
    <vt:lpwstr>01F3AE6E04B340A993B4C99F306C8C91</vt:lpwstr>
  </property>
</Properties>
</file>