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Times New Roman" w:asciiTheme="majorEastAsia" w:hAnsiTheme="majorEastAsia" w:eastAsiaTheme="majorEastAsia"/>
          <w:b/>
          <w:sz w:val="44"/>
          <w:szCs w:val="44"/>
        </w:rPr>
      </w:pPr>
      <w:r>
        <w:rPr>
          <w:rFonts w:cs="Times New Roman" w:asciiTheme="majorEastAsia" w:hAnsiTheme="majorEastAsia" w:eastAsiaTheme="majorEastAsia"/>
          <w:b/>
          <w:sz w:val="44"/>
          <w:szCs w:val="44"/>
        </w:rPr>
        <w:t>梅州市交通运输局 梅州市财政局</w:t>
      </w:r>
      <w:r>
        <w:rPr>
          <w:rFonts w:hint="eastAsia" w:cs="Times New Roman" w:asciiTheme="majorEastAsia" w:hAnsiTheme="majorEastAsia" w:eastAsiaTheme="majorEastAsia"/>
          <w:b/>
          <w:sz w:val="44"/>
          <w:szCs w:val="44"/>
        </w:rPr>
        <w:t>关于“十四五”期间（2021-2025年）《</w:t>
      </w:r>
      <w:r>
        <w:rPr>
          <w:rFonts w:cs="Times New Roman" w:asciiTheme="majorEastAsia" w:hAnsiTheme="majorEastAsia" w:eastAsiaTheme="majorEastAsia"/>
          <w:b/>
          <w:sz w:val="44"/>
          <w:szCs w:val="44"/>
        </w:rPr>
        <w:t>梅州市农村道路客运补贴资金和城市交通发展奖励资金使用实施细则</w:t>
      </w:r>
      <w:r>
        <w:rPr>
          <w:rFonts w:hint="eastAsia" w:cs="Times New Roman" w:asciiTheme="majorEastAsia" w:hAnsiTheme="majorEastAsia" w:eastAsiaTheme="majorEastAsia"/>
          <w:b/>
          <w:sz w:val="44"/>
          <w:szCs w:val="44"/>
        </w:rPr>
        <w:t>》（征求意见稿）公开征求公众意见的公告</w:t>
      </w:r>
    </w:p>
    <w:p>
      <w:pPr>
        <w:widowControl/>
        <w:jc w:val="center"/>
        <w:rPr>
          <w:rFonts w:cs="Times New Roman" w:asciiTheme="majorEastAsia" w:hAnsiTheme="majorEastAsia" w:eastAsiaTheme="majorEastAsia"/>
          <w:b/>
          <w:sz w:val="44"/>
          <w:szCs w:val="44"/>
        </w:rPr>
      </w:pPr>
    </w:p>
    <w:p>
      <w:pPr>
        <w:widowControl/>
        <w:ind w:firstLine="640" w:firstLineChars="200"/>
        <w:jc w:val="left"/>
        <w:rPr>
          <w:rFonts w:ascii="仿宋" w:hAnsi="仿宋" w:eastAsia="仿宋"/>
          <w:sz w:val="32"/>
          <w:szCs w:val="32"/>
        </w:rPr>
      </w:pPr>
      <w:r>
        <w:rPr>
          <w:rFonts w:hint="eastAsia" w:ascii="仿宋" w:hAnsi="仿宋" w:eastAsia="仿宋"/>
          <w:sz w:val="32"/>
          <w:szCs w:val="32"/>
        </w:rPr>
        <w:t>为进一步规范我市农村道路客运补贴资金和城市交通发展奖励资金使用管理，促进农村道路客运、出租车、城市公共交通等行业健康可持续和高质量发展，根据《广东省交通运输厅 广东省财政厅关于印发农村道路客运补贴资金和城市交通发展奖励资金使用管理实施细则的通知》（粤交〔2023〕7号）和《广东省交通运输厅关于印发&lt;广东省农村客运服务规范（试行）&gt;的通知》（粤交运〔2020〕242号）等文件精神，</w:t>
      </w:r>
      <w:r>
        <w:rPr>
          <w:rFonts w:ascii="仿宋" w:hAnsi="仿宋" w:eastAsia="仿宋"/>
          <w:sz w:val="32"/>
          <w:szCs w:val="32"/>
        </w:rPr>
        <w:t>梅州市交通运输局 梅州市财政局</w:t>
      </w:r>
      <w:r>
        <w:rPr>
          <w:rFonts w:hint="eastAsia" w:ascii="仿宋" w:hAnsi="仿宋" w:eastAsia="仿宋"/>
          <w:sz w:val="32"/>
          <w:szCs w:val="32"/>
        </w:rPr>
        <w:t>编制了“十四五”期间（2021-2025年）《</w:t>
      </w:r>
      <w:r>
        <w:rPr>
          <w:rFonts w:ascii="仿宋" w:hAnsi="仿宋" w:eastAsia="仿宋"/>
          <w:sz w:val="32"/>
          <w:szCs w:val="32"/>
        </w:rPr>
        <w:t>梅州市农村道路客运补贴资金和城市交通发展奖励资金使用实施细则</w:t>
      </w:r>
      <w:r>
        <w:rPr>
          <w:rFonts w:hint="eastAsia" w:ascii="仿宋" w:hAnsi="仿宋" w:eastAsia="仿宋"/>
          <w:sz w:val="32"/>
          <w:szCs w:val="32"/>
        </w:rPr>
        <w:t>》（征求意见稿），现将实施细则征求意见稿向社</w:t>
      </w:r>
      <w:bookmarkStart w:id="0" w:name="_GoBack"/>
      <w:bookmarkEnd w:id="0"/>
      <w:r>
        <w:rPr>
          <w:rFonts w:hint="eastAsia" w:ascii="仿宋" w:hAnsi="仿宋" w:eastAsia="仿宋"/>
          <w:sz w:val="32"/>
          <w:szCs w:val="32"/>
        </w:rPr>
        <w:t>会公众公开征求意见，欢迎社会各界人士提出意见或建议，我们将认真研究采纳合理意见建议。</w:t>
      </w:r>
    </w:p>
    <w:p>
      <w:pPr>
        <w:pStyle w:val="6"/>
        <w:shd w:val="clear" w:color="auto" w:fill="FFFFFF"/>
        <w:wordWrap w:val="0"/>
        <w:spacing w:before="0" w:beforeAutospacing="0" w:after="150" w:afterAutospacing="0" w:line="540" w:lineRule="atLeast"/>
        <w:ind w:firstLine="640" w:firstLineChars="200"/>
        <w:rPr>
          <w:rFonts w:ascii="仿宋" w:hAnsi="仿宋" w:eastAsia="仿宋"/>
          <w:sz w:val="32"/>
          <w:szCs w:val="32"/>
        </w:rPr>
      </w:pPr>
      <w:r>
        <w:rPr>
          <w:rFonts w:hint="eastAsia" w:ascii="仿宋" w:hAnsi="仿宋" w:eastAsia="仿宋"/>
          <w:sz w:val="32"/>
          <w:szCs w:val="32"/>
        </w:rPr>
        <w:t>公示期自2023年7月</w:t>
      </w:r>
      <w:r>
        <w:rPr>
          <w:rFonts w:hint="eastAsia" w:ascii="仿宋" w:hAnsi="仿宋" w:eastAsia="仿宋"/>
          <w:sz w:val="32"/>
          <w:szCs w:val="32"/>
          <w:lang w:val="en-US" w:eastAsia="zh-CN"/>
        </w:rPr>
        <w:t>29</w:t>
      </w:r>
      <w:r>
        <w:rPr>
          <w:rFonts w:hint="eastAsia" w:ascii="仿宋" w:hAnsi="仿宋" w:eastAsia="仿宋"/>
          <w:sz w:val="32"/>
          <w:szCs w:val="32"/>
        </w:rPr>
        <w:t>日至8月</w:t>
      </w:r>
      <w:r>
        <w:rPr>
          <w:rFonts w:hint="eastAsia" w:ascii="仿宋" w:hAnsi="仿宋" w:eastAsia="仿宋"/>
          <w:sz w:val="32"/>
          <w:szCs w:val="32"/>
          <w:lang w:val="en-US" w:eastAsia="zh-CN"/>
        </w:rPr>
        <w:t>8</w:t>
      </w:r>
      <w:r>
        <w:rPr>
          <w:rFonts w:hint="eastAsia" w:ascii="仿宋" w:hAnsi="仿宋" w:eastAsia="仿宋"/>
          <w:sz w:val="32"/>
          <w:szCs w:val="32"/>
        </w:rPr>
        <w:t>日。任何单位和个人对公示的实施细则持有异议的，请在公示期内以书面形式（注明通讯地址和联系方式）向市交通运输局反映。单位提出异议的，应当在异议材料上加盖单位公章；个人提出异议的，应当在异议材料上签署本人真实姓名（姓名不能打印）。为保证异议处理客观、公平、公正，凡匿名提出异议的，不予受理。</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异议受理部门：梅州市交通运输局，联系人：肖添生，联系电话/传真：2283008/2281180，地址：梅州市梅江区丽都西路2号，邮编：514071</w:t>
      </w:r>
    </w:p>
    <w:p>
      <w:pPr>
        <w:ind w:firstLine="640" w:firstLineChars="200"/>
        <w:rPr>
          <w:rFonts w:ascii="仿宋" w:hAnsi="仿宋" w:eastAsia="仿宋" w:cs="宋体"/>
          <w:kern w:val="0"/>
          <w:sz w:val="32"/>
          <w:szCs w:val="32"/>
        </w:rPr>
      </w:pPr>
    </w:p>
    <w:p>
      <w:pPr>
        <w:ind w:firstLine="640" w:firstLineChars="200"/>
        <w:rPr>
          <w:rFonts w:ascii="仿宋" w:hAnsi="仿宋" w:eastAsia="仿宋" w:cs="宋体"/>
          <w:kern w:val="0"/>
          <w:sz w:val="32"/>
          <w:szCs w:val="32"/>
        </w:rPr>
      </w:pPr>
    </w:p>
    <w:p>
      <w:pPr>
        <w:ind w:firstLine="640" w:firstLineChars="200"/>
        <w:rPr>
          <w:rFonts w:ascii="仿宋" w:hAnsi="仿宋" w:eastAsia="仿宋" w:cs="宋体"/>
          <w:kern w:val="0"/>
          <w:sz w:val="32"/>
          <w:szCs w:val="32"/>
        </w:rPr>
      </w:pPr>
    </w:p>
    <w:p>
      <w:pPr>
        <w:ind w:firstLine="640" w:firstLineChars="200"/>
        <w:rPr>
          <w:rFonts w:ascii="仿宋" w:hAnsi="仿宋" w:eastAsia="仿宋" w:cs="宋体"/>
          <w:kern w:val="0"/>
          <w:sz w:val="32"/>
          <w:szCs w:val="32"/>
        </w:rPr>
      </w:pPr>
    </w:p>
    <w:p>
      <w:pPr>
        <w:ind w:firstLine="640" w:firstLineChars="200"/>
        <w:rPr>
          <w:rFonts w:ascii="仿宋" w:hAnsi="仿宋" w:eastAsia="仿宋" w:cs="宋体"/>
          <w:kern w:val="0"/>
          <w:sz w:val="32"/>
          <w:szCs w:val="32"/>
        </w:rPr>
      </w:pPr>
    </w:p>
    <w:p>
      <w:pPr>
        <w:ind w:firstLine="640" w:firstLineChars="200"/>
        <w:rPr>
          <w:rFonts w:ascii="仿宋" w:hAnsi="仿宋" w:eastAsia="仿宋" w:cs="宋体"/>
          <w:kern w:val="0"/>
          <w:sz w:val="32"/>
          <w:szCs w:val="32"/>
        </w:rPr>
      </w:pPr>
    </w:p>
    <w:p>
      <w:pPr>
        <w:ind w:right="640" w:firstLine="645"/>
        <w:jc w:val="right"/>
        <w:rPr>
          <w:rFonts w:ascii="仿宋" w:hAnsi="仿宋" w:eastAsia="仿宋"/>
          <w:sz w:val="32"/>
          <w:szCs w:val="32"/>
        </w:rPr>
      </w:pPr>
      <w:r>
        <w:rPr>
          <w:rFonts w:hint="eastAsia" w:ascii="仿宋" w:hAnsi="仿宋" w:eastAsia="仿宋"/>
          <w:sz w:val="32"/>
          <w:szCs w:val="32"/>
        </w:rPr>
        <w:t>梅州市交通运输局</w:t>
      </w:r>
    </w:p>
    <w:p>
      <w:pPr>
        <w:ind w:firstLine="5120" w:firstLineChars="1600"/>
        <w:rPr>
          <w:rFonts w:ascii="仿宋" w:hAnsi="仿宋" w:eastAsia="仿宋"/>
          <w:sz w:val="32"/>
          <w:szCs w:val="32"/>
        </w:rPr>
      </w:pPr>
      <w:r>
        <w:rPr>
          <w:rFonts w:hint="eastAsia" w:ascii="仿宋" w:hAnsi="仿宋" w:eastAsia="仿宋"/>
          <w:sz w:val="32"/>
          <w:szCs w:val="32"/>
        </w:rPr>
        <w:t>2022年7月27日</w:t>
      </w:r>
    </w:p>
    <w:p>
      <w:pPr>
        <w:ind w:firstLine="640" w:firstLineChars="200"/>
        <w:rPr>
          <w:rFonts w:ascii="仿宋" w:hAnsi="仿宋" w:eastAsia="仿宋"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ZDc2ZTgxNmQ5YzcyYjUwZjlkNzE5Y2M5YjkwZDEifQ=="/>
  </w:docVars>
  <w:rsids>
    <w:rsidRoot w:val="009015E9"/>
    <w:rsid w:val="00125F0C"/>
    <w:rsid w:val="00356878"/>
    <w:rsid w:val="00446103"/>
    <w:rsid w:val="004C6AA3"/>
    <w:rsid w:val="00604404"/>
    <w:rsid w:val="0075434A"/>
    <w:rsid w:val="009015E9"/>
    <w:rsid w:val="00C647EA"/>
    <w:rsid w:val="00CD44D9"/>
    <w:rsid w:val="00D200C5"/>
    <w:rsid w:val="00D32DE2"/>
    <w:rsid w:val="00D8567D"/>
    <w:rsid w:val="00E044DE"/>
    <w:rsid w:val="00FB1657"/>
    <w:rsid w:val="453E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ascii="宋体" w:hAnsi="宋体" w:eastAsia="宋体" w:cs="宋体"/>
      <w:b/>
      <w:bCs/>
      <w:kern w:val="36"/>
      <w:sz w:val="48"/>
      <w:szCs w:val="48"/>
    </w:rPr>
  </w:style>
  <w:style w:type="character" w:customStyle="1" w:styleId="10">
    <w:name w:val="批注框文本 Char"/>
    <w:basedOn w:val="8"/>
    <w:link w:val="3"/>
    <w:semiHidden/>
    <w:uiPriority w:val="99"/>
    <w:rPr>
      <w:sz w:val="18"/>
      <w:szCs w:val="18"/>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607</Words>
  <Characters>658</Characters>
  <Lines>4</Lines>
  <Paragraphs>1</Paragraphs>
  <TotalTime>33</TotalTime>
  <ScaleCrop>false</ScaleCrop>
  <LinksUpToDate>false</LinksUpToDate>
  <CharactersWithSpaces>661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2023-07-25T07:34:00Z</dcterms:created>
  <dc:creator>肖添生</dc:creator>
  <cp:lastModifiedBy>Administrator</cp:lastModifiedBy>
  <cp:lastPrinted>2023-07-25T08:55:00Z</cp:lastPrinted>
  <dcterms:modified xsi:type="dcterms:W3CDTF">2023-09-04T02:59:09Z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5B3C4DE60C224454909502C3FDE054D0_12</vt:lpwstr>
  </property>
</Properties>
</file>