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val="en-US" w:eastAsia="zh-CN"/>
        </w:rPr>
        <w:t>全省优秀年鉴表扬通报名单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-2"/>
          <w:sz w:val="32"/>
          <w:szCs w:val="32"/>
          <w:lang w:val="en-US" w:eastAsia="zh-CN"/>
        </w:rPr>
        <w:t>（123部）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一等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39部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省市级综合年鉴（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8部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《广东年鉴2021》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佛山年鉴2021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广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州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《中山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深圳年鉴2021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珠海年鉴2021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汕头年鉴2021》 《东莞年鉴2021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县区级综合年鉴（19部）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《海珠年鉴2021》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禅城年鉴2021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越秀年鉴2021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盐田年鉴2021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黄埔年鉴2021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《番禺年鉴2021》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《光明年鉴2021》 《南海年鉴2021》 《仁化年鉴2021》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《高明年鉴2021》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《南山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《新兴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《佛冈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《顺德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《从化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《阳西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《普宁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《雷州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《遂溪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专业年鉴（6部）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《广东财政年鉴2021》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1"/>
          <w:w w:val="85"/>
          <w:kern w:val="0"/>
          <w:sz w:val="32"/>
          <w:szCs w:val="32"/>
          <w:fitText w:val="4160" w:id="488398915"/>
          <w:lang w:eastAsia="zh-CN"/>
        </w:rPr>
        <w:t>《</w:t>
      </w:r>
      <w:r>
        <w:rPr>
          <w:rFonts w:hint="eastAsia" w:ascii="仿宋_GB2312" w:eastAsia="仿宋_GB2312"/>
          <w:color w:val="auto"/>
          <w:spacing w:val="1"/>
          <w:w w:val="85"/>
          <w:kern w:val="0"/>
          <w:sz w:val="32"/>
          <w:szCs w:val="32"/>
          <w:fitText w:val="4160" w:id="488398915"/>
          <w:lang w:val="en-US" w:eastAsia="zh-CN"/>
        </w:rPr>
        <w:t>粤港澳大湾区城市群年鉴2020</w:t>
      </w:r>
      <w:r>
        <w:rPr>
          <w:rFonts w:hint="eastAsia" w:ascii="仿宋_GB2312" w:eastAsia="仿宋_GB2312"/>
          <w:color w:val="auto"/>
          <w:spacing w:val="3"/>
          <w:w w:val="85"/>
          <w:kern w:val="0"/>
          <w:sz w:val="32"/>
          <w:szCs w:val="32"/>
          <w:fitText w:val="4160" w:id="488398915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《广东建设年鉴2021》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广东生态环境年鉴2021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《前海年鉴2021》     《广东卫生健康年鉴2021》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《石碣年鉴2021》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马田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《大朗年鉴2021》 《公明街道年鉴2021》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《长安年鉴2021》 《福保街道年鉴2021》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二等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38部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  <w:t>市级综合年鉴（</w:t>
      </w:r>
      <w:r>
        <w:rPr>
          <w:rFonts w:hint="eastAsia" w:ascii="仿宋_GB2312" w:eastAsia="仿宋_GB2312"/>
          <w:b/>
          <w:bCs/>
          <w:spacing w:val="-2"/>
          <w:sz w:val="32"/>
          <w:szCs w:val="32"/>
          <w:lang w:val="en-US" w:eastAsia="zh-CN"/>
        </w:rPr>
        <w:t>6部</w:t>
      </w:r>
      <w:r>
        <w:rPr>
          <w:rFonts w:hint="eastAsia" w:ascii="仿宋_GB2312" w:eastAsia="仿宋_GB2312"/>
          <w:b/>
          <w:bCs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《湛江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云浮年鉴2021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《茂名年鉴2021》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《韶关年鉴2021》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惠州年鉴2021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梅州年鉴2021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县区级综合年鉴（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18部</w:t>
      </w: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《大埔年鉴2021》 《江城年鉴2021》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郁南年鉴2021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《濠江年鉴2021》 《兴宁年鉴2021》 《坡头年鉴2021》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《浈江年鉴2021》 《南雄年鉴2021》 《惠城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《金湾年鉴2021》 《英德年鉴2021》 《揭西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《汕尾市城区年鉴2021》 《新会年鉴2021》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《梅江年鉴2021》 《连山年鉴2021》 《端州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《龙门年鉴2021》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 xml:space="preserve">专业年鉴（8部）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《广东税务年鉴2021》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广东统计年鉴2021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深圳教育年鉴2021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大鹏新区年鉴2021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《深圳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统计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广州统计年鉴2021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珠海统计年鉴2021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《广东法院年鉴2021》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6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南城年鉴2021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寮步年鉴2021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坪山街道年鉴2021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马峦年鉴2021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6"/>
        <w:textAlignment w:val="auto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坑梓年鉴2021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中山市古镇镇年鉴2021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》</w:t>
      </w:r>
    </w:p>
    <w:p>
      <w:pPr>
        <w:adjustRightInd w:val="0"/>
        <w:snapToGrid w:val="0"/>
        <w:spacing w:line="600" w:lineRule="atLeast"/>
        <w:ind w:firstLine="645"/>
        <w:rPr>
          <w:rFonts w:hint="eastAsia" w:ascii="仿宋_GB2312" w:eastAsia="仿宋_GB2312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三等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年鉴（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46部</w:t>
      </w: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市级综合年鉴（6部）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清远年鉴2021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潮州年鉴2021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《肇庆年鉴2021》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《阳江年鉴2021》 《河源年鉴2021》 《揭阳年鉴2021》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县区级综合年鉴（20部）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南沙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福田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宝安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武江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开平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乐昌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年鉴2021》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平远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年鉴2021》 《信宜年鉴2021》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 xml:space="preserve">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湘桥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 xml:space="preserve">年鉴2021》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潮南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 xml:space="preserve">年鉴2021》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台山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潮阳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连州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封开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怀集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和平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鼎湖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年鉴2021》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陆丰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》 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紫金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u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35" w:firstLineChars="200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专业年鉴（6部）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《深圳科技年鉴2021》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茂名石化年鉴2021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《深圳文艺年鉴2021》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广州石化年鉴2021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松山湖高新区年鉴2021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南方电网公司年鉴2021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"/>
          <w:sz w:val="32"/>
          <w:szCs w:val="32"/>
          <w:lang w:val="en-US" w:eastAsia="zh-CN"/>
        </w:rPr>
        <w:t>乡镇街道年鉴（14部）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《横岗年鉴2021》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    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新湖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《松岗街道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  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观湖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沙头角街道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《坪地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厚街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      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光明街道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沙头街道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园岭街道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玉塘街道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凤凰街道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5" w:firstLineChars="0"/>
        <w:textAlignment w:val="auto"/>
      </w:pP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莲花街道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  <w:r>
        <w:rPr>
          <w:rFonts w:hint="default" w:ascii="仿宋_GB2312" w:eastAsia="仿宋_GB2312"/>
          <w:color w:val="auto"/>
          <w:spacing w:val="-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 xml:space="preserve">  《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塘厦</w:t>
      </w:r>
      <w:r>
        <w:rPr>
          <w:rFonts w:hint="eastAsia" w:ascii="仿宋_GB2312" w:eastAsia="仿宋_GB2312"/>
          <w:color w:val="auto"/>
          <w:spacing w:val="-2"/>
          <w:sz w:val="32"/>
          <w:szCs w:val="32"/>
        </w:rPr>
        <w:t>年鉴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color w:val="auto"/>
          <w:spacing w:val="-2"/>
          <w:sz w:val="32"/>
          <w:szCs w:val="32"/>
          <w:lang w:val="en-US"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287744D0"/>
    <w:rsid w:val="287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2023-03-14T01:48:00Z</dcterms:created>
  <dc:creator>Aily Bunny</dc:creator>
  <cp:lastModifiedBy>Aily Bunny</cp:lastModifiedBy>
  <dcterms:modified xsi:type="dcterms:W3CDTF">2023-03-14T01:49:11Z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3DCE392A7D0747E7ABFEAA52E2597549</vt:lpwstr>
  </property>
</Properties>
</file>