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9"/>
        <w:framePr w:wrap="around"/>
      </w:pPr>
      <w:r>
        <w:rPr>
          <w:rFonts w:ascii="Times New Roman"/>
        </w:rPr>
        <w:t>ICS</w:t>
      </w:r>
      <w:r>
        <w:rPr>
          <w:rFonts w:hint="eastAsia" w:ascii="MS Mincho" w:hAnsi="MS Mincho" w:eastAsia="MS Mincho" w:cs="MS Mincho"/>
        </w:rPr>
        <w:t> </w:t>
      </w:r>
      <w:bookmarkStart w:id="0" w:name="ICS"/>
      <w: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>
        <w:fldChar w:fldCharType="separate"/>
      </w:r>
      <w:r>
        <w:t>     </w:t>
      </w:r>
      <w:r>
        <w:fldChar w:fldCharType="end"/>
      </w:r>
      <w:bookmarkEnd w:id="0"/>
    </w:p>
    <w:p>
      <w:pPr>
        <w:pStyle w:val="119"/>
        <w:framePr w:wrap="around"/>
      </w:pPr>
      <w:bookmarkStart w:id="1" w:name="WXFLH"/>
      <w: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点击此处添加中国标准文献分类号</w:t>
      </w:r>
      <w:r>
        <w:fldChar w:fldCharType="end"/>
      </w:r>
      <w:bookmarkEnd w:id="1"/>
    </w:p>
    <w:tbl>
      <w:tblPr>
        <w:tblStyle w:val="2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9"/>
              <w:framePr w:wrap="around"/>
            </w:pPr>
            <w:r>
              <w:rPr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1905" b="0"/>
                      <wp:wrapNone/>
                      <wp:docPr id="4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BAH" o:spid="_x0000_s1026" o:spt="1" style="position:absolute;left:0pt;margin-left:-5.25pt;margin-top:0pt;height:15.6pt;width:68.25pt;z-index:-251654144;mso-width-relative:page;mso-height-relative:page;" fillcolor="#FFFFFF" filled="t" stroked="f" coordsize="21600,2160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K3oZsqUBAABZAwAADgAAAGRycy9lMm9Eb2MueG1srVNNb9sw&#10;DL0P6H8QdG8cB1uaGXGKrUG2w7AV6PYDFFmyBegLpBIn/36UnKVrd+lhPsikSD7yPdrr+5Oz7KgA&#10;TfAtr2dzzpSXoTO+b/mvn7vbFWeYhO+EDV61/KyQ329u3q3H2KhFGILtFDAC8diMseVDSrGpKpSD&#10;cgJnISpPQR3AiUQu9FUHYiR0Z6vFfL6sxgBdhCAVIt1upyC/IMJbAIPWRqptkAenfJpQQVmRiBIO&#10;JiLflGm1VjL90BpVYrblxDSVk5qQvc9ntVmLpgcRByMvI4i3jPCKkxPGU9Mr1FYkwQ5g/oFyRkLA&#10;oNNMBldNRIoixKKev9LmaRBRFS4kNcar6Pj/YOX34yMw07X8PWdeOFr4509fsyxjxIaiT/ERLh6S&#10;mTmeNLj8punZqUh5vkqpTolJulwtl3d3HziTFKo/rupFkbp6Lo6A6YsKjmWj5UCbKgKK4zdM1JBS&#10;/6TkXhis6XbG2uJAv3+wwI6CtrorT56YSl6kWZ+TfchlUzjfVJnYRCVb+9CdSYFDBNMPNEhdkHKE&#10;FC+Yl68jr/RvvyA9/xGb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MiuL+zVAAAABwEAAA8AAAAA&#10;AAAAAQAgAAAAIgAAAGRycy9kb3ducmV2LnhtbFBLAQIUABQAAAAIAIdO4kArehmypQEAAFkDAAAO&#10;AAAAAAAAAAEAIAAAACQBAABkcnMvZTJvRG9jLnhtbFBLBQYAAAAABgAGAFkBAAA7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2"/>
          </w:p>
        </w:tc>
      </w:tr>
    </w:tbl>
    <w:p>
      <w:pPr>
        <w:pStyle w:val="105"/>
        <w:framePr w:wrap="around"/>
      </w:pPr>
      <w:r>
        <w:t>DB</w:t>
      </w:r>
      <w:bookmarkStart w:id="3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t>  </w:t>
      </w:r>
      <w:r>
        <w:fldChar w:fldCharType="end"/>
      </w:r>
      <w:bookmarkEnd w:id="3"/>
    </w:p>
    <w:p>
      <w:pPr>
        <w:pStyle w:val="106"/>
        <w:framePr w:wrap="around"/>
      </w:pPr>
      <w:bookmarkStart w:id="4" w:name="c4"/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梅州市</w:t>
      </w:r>
      <w:r>
        <w:fldChar w:fldCharType="end"/>
      </w:r>
      <w:bookmarkEnd w:id="4"/>
      <w:r>
        <w:rPr>
          <w:rFonts w:hint="eastAsia"/>
        </w:rPr>
        <w:t>地方标准</w:t>
      </w:r>
    </w:p>
    <w:p>
      <w:pPr>
        <w:pStyle w:val="43"/>
        <w:framePr w:wrap="around"/>
        <w:rPr>
          <w:rFonts w:hAnsi="黑体"/>
        </w:rPr>
      </w:pPr>
      <w:r>
        <w:rPr>
          <w:rFonts w:ascii="Times New Roman"/>
        </w:rPr>
        <w:t xml:space="preserve">DB </w:t>
      </w:r>
      <w:bookmarkStart w:id="5" w:name="StdNo0"/>
      <w:r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</w:t>
      </w:r>
      <w:r>
        <w:rPr>
          <w:rFonts w:hAnsi="黑体"/>
        </w:rPr>
        <w:fldChar w:fldCharType="end"/>
      </w:r>
      <w:bookmarkEnd w:id="5"/>
      <w:r>
        <w:rPr>
          <w:rFonts w:hAnsi="黑体"/>
        </w:rPr>
        <w:t xml:space="preserve">/ </w:t>
      </w:r>
      <w:bookmarkStart w:id="6" w:name="StdNo1"/>
      <w:r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  <w:lang w:val="en-US" w:eastAsia="zh-CN"/>
        </w:rPr>
        <w:t>XXXXX</w:t>
      </w:r>
      <w:r>
        <w:rPr>
          <w:rFonts w:hAnsi="黑体"/>
        </w:rPr>
        <w:fldChar w:fldCharType="end"/>
      </w:r>
      <w:bookmarkEnd w:id="6"/>
      <w:r>
        <w:rPr>
          <w:rFonts w:hAnsi="黑体"/>
        </w:rPr>
        <w:t>—</w:t>
      </w:r>
      <w:bookmarkStart w:id="7" w:name="StdNo2"/>
      <w:r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  <w:lang w:val="en-US" w:eastAsia="zh-CN"/>
        </w:rPr>
        <w:t>XXXX</w:t>
      </w:r>
      <w:r>
        <w:rPr>
          <w:rFonts w:hAnsi="黑体"/>
        </w:rPr>
        <w:fldChar w:fldCharType="end"/>
      </w:r>
      <w:bookmarkEnd w:id="7"/>
    </w:p>
    <w:tbl>
      <w:tblPr>
        <w:tblStyle w:val="2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2"/>
              <w:framePr w:wrap="around"/>
            </w:pPr>
            <w:bookmarkStart w:id="8" w:name="DT"/>
            <w:r>
              <w:rPr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1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T" o:spid="_x0000_s1026" o:spt="1" style="position:absolute;left:0pt;margin-left:372.8pt;margin-top:2.7pt;height:18pt;width:90pt;z-index:-251657216;mso-width-relative:page;mso-height-relative:page;" fillcolor="#FFFFFF" filled="t" stroked="f" coordsize="21600,21600" o:gfxdata="UEsDBAoAAAAAAIdO4kAAAAAAAAAAAAAAAAAEAAAAZHJzL1BLAwQUAAAACACHTuJAHmDyy9YAAAAI&#10;AQAADwAAAGRycy9kb3ducmV2LnhtbE2PMU/DMBSEdyT+g/WQ2KidkoQ2jdMBqRMw0CKxvsavSUT8&#10;HGKnDf8ed4LxdKe778rtbHtxptF3jjUkCwWCuHam40bDx2H3sALhA7LB3jFp+CEP2+r2psTCuAu/&#10;03kfGhFL2BeooQ1hKKT0dUsW/cINxNE7udFiiHJspBnxEsttL5dK5dJix3GhxYGeW6q/9pPVgHlq&#10;vt9Oj6+HlynHdTOrXfaptL6/S9QGRKA5/IXhih/RoYpMRzex8aLX8JRmeYxqyFIQ0V8vr/qoIU1S&#10;kFUp/x+ofgFQSwMEFAAAAAgAh07iQCJ/qgWfAQAAWQMAAA4AAABkcnMvZTJvRG9jLnhtbK1TTW/b&#10;MAy9F9h/EHRfbGdDURhxeliQXYatQNsfoMiSLUBfIJU4+fejZC/9uvQwH2RSpB75HqXN/dlZdlKA&#10;JviON6uaM+Vl6I0fOv78tP96xxkm4Xthg1cdvyjk99svN5sptmodxmB7BYxAPLZT7PiYUmyrCuWo&#10;nMBViMpTUAdwIpELQ9WDmAjd2Wpd17fVFKCPEKRCpN3dHOQLInwGMGhtpNoFeXTKpxkVlBWJKOFo&#10;IvJt6VZrJdMfrVElZjtOTFNZqQjZh7xW241oBxBxNHJpQXymhXecnDCeil6hdiIJdgTzAcoZCQGD&#10;TisZXDUTKYoQi6Z+p83jKKIqXEhqjFfR8f/Byt+nB2Cmp5vAmReOBr57yqpMEVsKPsYHWDwkM1M8&#10;a3D5T82zc1HyclVSnROTtNk037/VNYksKbZe392STTDVy+kImH6q4Fg2Og40qSKgOP3CNKf+S8nF&#10;MFjT7421xYHh8MMCOwma6r58C/qbNOtzsg/52IyYd6rMbOaSrUPoL6TAMYIZRmqkKUg5QoqXjpfb&#10;kUf62i9ILy9i+x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AeYPLL1gAAAAgBAAAPAAAAAAAAAAEA&#10;IAAAACIAAABkcnMvZG93bnJldi54bWxQSwECFAAUAAAACACHTuJAIn+qBZ8BAABZAwAADgAAAAAA&#10;AAABACAAAAAlAQAAZHJzL2Uyb0RvYy54bWxQSwUGAAAAAAYABgBZAQAANg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8"/>
          </w:p>
        </w:tc>
      </w:tr>
    </w:tbl>
    <w:p>
      <w:pPr>
        <w:pStyle w:val="43"/>
        <w:framePr w:wrap="around"/>
        <w:rPr>
          <w:rFonts w:hAnsi="黑体"/>
        </w:rPr>
      </w:pPr>
    </w:p>
    <w:p>
      <w:pPr>
        <w:pStyle w:val="43"/>
        <w:framePr w:wrap="around"/>
        <w:rPr>
          <w:rFonts w:hAnsi="黑体"/>
        </w:rPr>
      </w:pPr>
    </w:p>
    <w:p>
      <w:pPr>
        <w:pStyle w:val="74"/>
        <w:framePr w:wrap="around"/>
      </w:pPr>
      <w:bookmarkStart w:id="9" w:name="StdName"/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lang w:eastAsia="zh-CN"/>
        </w:rPr>
        <w:t>梅花盆栽培育</w:t>
      </w:r>
      <w:r>
        <w:rPr>
          <w:rFonts w:hint="eastAsia"/>
        </w:rPr>
        <w:t>技术规程</w:t>
      </w:r>
      <w:r>
        <w:fldChar w:fldCharType="end"/>
      </w:r>
      <w:bookmarkEnd w:id="9"/>
    </w:p>
    <w:p>
      <w:pPr>
        <w:pStyle w:val="75"/>
        <w:framePr w:wrap="around"/>
      </w:pPr>
      <w:bookmarkStart w:id="10" w:name="StdEnglishName"/>
      <w: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lang w:val="en-US" w:eastAsia="zh-CN"/>
        </w:rPr>
        <w:t>Code of practice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for</w:t>
      </w:r>
      <w:r>
        <w:rPr>
          <w:rFonts w:hint="eastAsia"/>
        </w:rPr>
        <w:t xml:space="preserve"> potted cultivation of</w:t>
      </w:r>
      <w:r>
        <w:rPr>
          <w:rFonts w:hint="eastAsia"/>
          <w:lang w:val="en-US" w:eastAsia="zh-CN"/>
        </w:rPr>
        <w:t xml:space="preserve"> Prunus mume</w:t>
      </w:r>
      <w:r>
        <w:fldChar w:fldCharType="end"/>
      </w:r>
      <w:bookmarkEnd w:id="10"/>
    </w:p>
    <w:p>
      <w:pPr>
        <w:pStyle w:val="76"/>
        <w:framePr w:wrap="around"/>
      </w:pPr>
      <w:bookmarkStart w:id="11" w:name="YZBS"/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>
        <w:instrText xml:space="preserve"> FORMTEXT </w:instrText>
      </w:r>
      <w:r>
        <w:fldChar w:fldCharType="separate"/>
      </w:r>
      <w:r>
        <w:t>     </w:t>
      </w:r>
      <w:r>
        <w:fldChar w:fldCharType="end"/>
      </w:r>
      <w:bookmarkEnd w:id="11"/>
    </w:p>
    <w:tbl>
      <w:tblPr>
        <w:tblStyle w:val="2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7"/>
              <w:framePr w:wrap="around"/>
            </w:pPr>
            <w:r>
              <w:rPr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5080"/>
                      <wp:wrapNone/>
                      <wp:docPr id="3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Q" o:spid="_x0000_s1026" o:spt="1" style="position:absolute;left:0pt;margin-left:173.3pt;margin-top:45.15pt;height:20pt;width:150pt;z-index:-251655168;mso-width-relative:page;mso-height-relative:page;" fillcolor="#FFFFFF" filled="t" stroked="f" coordsize="21600,21600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BaG6pp8BAABZAwAADgAAAGRycy9lMm9Eb2MueG1srVPLbtsw&#10;ELwX6D8QvNeUnaRoBMs5xHAuRZs26QfQFCUR4Au7tGX/fZeU6rTJJYfqQO2Lszuz0vru5Cw7akAT&#10;fMOXi4oz7VVoje8b/ut59+kLZ5ikb6UNXjf8rJHfbT5+WI+x1qswBNtqYATisR5jw4eUYi0EqkE7&#10;iYsQtadkF8DJRC70ogU5ErqzYlVVn8UYoI0QlEak6HZK8hkR3gMYus4ovQ3q4LRPEypoKxNRwsFE&#10;5Jsybddplb53HerEbMOJaSonNSF7n0+xWcu6BxkHo+YR5HtGeMXJSeOp6QVqK5NkBzBvoJxREDB0&#10;aaGCExORogixWFavtHkaZNSFC0mN8SI6/j9Y9e34CMy0Db/izEtHC//5I6syRqwp+RQfYfaQzEzx&#10;1IHLbxqenYqS54uS+pSYouDytrqpKhJZUW51c51tghEvtyNgetDBsWw0HGhTRUB5/IppKv1Tkpth&#10;sKbdGWuLA/3+3gI7Strqrjwz+j9l1udiH/K1CTFHRGY2ccnWPrRnUuAQwfQDDbIsSDlDipeJ568j&#10;r/RvvyC9/BGb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AWJrpLVAAAACgEAAA8AAAAAAAAAAQAg&#10;AAAAIgAAAGRycy9kb3ducmV2LnhtbFBLAQIUABQAAAAIAIdO4kAFobqmnwEAAFkDAAAOAAAAAAAA&#10;AAEAIAAAACQBAABkcnMvZTJvRG9jLnhtbFBLBQYAAAAABgAGAFkBAAA1BQAAAAA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>
              <w:rPr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10160" b="0"/>
                      <wp:wrapNone/>
                      <wp:docPr id="2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LB" o:spid="_x0000_s1026" o:spt="1" style="position:absolute;left:0pt;margin-left:193.3pt;margin-top:20.15pt;height:24pt;width:100pt;z-index:-251656192;mso-width-relative:page;mso-height-relative:page;" fillcolor="#FFFFFF" filled="t" stroked="f" coordsize="21600,21600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PlI3+2fAQAAWQMAAA4AAABkcnMvZTJvRG9jLnhtbK1TTY/T&#10;MBC9I/EfLN+p04JgFTVdCapyWcFKCz/AdezEkr804zbtv2fshC4slz3ggzPjGb+Z98bZ3l+8Y2cN&#10;aGPo+HrVcKaDir0NQ8d//ji8u+MMswy9dDHojl818vvd2zfbKbV6E8foeg2MQAK2U+r4mHNqhUA1&#10;ai9xFZMOFDQRvMzkwiB6kBOheyc2TfNRTBH6BFFpRDrdz0G+IMJrAKMxVul9VCevQ55RQTuZiRKO&#10;NiHf1W6N0Sp/NwZ1Zq7jxDTXnYqQfSy72G1lO4BMo1VLC/I1Lbzg5KUNVPQGtZdZshPYf6C8VRAx&#10;mrxS0YuZSFWEWKybF9o8jTLpyoWkxnQTHf8frPp2fgRm+45vOAvS08AfPhdVpoQtBZ/SIyweklko&#10;Xgz48qXm2aUqeb0pqS+ZKTpcbz41tDhTFHvffLgjm2DE8+0EmL/q6FkxOg40qSqgPD9gnlN/p5Ri&#10;GJ3tD9a56sBw/OKAnSVN9VDXgv5XmgslOcRybUYsJ6Iwm7kU6xj7KylwSmCHkRpZV6QSIcVrx8vr&#10;KCP9069Iz3/E7h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AD4Yvl1gAAAAkBAAAPAAAAAAAAAAEA&#10;IAAAACIAAABkcnMvZG93bnJldi54bWxQSwECFAAUAAAACACHTuJA+Ujf7Z8BAABZAwAADgAAAAAA&#10;AAABACAAAAAlAQAAZHJzL2Uyb0RvYy54bWxQSwUGAAAAAAYABgBZAQAANg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LB"/>
                  <w:enabled/>
                  <w:calcOnExit w:val="0"/>
                  <w:ddList>
                    <w:result w:val="2"/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12" w:name="LB"/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bookmarkEnd w:id="1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8"/>
              <w:framePr w:wrap="around"/>
            </w:pPr>
            <w:bookmarkStart w:id="13" w:name="WCRQ"/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3"/>
          </w:p>
        </w:tc>
      </w:tr>
    </w:tbl>
    <w:p>
      <w:pPr>
        <w:pStyle w:val="126"/>
        <w:framePr w:wrap="around"/>
      </w:pPr>
      <w:bookmarkStart w:id="14" w:name="FY"/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4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  <w:lang w:val="en-US" w:eastAsia="zh-CN"/>
        </w:rPr>
        <w:t>XX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5" w:name="FD"/>
      <w:r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  <w:lang w:val="en-US" w:eastAsia="zh-CN"/>
        </w:rPr>
        <w:t>XX</w:t>
      </w:r>
      <w:r>
        <w:rPr>
          <w:rFonts w:ascii="黑体"/>
        </w:rPr>
        <w:fldChar w:fldCharType="end"/>
      </w:r>
      <w:bookmarkEnd w:id="15"/>
      <w:r>
        <w:rPr>
          <w:rFonts w:hint="eastAsia"/>
        </w:rPr>
        <w:t>发布</w:t>
      </w:r>
      <w: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0" r="0" b="0"/>
                <wp:wrapNone/>
                <wp:docPr id="5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-0.05pt;margin-top:728.5pt;height:0pt;width:481.9pt;mso-position-vertical-relative:page;z-index:251663360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De0wwbmAQAA3AMAAA4AAABkcnMvZTJvRG9jLnhtbK1TzY7T&#10;MBC+I/EOlu80TdGuIGq6hy3LBUEl2AeY2k5iyX/yuE37LLwGJy48zr4GY6fbwnLpgRycsWf8zXzf&#10;jJd3B2vYXkXU3rW8ns05U054qV3f8sdvD2/ecYYJnATjnWr5USG/W71+tRxDoxZ+8EaqyAjEYTOG&#10;lg8phaaqUAzKAs58UI6cnY8WEm1jX8kII6FbUy3m89tq9FGG6IVCpNP15OQnxHgNoO86LdTai51V&#10;Lk2oURlIRAkHHZCvSrVdp0T60nWoEjMtJ6aprJSE7G1eq9USmj5CGLQ4lQDXlPCCkwXtKOkZag0J&#10;2C7qf6CsFtGj79JMeFtNRIoixKKev9Dm6wBBFS4kNYaz6Pj/YMXn/SYyLVt+w5kDSw1/+v7j6ecv&#10;VhdxxoANxdy7TSSp8g7DJmamhy7a/CcO7FAEPZ4FVYfEBB3e1sTqLWktnn3V5WKImD4qb1k2Wm60&#10;y1yhgf0nTJSMQp9D8rFxbGz5+5sFFSqABq+jhpNpAxWPri930RstH7Qx+QbGfntvIttDbn75cr8J&#10;96+wnGQNOExxxTWNxaBAfnCSpWMgWRy9Bp5LsEpyZhQ9nmyVAUqgzTWRlNo4quCiY7a2Xh6pCbsQ&#10;dT+QEnWpMnuo6aXe04DmqfpzX5Auj3L1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WHazzWAAAA&#10;CwEAAA8AAAAAAAAAAQAgAAAAIgAAAGRycy9kb3ducmV2LnhtbFBLAQIUABQAAAAIAIdO4kA3tMMG&#10;5gEAANwDAAAOAAAAAAAAAAEAIAAAACU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pStyle w:val="127"/>
        <w:framePr w:wrap="around"/>
      </w:pPr>
      <w:bookmarkStart w:id="16" w:name="SY"/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  <w:lang w:val="en-US" w:eastAsia="zh-CN"/>
        </w:rPr>
        <w:t>XXXX</w:t>
      </w:r>
      <w:r>
        <w:rPr>
          <w:rFonts w:ascii="黑体"/>
        </w:rPr>
        <w:fldChar w:fldCharType="end"/>
      </w:r>
      <w:bookmarkEnd w:id="16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7" w:name="SM"/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  <w:lang w:val="en-US" w:eastAsia="zh-CN"/>
        </w:rPr>
        <w:t>XX</w:t>
      </w:r>
      <w:r>
        <w:rPr>
          <w:rFonts w:ascii="黑体"/>
        </w:rPr>
        <w:fldChar w:fldCharType="end"/>
      </w:r>
      <w:bookmarkEnd w:id="17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8" w:name="SD"/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  <w:lang w:val="en-US" w:eastAsia="zh-CN"/>
        </w:rPr>
        <w:t>XX</w:t>
      </w:r>
      <w:r>
        <w:rPr>
          <w:rFonts w:ascii="黑体"/>
        </w:rPr>
        <w:fldChar w:fldCharType="end"/>
      </w:r>
      <w:bookmarkEnd w:id="18"/>
      <w:r>
        <w:rPr>
          <w:rFonts w:hint="eastAsia"/>
        </w:rPr>
        <w:t>实施</w:t>
      </w:r>
    </w:p>
    <w:p>
      <w:pPr>
        <w:pStyle w:val="107"/>
        <w:framePr w:wrap="around"/>
      </w:pPr>
      <w:bookmarkStart w:id="19" w:name="fm"/>
      <w:r>
        <w:fldChar w:fldCharType="begin">
          <w:ffData>
            <w:name w:val="fm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lang w:eastAsia="zh-CN"/>
        </w:rPr>
        <w:t>梅州市市场监督管理局</w:t>
      </w:r>
      <w:r>
        <w:fldChar w:fldCharType="end"/>
      </w:r>
      <w:bookmarkEnd w:id="19"/>
      <w:r>
        <w:rPr>
          <w:rFonts w:hint="eastAsia" w:ascii="MS Mincho" w:hAnsi="MS Mincho" w:eastAsia="MS Mincho" w:cs="MS Mincho"/>
        </w:rPr>
        <w:t>   </w:t>
      </w:r>
      <w:r>
        <w:rPr>
          <w:rStyle w:val="69"/>
          <w:rFonts w:hint="eastAsia"/>
        </w:rPr>
        <w:t>发布</w:t>
      </w:r>
    </w:p>
    <w:p>
      <w:pPr>
        <w:pStyle w:val="20"/>
        <w:sectPr>
          <w:pgSz w:w="11906" w:h="16838"/>
          <w:pgMar w:top="567" w:right="850" w:bottom="1134" w:left="1418" w:header="0" w:footer="0" w:gutter="0"/>
          <w:pgNumType w:start="1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0" r="0" b="0"/>
                <wp:wrapNone/>
                <wp:docPr id="6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-0.05pt;margin-top:184.25pt;height:0pt;width:481.9pt;z-index:251664384;mso-width-relative:page;mso-height-relative:page;" filled="f" stroked="t" coordsize="21600,21600" o:gfxdata="UEsDBAoAAAAAAIdO4kAAAAAAAAAAAAAAAAAEAAAAZHJzL1BLAwQUAAAACACHTuJAQkHiX9cAAAAJ&#10;AQAADwAAAGRycy9kb3ducmV2LnhtbE2PzU7DMBCE70h9B2uRuFStnUaEEuL0UMiNC20R1228JBHx&#10;Oo3dH3h6jIQEx9kZzXxbrC62FycafedYQzJXIIhrZzpuNOy21WwJwgdkg71j0vBJHlbl5KrA3Lgz&#10;v9BpExoRS9jnqKENYcil9HVLFv3cDcTRe3ejxRDl2Egz4jmW214ulMqkxY7jQosDrVuqPzZHq8FX&#10;r3Sovqb1VL2ljaPF4fH5CbW+uU7UA4hAl/AXhh/8iA5lZNq7Ixsveg2zJAY1pNnyFkT077P0DsT+&#10;9yLLQv7/oPwGUEsDBBQAAAAIAIdO4kABDqeS5wEAANwDAAAOAAAAZHJzL2Uyb0RvYy54bWytU82O&#10;0zAQviPxDpbvNE3RVhA13cOW5YKgEuwDTG0nseQ/edymfRZegxMXHmdfg7HT7cJy6YEcnLFn/M18&#10;34xXt0dr2EFF1N61vJ7NOVNOeKld3/KHb/dv3nGGCZwE451q+Ukhv12/frUaQ6MWfvBGqsgIxGEz&#10;hpYPKYWmqlAMygLOfFCOnJ2PFhJtY1/JCCOhW1Mt5vNlNfooQ/RCIdLpZnLyM2K8BtB3nRZq48Xe&#10;Kpcm1KgMJKKEgw7I16XarlMifek6VImZlhPTVFZKQvYur9V6BU0fIQxanEuAa0p4wcmCdpT0ArWB&#10;BGwf9T9QVovo0XdpJrytJiJFEWJRz19o83WAoAoXkhrDRXT8f7Di82EbmZYtX3LmwFLDH7//ePz5&#10;i9V1FmcM2FDMndvG8w7DNmamxy7a/CcO7FgEPV0EVcfEBB0ua2L1lrQWT77q+WKImD4qb1k2Wm60&#10;y1yhgcMnTJSMQp9C8rFxbGz5+5vFDcEBDV5HDSfTBioeXV/uojda3mtj8g2M/e7ORHaA3PzyZUqE&#10;+1dYTrIBHKa44prGYlAgPzjJ0imQLI5eA88lWCU5M4oeT7YIEJoE2lwTSamNowqyqpOO2dp5eaIm&#10;7EPU/UBKFOFLDDW91Hse0DxVf+4L0vOjXP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kHiX9cA&#10;AAAJAQAADwAAAAAAAAABACAAAAAiAAAAZHJzL2Rvd25yZXYueG1sUEsBAhQAFAAAAAgAh07iQAEO&#10;p5LnAQAA3AMAAA4AAAAAAAAAAQAgAAAAJg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108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目    次</w:t>
      </w:r>
    </w:p>
    <w:p>
      <w:pPr>
        <w:pStyle w:val="20"/>
        <w:keepNext w:val="0"/>
        <w:keepLines w:val="0"/>
        <w:pageBreakBefore w:val="0"/>
        <w:widowControl/>
        <w:tabs>
          <w:tab w:val="left" w:pos="7560"/>
          <w:tab w:val="right" w:leader="dot" w:pos="8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前言 ..................................................................................Ⅰ</w:t>
      </w:r>
    </w:p>
    <w:p>
      <w:pPr>
        <w:pStyle w:val="20"/>
        <w:keepNext w:val="0"/>
        <w:keepLines w:val="0"/>
        <w:pageBreakBefore w:val="0"/>
        <w:widowControl/>
        <w:tabs>
          <w:tab w:val="left" w:pos="7560"/>
          <w:tab w:val="right" w:leader="dot" w:pos="8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  范围 ............................................................................... 1</w:t>
      </w:r>
    </w:p>
    <w:p>
      <w:pPr>
        <w:pStyle w:val="20"/>
        <w:keepNext w:val="0"/>
        <w:keepLines w:val="0"/>
        <w:pageBreakBefore w:val="0"/>
        <w:widowControl/>
        <w:tabs>
          <w:tab w:val="left" w:pos="7560"/>
          <w:tab w:val="left" w:leader="dot" w:pos="8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8400" w:leftChars="0" w:hanging="8400" w:hangingChars="4000"/>
        <w:jc w:val="both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  规范性引用文件 ..................................................................... 1</w:t>
      </w:r>
    </w:p>
    <w:p>
      <w:pPr>
        <w:pStyle w:val="20"/>
        <w:keepNext w:val="0"/>
        <w:keepLines w:val="0"/>
        <w:pageBreakBefore w:val="0"/>
        <w:widowControl/>
        <w:tabs>
          <w:tab w:val="left" w:pos="7560"/>
          <w:tab w:val="right" w:leader="dot" w:pos="8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  术语与定义 ......................................................................... 1</w:t>
      </w:r>
    </w:p>
    <w:p>
      <w:pPr>
        <w:pStyle w:val="20"/>
        <w:keepNext w:val="0"/>
        <w:keepLines w:val="0"/>
        <w:pageBreakBefore w:val="0"/>
        <w:widowControl/>
        <w:tabs>
          <w:tab w:val="left" w:pos="7560"/>
          <w:tab w:val="right" w:leader="dot" w:pos="8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4  圃地选择与规划 ..................................................................... 1</w:t>
      </w:r>
    </w:p>
    <w:p>
      <w:pPr>
        <w:pStyle w:val="20"/>
        <w:keepNext w:val="0"/>
        <w:keepLines w:val="0"/>
        <w:pageBreakBefore w:val="0"/>
        <w:widowControl/>
        <w:tabs>
          <w:tab w:val="left" w:pos="7560"/>
          <w:tab w:val="right" w:leader="dot" w:pos="8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5  品种选择 ........................................................................... 1</w:t>
      </w:r>
    </w:p>
    <w:p>
      <w:pPr>
        <w:pStyle w:val="20"/>
        <w:keepNext w:val="0"/>
        <w:keepLines w:val="0"/>
        <w:pageBreakBefore w:val="0"/>
        <w:widowControl/>
        <w:tabs>
          <w:tab w:val="left" w:pos="7560"/>
          <w:tab w:val="right" w:leader="dot" w:pos="8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6  培育目标与模式 ..................................................................... 2</w:t>
      </w:r>
    </w:p>
    <w:p>
      <w:pPr>
        <w:pStyle w:val="20"/>
        <w:keepNext w:val="0"/>
        <w:keepLines w:val="0"/>
        <w:pageBreakBefore w:val="0"/>
        <w:widowControl/>
        <w:tabs>
          <w:tab w:val="left" w:pos="7560"/>
          <w:tab w:val="right" w:leader="dot" w:pos="8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7  上盆前露地培育 ..................................................................... 2</w:t>
      </w:r>
    </w:p>
    <w:p>
      <w:pPr>
        <w:pStyle w:val="20"/>
        <w:keepNext w:val="0"/>
        <w:keepLines w:val="0"/>
        <w:pageBreakBefore w:val="0"/>
        <w:widowControl/>
        <w:tabs>
          <w:tab w:val="left" w:pos="7560"/>
          <w:tab w:val="right" w:leader="dot" w:pos="8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8  上盆培育 ........................................................................... 3</w:t>
      </w:r>
    </w:p>
    <w:p>
      <w:pPr>
        <w:pStyle w:val="20"/>
        <w:keepNext w:val="0"/>
        <w:keepLines w:val="0"/>
        <w:pageBreakBefore w:val="0"/>
        <w:widowControl/>
        <w:tabs>
          <w:tab w:val="left" w:pos="7560"/>
          <w:tab w:val="right" w:leader="dot" w:pos="8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9  病虫害防治 ......................................................................... 4</w:t>
      </w:r>
    </w:p>
    <w:p>
      <w:pPr>
        <w:pStyle w:val="20"/>
        <w:keepNext w:val="0"/>
        <w:keepLines w:val="0"/>
        <w:pageBreakBefore w:val="0"/>
        <w:widowControl/>
        <w:tabs>
          <w:tab w:val="left" w:pos="7560"/>
          <w:tab w:val="right" w:leader="dot" w:pos="8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10  档案管理 .......................................................................... 5</w:t>
      </w:r>
    </w:p>
    <w:p>
      <w:pPr>
        <w:pStyle w:val="20"/>
        <w:keepNext w:val="0"/>
        <w:keepLines w:val="0"/>
        <w:pageBreakBefore w:val="0"/>
        <w:widowControl/>
        <w:tabs>
          <w:tab w:val="left" w:pos="7560"/>
          <w:tab w:val="right" w:leader="dot" w:pos="8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附录A（资料性附录）适宜梅州地区梅花盆栽推荐品种 ....................................... 6</w:t>
      </w:r>
    </w:p>
    <w:p>
      <w:pPr>
        <w:pStyle w:val="20"/>
        <w:keepNext w:val="0"/>
        <w:keepLines w:val="0"/>
        <w:pageBreakBefore w:val="0"/>
        <w:widowControl/>
        <w:tabs>
          <w:tab w:val="left" w:pos="7560"/>
          <w:tab w:val="right" w:leader="dot" w:pos="8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567" w:right="1134" w:bottom="1134" w:left="1418" w:header="1418" w:footer="1134" w:gutter="0"/>
          <w:pgNumType w:fmt="upperRoman" w:start="1"/>
          <w:cols w:space="720" w:num="1"/>
          <w:formProt w:val="0"/>
          <w:docGrid w:type="lines" w:linePitch="312" w:charSpace="0"/>
        </w:sectPr>
      </w:pPr>
      <w:r>
        <w:rPr>
          <w:rFonts w:hint="eastAsia"/>
          <w:sz w:val="21"/>
          <w:szCs w:val="21"/>
          <w:lang w:val="en-US" w:eastAsia="zh-CN"/>
        </w:rPr>
        <w:t>附录B（资料性附录）梅花盆栽主要病虫害及其防治 ......................................... 8</w:t>
      </w:r>
    </w:p>
    <w:p>
      <w:pPr>
        <w:pStyle w:val="108"/>
        <w:rPr>
          <w:rFonts w:hint="eastAsia"/>
        </w:rPr>
      </w:pPr>
      <w:r>
        <w:rPr>
          <w:rFonts w:hint="eastAsia"/>
        </w:rPr>
        <w:t>前</w:t>
      </w:r>
      <w:bookmarkStart w:id="20" w:name="BKQY"/>
      <w:r>
        <w:rPr>
          <w:rFonts w:hint="eastAsia" w:ascii="MS Mincho" w:hAnsi="MS Mincho" w:eastAsia="MS Mincho" w:cs="MS Mincho"/>
        </w:rPr>
        <w:t>  </w:t>
      </w:r>
      <w:r>
        <w:rPr>
          <w:rFonts w:hint="eastAsia"/>
        </w:rPr>
        <w:t>言</w:t>
      </w:r>
      <w:bookmarkEnd w:id="20"/>
    </w:p>
    <w:p>
      <w:pPr>
        <w:pStyle w:val="20"/>
        <w:rPr>
          <w:rFonts w:hint="eastAsia"/>
        </w:rPr>
      </w:pPr>
    </w:p>
    <w:p>
      <w:pPr>
        <w:pStyle w:val="20"/>
        <w:ind w:left="0" w:leftChars="0" w:firstLine="420" w:firstLineChars="200"/>
        <w:rPr>
          <w:rFonts w:hint="eastAsia"/>
        </w:rPr>
      </w:pPr>
      <w:r>
        <w:rPr>
          <w:rFonts w:hint="eastAsia"/>
        </w:rPr>
        <w:t>本文件按照GB/T 1.1-2020《标准化工作导则 第1部分：标准化文件的结构和起草规则》的规定起草。</w:t>
      </w:r>
    </w:p>
    <w:p>
      <w:pPr>
        <w:pStyle w:val="20"/>
        <w:ind w:left="0" w:leftChars="0" w:firstLine="420" w:firstLineChars="200"/>
        <w:rPr>
          <w:rFonts w:hint="eastAsia"/>
        </w:rPr>
      </w:pPr>
      <w:r>
        <w:rPr>
          <w:rFonts w:hint="eastAsia"/>
        </w:rPr>
        <w:t>本</w:t>
      </w:r>
      <w:r>
        <w:rPr>
          <w:rFonts w:hint="eastAsia"/>
          <w:lang w:eastAsia="zh-CN"/>
        </w:rPr>
        <w:t>文件</w:t>
      </w:r>
      <w:r>
        <w:rPr>
          <w:rFonts w:hint="eastAsia"/>
        </w:rPr>
        <w:t>由梅州市农业农村局提出</w:t>
      </w:r>
      <w:r>
        <w:rPr>
          <w:rFonts w:hint="eastAsia"/>
          <w:lang w:eastAsia="zh-CN"/>
        </w:rPr>
        <w:t>并归口</w:t>
      </w:r>
      <w:r>
        <w:rPr>
          <w:rFonts w:hint="eastAsia"/>
        </w:rPr>
        <w:t>。</w:t>
      </w:r>
    </w:p>
    <w:p>
      <w:pPr>
        <w:pStyle w:val="20"/>
        <w:ind w:left="0" w:leftChars="0" w:firstLine="420" w:firstLineChars="200"/>
        <w:rPr>
          <w:rFonts w:hint="eastAsia"/>
        </w:rPr>
      </w:pPr>
      <w:r>
        <w:rPr>
          <w:rFonts w:hint="eastAsia"/>
        </w:rPr>
        <w:t>本</w:t>
      </w:r>
      <w:r>
        <w:rPr>
          <w:rFonts w:hint="eastAsia"/>
          <w:lang w:eastAsia="zh-CN"/>
        </w:rPr>
        <w:t>文件</w:t>
      </w:r>
      <w:r>
        <w:rPr>
          <w:rFonts w:hint="eastAsia"/>
        </w:rPr>
        <w:t>起草单位：梅州市农林科学院花卉研究所</w:t>
      </w:r>
      <w:r>
        <w:rPr>
          <w:rFonts w:hint="eastAsia"/>
          <w:lang w:eastAsia="zh-CN"/>
        </w:rPr>
        <w:t>、</w:t>
      </w:r>
      <w:r>
        <w:rPr>
          <w:rFonts w:hint="eastAsia"/>
        </w:rPr>
        <w:t>梅州市农林科学院林业研究所、</w:t>
      </w:r>
      <w:r>
        <w:rPr>
          <w:rFonts w:hint="eastAsia"/>
          <w:lang w:eastAsia="zh-CN"/>
        </w:rPr>
        <w:t>梅州市梅花协会</w:t>
      </w:r>
      <w:r>
        <w:rPr>
          <w:rFonts w:hint="eastAsia"/>
        </w:rPr>
        <w:t>。</w:t>
      </w:r>
    </w:p>
    <w:p>
      <w:pPr>
        <w:pStyle w:val="20"/>
        <w:ind w:left="0" w:leftChars="0" w:firstLine="420" w:firstLineChars="200"/>
        <w:sectPr>
          <w:pgSz w:w="11906" w:h="16838"/>
          <w:pgMar w:top="567" w:right="1134" w:bottom="1134" w:left="1418" w:header="1418" w:footer="1134" w:gutter="0"/>
          <w:pgNumType w:fmt="upperRoman" w:start="1"/>
          <w:cols w:space="720" w:num="1"/>
          <w:formProt w:val="0"/>
          <w:docGrid w:type="lines" w:linePitch="312" w:charSpace="0"/>
        </w:sectPr>
      </w:pPr>
      <w:r>
        <w:rPr>
          <w:rFonts w:hint="eastAsia"/>
        </w:rPr>
        <w:t>本标准主要起草人：李翠玲</w:t>
      </w:r>
      <w:r>
        <w:rPr>
          <w:rFonts w:hint="eastAsia"/>
          <w:lang w:eastAsia="zh-CN"/>
        </w:rPr>
        <w:t>、刘文泉、</w:t>
      </w:r>
      <w:r>
        <w:rPr>
          <w:rFonts w:hint="eastAsia"/>
        </w:rPr>
        <w:t>林新莲</w:t>
      </w:r>
      <w:r>
        <w:rPr>
          <w:rFonts w:hint="eastAsia"/>
          <w:lang w:eastAsia="zh-CN"/>
        </w:rPr>
        <w:t>、</w:t>
      </w:r>
      <w:r>
        <w:rPr>
          <w:rFonts w:hint="eastAsia"/>
        </w:rPr>
        <w:t>宋勇强</w:t>
      </w:r>
      <w:r>
        <w:rPr>
          <w:rFonts w:hint="eastAsia"/>
          <w:lang w:eastAsia="zh-CN"/>
        </w:rPr>
        <w:t>、</w:t>
      </w:r>
      <w:r>
        <w:rPr>
          <w:rFonts w:hint="eastAsia"/>
        </w:rPr>
        <w:t>陈瑞珍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卓国宁、</w:t>
      </w:r>
      <w:r>
        <w:rPr>
          <w:rFonts w:hint="eastAsia"/>
        </w:rPr>
        <w:t>李艳梅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向司宇、刘丽、钟远遵、李嘉斌、赖万年、魏丽琼、罗杏良</w:t>
      </w:r>
      <w:r>
        <w:rPr>
          <w:rFonts w:hint="eastAsia"/>
        </w:rPr>
        <w:t>。</w:t>
      </w:r>
    </w:p>
    <w:p>
      <w:pPr>
        <w:pStyle w:val="46"/>
        <w:rPr>
          <w:rFonts w:hint="eastAsia"/>
        </w:rPr>
      </w:pPr>
      <w:bookmarkStart w:id="21" w:name="StandardName"/>
      <w:r>
        <w:rPr>
          <w:rFonts w:hint="eastAsia"/>
          <w:lang w:eastAsia="zh-CN"/>
        </w:rPr>
        <w:t>梅花盆栽培育</w:t>
      </w:r>
      <w:r>
        <w:rPr>
          <w:rFonts w:hint="eastAsia"/>
        </w:rPr>
        <w:t>技术规程</w:t>
      </w:r>
      <w:bookmarkEnd w:id="21"/>
    </w:p>
    <w:p>
      <w:pPr>
        <w:pStyle w:val="41"/>
        <w:rPr>
          <w:rFonts w:hint="eastAsia"/>
        </w:rPr>
      </w:pPr>
      <w:r>
        <w:rPr>
          <w:rFonts w:hint="eastAsia"/>
        </w:rPr>
        <w:t>范围</w:t>
      </w:r>
    </w:p>
    <w:p>
      <w:pPr>
        <w:pStyle w:val="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本文件规定了梅花盆栽培育过程中的圃地选择与规划、品种选择、培育目标与模式、上盆前露地培育、上盆培育、病虫害防治、档案管理等技术要求。</w:t>
      </w:r>
    </w:p>
    <w:p>
      <w:pPr>
        <w:pStyle w:val="20"/>
        <w:rPr>
          <w:rFonts w:hint="eastAsia"/>
        </w:rPr>
      </w:pPr>
      <w:r>
        <w:rPr>
          <w:rFonts w:hint="eastAsia"/>
          <w:lang w:val="en-US" w:eastAsia="zh-CN"/>
        </w:rPr>
        <w:t>本文件适用于梅州地区梅花盆栽的培育。</w:t>
      </w:r>
    </w:p>
    <w:p>
      <w:pPr>
        <w:pStyle w:val="41"/>
        <w:rPr>
          <w:rFonts w:hint="eastAsia"/>
        </w:rPr>
      </w:pPr>
      <w:r>
        <w:rPr>
          <w:rFonts w:hint="eastAsia"/>
        </w:rPr>
        <w:t>规范性引用文件</w:t>
      </w:r>
    </w:p>
    <w:p>
      <w:pPr>
        <w:pStyle w:val="20"/>
        <w:rPr>
          <w:rFonts w:hint="eastAsia"/>
        </w:rPr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>
      <w:pPr>
        <w:autoSpaceDE w:val="0"/>
        <w:autoSpaceDN w:val="0"/>
        <w:ind w:firstLine="420" w:firstLineChars="200"/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 w:bidi="ar-SA"/>
        </w:rPr>
        <w:t>GB 42</w:t>
      </w:r>
      <w:r>
        <w:rPr>
          <w:rFonts w:hint="eastAsia" w:cs="Times New Roman"/>
          <w:sz w:val="21"/>
          <w:lang w:val="en-US" w:eastAsia="zh-CN" w:bidi="ar-SA"/>
        </w:rPr>
        <w:t>8</w:t>
      </w:r>
      <w:r>
        <w:rPr>
          <w:rFonts w:hint="default" w:ascii="Times New Roman" w:hAnsi="Times New Roman" w:cs="Times New Roman"/>
          <w:sz w:val="21"/>
          <w:lang w:val="en-US" w:eastAsia="zh-CN" w:bidi="ar-SA"/>
        </w:rPr>
        <w:t>5 农药安全使用标准</w:t>
      </w:r>
    </w:p>
    <w:p>
      <w:pPr>
        <w:pStyle w:val="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GB/T 8321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(所有部分)</w:t>
      </w:r>
      <w:r>
        <w:rPr>
          <w:rFonts w:hint="default" w:ascii="Times New Roman" w:hAnsi="Times New Roman" w:cs="Times New Roman"/>
          <w:lang w:val="en-US" w:eastAsia="zh-CN"/>
        </w:rPr>
        <w:t xml:space="preserve"> 农药合理使用准则</w:t>
      </w:r>
    </w:p>
    <w:p>
      <w:pPr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 w:bidi="ar-SA"/>
        </w:rPr>
        <w:t>LY/T 1576 花卉名称</w:t>
      </w:r>
    </w:p>
    <w:p>
      <w:pPr>
        <w:pStyle w:val="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LY/T 3176-2020 梅花培育技术规程</w:t>
      </w:r>
    </w:p>
    <w:p>
      <w:pPr>
        <w:pStyle w:val="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LY/T 2280-2018 林木种苗生产经营档案</w:t>
      </w:r>
    </w:p>
    <w:p>
      <w:pPr>
        <w:pStyle w:val="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 w:bidi="ar-SA"/>
        </w:rPr>
        <w:t>NY/T 496</w:t>
      </w:r>
      <w:r>
        <w:rPr>
          <w:rFonts w:hint="default" w:ascii="Times New Roman" w:hAnsi="Times New Roman" w:cs="Times New Roman"/>
          <w:sz w:val="21"/>
          <w:lang w:val="en-US" w:eastAsia="zh-CN" w:bidi="ar-SA"/>
        </w:rPr>
        <w:t xml:space="preserve">-2010 </w:t>
      </w:r>
      <w:r>
        <w:rPr>
          <w:rFonts w:hint="default" w:ascii="Times New Roman" w:hAnsi="Times New Roman" w:eastAsia="宋体" w:cs="Times New Roman"/>
          <w:sz w:val="21"/>
          <w:lang w:val="en-US" w:eastAsia="zh-CN" w:bidi="ar-SA"/>
        </w:rPr>
        <w:t>肥料合理使用准则</w:t>
      </w:r>
      <w:r>
        <w:rPr>
          <w:rFonts w:hint="default" w:ascii="Times New Roman" w:hAnsi="Times New Roman" w:cs="Times New Roman"/>
          <w:sz w:val="21"/>
          <w:lang w:val="en-US" w:eastAsia="zh-CN" w:bidi="ar-SA"/>
        </w:rPr>
        <w:t xml:space="preserve"> 通</w:t>
      </w:r>
      <w:r>
        <w:rPr>
          <w:rFonts w:hint="eastAsia" w:ascii="Times New Roman" w:cs="Times New Roman"/>
          <w:sz w:val="21"/>
          <w:lang w:val="en-US" w:eastAsia="zh-CN" w:bidi="ar-SA"/>
        </w:rPr>
        <w:t>则</w:t>
      </w:r>
    </w:p>
    <w:p>
      <w:pPr>
        <w:pStyle w:val="41"/>
        <w:rPr>
          <w:rFonts w:hint="default" w:ascii="Times New Roman" w:hAnsi="Times New Roman" w:cs="Times New Roman"/>
          <w:b/>
          <w:bCs/>
          <w:color w:val="auto"/>
          <w:lang w:val="en-US" w:eastAsia="zh-CN"/>
        </w:rPr>
      </w:pPr>
      <w:r>
        <w:rPr>
          <w:rFonts w:hint="eastAsia"/>
          <w:color w:val="auto"/>
        </w:rPr>
        <w:t>术语与定义</w:t>
      </w:r>
    </w:p>
    <w:p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57" w:afterLines="50"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lang w:val="en-US" w:eastAsia="zh-CN" w:bidi="ar-SA"/>
        </w:rPr>
        <w:t>LY/T 1576界定的</w:t>
      </w:r>
      <w:r>
        <w:rPr>
          <w:rFonts w:hint="eastAsia"/>
          <w:color w:val="auto"/>
          <w:lang w:val="en-US" w:eastAsia="zh-CN"/>
        </w:rPr>
        <w:t>术语和定义适用于本文件。</w:t>
      </w:r>
    </w:p>
    <w:p>
      <w:pPr>
        <w:pStyle w:val="4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圃地选择与规划</w:t>
      </w:r>
    </w:p>
    <w:p>
      <w:pPr>
        <w:pStyle w:val="38"/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圃地选择</w:t>
      </w:r>
    </w:p>
    <w:p>
      <w:pPr>
        <w:pStyle w:val="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应选择交通便利、地势较高、背风向阳、水源充足且排水良好的台地或缓坡地作为梅花盆栽培育圃地，土壤以微酸性或中性（</w:t>
      </w:r>
      <w:r>
        <w:rPr>
          <w:rFonts w:hint="default" w:ascii="Times New Roman" w:hAnsi="Times New Roman" w:cs="Times New Roman"/>
          <w:lang w:val="en-US" w:eastAsia="zh-CN"/>
        </w:rPr>
        <w:t>pH值5.0～7.0</w:t>
      </w:r>
      <w:r>
        <w:rPr>
          <w:rFonts w:hint="eastAsia"/>
          <w:lang w:val="en-US" w:eastAsia="zh-CN"/>
        </w:rPr>
        <w:t>）沙壤土或壤土为宜。</w:t>
      </w:r>
    </w:p>
    <w:p>
      <w:pPr>
        <w:pStyle w:val="38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圃地规划</w:t>
      </w:r>
    </w:p>
    <w:p>
      <w:pPr>
        <w:pStyle w:val="20"/>
        <w:ind w:left="0" w:leftChars="0" w:firstLine="420" w:firstLineChars="2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梅花盆栽培育圃地应分为母树区（也称采穗圃）、繁殖区（也称露地培育区）、盆栽培育区。有条件的地方可建立冷库或低温温室，用于梅花盆栽花期调控。圃地应配有喷灌设施。</w:t>
      </w:r>
    </w:p>
    <w:p>
      <w:pPr>
        <w:pStyle w:val="41"/>
        <w:rPr>
          <w:rFonts w:hint="eastAsia"/>
        </w:rPr>
      </w:pPr>
      <w:r>
        <w:rPr>
          <w:rFonts w:hint="eastAsia"/>
          <w:lang w:eastAsia="zh-CN"/>
        </w:rPr>
        <w:t>品种选择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20" w:firstLineChars="200"/>
        <w:jc w:val="both"/>
        <w:textAlignment w:val="auto"/>
        <w:outlineLvl w:val="1"/>
        <w:rPr>
          <w:rFonts w:hint="eastAsia" w:hAnsi="宋体"/>
        </w:rPr>
      </w:pPr>
      <w:r>
        <w:rPr>
          <w:rFonts w:hint="eastAsia" w:ascii="宋体" w:cs="Times New Roman"/>
          <w:sz w:val="21"/>
          <w:lang w:val="en-US" w:eastAsia="zh-CN" w:bidi="ar-SA"/>
        </w:rPr>
        <w:t>选择枝条节间短、分枝力较强、幼树生长较快、花芽容易形成，且花大色艳、香气浓郁、着花繁茂、开花持续时间长等适合盆栽观赏的梅花品种。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适宜</w:t>
      </w:r>
      <w:r>
        <w:rPr>
          <w:rFonts w:hint="eastAsia" w:ascii="宋体" w:cs="Times New Roman"/>
          <w:sz w:val="21"/>
          <w:lang w:val="en-US" w:eastAsia="zh-CN" w:bidi="ar-SA"/>
        </w:rPr>
        <w:t>梅州地区梅花盆栽的推荐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品种</w:t>
      </w:r>
      <w:r>
        <w:rPr>
          <w:rFonts w:hint="eastAsia" w:ascii="宋体" w:cs="Times New Roman"/>
          <w:sz w:val="21"/>
          <w:lang w:val="en-US" w:eastAsia="zh-CN" w:bidi="ar-SA"/>
        </w:rPr>
        <w:t>参见附录A。</w:t>
      </w:r>
    </w:p>
    <w:p>
      <w:pPr>
        <w:pStyle w:val="41"/>
        <w:bidi w:val="0"/>
        <w:ind w:left="0" w:leftChars="0" w:firstLine="0" w:firstLineChars="0"/>
        <w:rPr>
          <w:rFonts w:hint="eastAsia" w:hAnsi="宋体"/>
          <w:lang w:eastAsia="zh-CN"/>
        </w:rPr>
      </w:pPr>
      <w:r>
        <w:rPr>
          <w:rFonts w:hint="eastAsia" w:hAnsi="宋体"/>
          <w:lang w:val="en-US" w:eastAsia="zh-CN"/>
        </w:rPr>
        <w:t>培育目标与模式</w:t>
      </w:r>
    </w:p>
    <w:p>
      <w:pPr>
        <w:pStyle w:val="38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培育目标</w:t>
      </w:r>
    </w:p>
    <w:p>
      <w:pPr>
        <w:pStyle w:val="20"/>
        <w:rPr>
          <w:rFonts w:hint="eastAsia" w:ascii="Times New Roman" w:cs="Times New Roman"/>
          <w:lang w:val="en-US" w:eastAsia="zh-CN"/>
        </w:rPr>
      </w:pPr>
      <w:r>
        <w:rPr>
          <w:rFonts w:hint="eastAsia"/>
          <w:lang w:val="en-US" w:eastAsia="zh-CN"/>
        </w:rPr>
        <w:t>风格类型为现代自然式的梅花盆栽，树冠形状以低干矮冠自然分枝成形为主，不进行蟠扎造型，减少人工成本和缩短培育周期</w:t>
      </w:r>
      <w:r>
        <w:rPr>
          <w:rFonts w:hint="eastAsia" w:ascii="Times New Roman" w:cs="Times New Roman"/>
          <w:lang w:val="en-US" w:eastAsia="zh-CN"/>
        </w:rPr>
        <w:t>。梅花盆栽成品规格如下表。</w:t>
      </w:r>
    </w:p>
    <w:p>
      <w:pPr>
        <w:pStyle w:val="20"/>
        <w:ind w:left="0" w:leftChars="0" w:firstLine="0" w:firstLineChars="0"/>
        <w:jc w:val="center"/>
        <w:rPr>
          <w:rFonts w:hint="default" w:ascii="Times New Roman" w:cs="Times New Roman"/>
          <w:lang w:val="en-US" w:eastAsia="zh-CN"/>
        </w:rPr>
      </w:pPr>
      <w:r>
        <w:rPr>
          <w:rFonts w:hint="eastAsia" w:ascii="Times New Roman" w:cs="Times New Roman"/>
          <w:lang w:val="en-US" w:eastAsia="zh-CN"/>
        </w:rPr>
        <w:t>表1 梅花盆栽成品规格</w:t>
      </w:r>
    </w:p>
    <w:tbl>
      <w:tblPr>
        <w:tblStyle w:val="29"/>
        <w:tblW w:w="68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4"/>
        <w:gridCol w:w="1905"/>
        <w:gridCol w:w="1675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4" w:type="dxa"/>
          </w:tcPr>
          <w:p>
            <w:pPr>
              <w:pStyle w:val="20"/>
              <w:ind w:left="0" w:leftChars="0" w:firstLine="0" w:firstLineChars="0"/>
              <w:jc w:val="both"/>
              <w:rPr>
                <w:rFonts w:hint="default" w:asci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cs="Times New Roman"/>
                <w:szCs w:val="18"/>
                <w:vertAlign w:val="baseline"/>
                <w:lang w:val="en-US" w:eastAsia="zh-CN"/>
              </w:rPr>
              <w:t>类型</w:t>
            </w:r>
          </w:p>
        </w:tc>
        <w:tc>
          <w:tcPr>
            <w:tcW w:w="1905" w:type="dxa"/>
          </w:tcPr>
          <w:p>
            <w:pPr>
              <w:pStyle w:val="20"/>
              <w:ind w:left="0" w:leftChars="0" w:firstLine="0" w:firstLineChars="0"/>
              <w:jc w:val="both"/>
              <w:rPr>
                <w:rFonts w:hint="default" w:asci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cs="Times New Roman"/>
                <w:szCs w:val="18"/>
                <w:vertAlign w:val="baseline"/>
                <w:lang w:val="en-US" w:eastAsia="zh-CN"/>
              </w:rPr>
              <w:t>地径</w:t>
            </w:r>
          </w:p>
        </w:tc>
        <w:tc>
          <w:tcPr>
            <w:tcW w:w="1675" w:type="dxa"/>
          </w:tcPr>
          <w:p>
            <w:pPr>
              <w:pStyle w:val="20"/>
              <w:ind w:left="0" w:leftChars="0" w:firstLine="0" w:firstLineChars="0"/>
              <w:jc w:val="both"/>
              <w:rPr>
                <w:rFonts w:hint="default" w:asci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cs="Times New Roman"/>
                <w:szCs w:val="18"/>
                <w:vertAlign w:val="baseline"/>
                <w:lang w:val="en-US" w:eastAsia="zh-CN"/>
              </w:rPr>
              <w:t>株高</w:t>
            </w:r>
          </w:p>
        </w:tc>
        <w:tc>
          <w:tcPr>
            <w:tcW w:w="1710" w:type="dxa"/>
          </w:tcPr>
          <w:p>
            <w:pPr>
              <w:pStyle w:val="20"/>
              <w:ind w:left="0" w:leftChars="0" w:firstLine="0" w:firstLineChars="0"/>
              <w:jc w:val="both"/>
              <w:rPr>
                <w:rFonts w:hint="default" w:asci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cs="Times New Roman"/>
                <w:szCs w:val="18"/>
                <w:vertAlign w:val="baseline"/>
                <w:lang w:val="en-US" w:eastAsia="zh-CN"/>
              </w:rPr>
              <w:t>冠幅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574" w:type="dxa"/>
          </w:tcPr>
          <w:p>
            <w:pPr>
              <w:pStyle w:val="20"/>
              <w:ind w:left="0" w:leftChars="0" w:firstLine="0" w:firstLineChars="0"/>
              <w:jc w:val="both"/>
              <w:rPr>
                <w:rFonts w:hint="default" w:asci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cs="Times New Roman"/>
                <w:szCs w:val="18"/>
                <w:vertAlign w:val="baseline"/>
                <w:lang w:val="en-US" w:eastAsia="zh-CN"/>
              </w:rPr>
              <w:t>微型盆栽</w:t>
            </w:r>
          </w:p>
        </w:tc>
        <w:tc>
          <w:tcPr>
            <w:tcW w:w="1905" w:type="dxa"/>
          </w:tcPr>
          <w:p>
            <w:pPr>
              <w:pStyle w:val="2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  <w:t>1.5 cm</w:t>
            </w:r>
            <w:r>
              <w:rPr>
                <w:rFonts w:hint="default" w:ascii="Times New Roman" w:hAnsi="Times New Roman" w:cs="Times New Roman"/>
                <w:szCs w:val="18"/>
                <w:lang w:val="en-US" w:eastAsia="zh-CN"/>
              </w:rPr>
              <w:t>～2.5 cm</w:t>
            </w:r>
          </w:p>
        </w:tc>
        <w:tc>
          <w:tcPr>
            <w:tcW w:w="1675" w:type="dxa"/>
          </w:tcPr>
          <w:p>
            <w:pPr>
              <w:pStyle w:val="2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  <w:t>小于30 cm</w:t>
            </w:r>
          </w:p>
        </w:tc>
        <w:tc>
          <w:tcPr>
            <w:tcW w:w="1710" w:type="dxa"/>
          </w:tcPr>
          <w:p>
            <w:pPr>
              <w:pStyle w:val="2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  <w:t>小于30 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574" w:type="dxa"/>
          </w:tcPr>
          <w:p>
            <w:pPr>
              <w:pStyle w:val="20"/>
              <w:ind w:left="0" w:leftChars="0" w:firstLine="0" w:firstLineChars="0"/>
              <w:jc w:val="both"/>
              <w:rPr>
                <w:rFonts w:hint="default" w:asci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cs="Times New Roman"/>
                <w:szCs w:val="18"/>
                <w:vertAlign w:val="baseline"/>
                <w:lang w:val="en-US" w:eastAsia="zh-CN"/>
              </w:rPr>
              <w:t>小型盆栽</w:t>
            </w:r>
          </w:p>
        </w:tc>
        <w:tc>
          <w:tcPr>
            <w:tcW w:w="1905" w:type="dxa"/>
          </w:tcPr>
          <w:p>
            <w:pPr>
              <w:pStyle w:val="2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  <w:t>2 cm</w:t>
            </w:r>
            <w:r>
              <w:rPr>
                <w:rFonts w:hint="default" w:ascii="Times New Roman" w:hAnsi="Times New Roman" w:cs="Times New Roman"/>
                <w:szCs w:val="18"/>
                <w:lang w:val="en-US" w:eastAsia="zh-CN"/>
              </w:rPr>
              <w:t>～3 cm</w:t>
            </w:r>
          </w:p>
        </w:tc>
        <w:tc>
          <w:tcPr>
            <w:tcW w:w="1675" w:type="dxa"/>
          </w:tcPr>
          <w:p>
            <w:pPr>
              <w:pStyle w:val="2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  <w:t>30 cm</w:t>
            </w:r>
            <w:r>
              <w:rPr>
                <w:rFonts w:hint="default" w:ascii="Times New Roman" w:hAnsi="Times New Roman" w:cs="Times New Roman"/>
                <w:szCs w:val="18"/>
                <w:lang w:val="en-US" w:eastAsia="zh-CN"/>
              </w:rPr>
              <w:t>～60 cm</w:t>
            </w:r>
          </w:p>
        </w:tc>
        <w:tc>
          <w:tcPr>
            <w:tcW w:w="1710" w:type="dxa"/>
          </w:tcPr>
          <w:p>
            <w:pPr>
              <w:pStyle w:val="2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  <w:t>30 cm</w:t>
            </w:r>
            <w:r>
              <w:rPr>
                <w:rFonts w:hint="default" w:ascii="Times New Roman" w:hAnsi="Times New Roman" w:cs="Times New Roman"/>
                <w:szCs w:val="18"/>
                <w:lang w:val="en-US" w:eastAsia="zh-CN"/>
              </w:rPr>
              <w:t>～</w:t>
            </w:r>
            <w:r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  <w:t>60 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574" w:type="dxa"/>
          </w:tcPr>
          <w:p>
            <w:pPr>
              <w:pStyle w:val="20"/>
              <w:ind w:left="0" w:leftChars="0" w:firstLine="0" w:firstLineChars="0"/>
              <w:jc w:val="both"/>
              <w:rPr>
                <w:rFonts w:hint="default" w:asci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cs="Times New Roman"/>
                <w:szCs w:val="18"/>
                <w:vertAlign w:val="baseline"/>
                <w:lang w:val="en-US" w:eastAsia="zh-CN"/>
              </w:rPr>
              <w:t>中型盆栽</w:t>
            </w:r>
          </w:p>
        </w:tc>
        <w:tc>
          <w:tcPr>
            <w:tcW w:w="1905" w:type="dxa"/>
          </w:tcPr>
          <w:p>
            <w:pPr>
              <w:pStyle w:val="2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  <w:t>2.5 cm</w:t>
            </w:r>
            <w:r>
              <w:rPr>
                <w:rFonts w:hint="default" w:ascii="Times New Roman" w:hAnsi="Times New Roman" w:cs="Times New Roman"/>
                <w:szCs w:val="18"/>
                <w:lang w:val="en-US" w:eastAsia="zh-CN"/>
              </w:rPr>
              <w:t>～3.5 cm</w:t>
            </w:r>
          </w:p>
        </w:tc>
        <w:tc>
          <w:tcPr>
            <w:tcW w:w="1675" w:type="dxa"/>
          </w:tcPr>
          <w:p>
            <w:pPr>
              <w:pStyle w:val="2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  <w:t>60 cm</w:t>
            </w:r>
            <w:r>
              <w:rPr>
                <w:rFonts w:hint="default" w:ascii="Times New Roman" w:hAnsi="Times New Roman" w:cs="Times New Roman"/>
                <w:szCs w:val="18"/>
                <w:lang w:val="en-US" w:eastAsia="zh-CN"/>
              </w:rPr>
              <w:t>～</w:t>
            </w:r>
            <w:r>
              <w:rPr>
                <w:rFonts w:hint="eastAsia" w:ascii="Times New Roman" w:cs="Times New Roman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szCs w:val="18"/>
                <w:lang w:val="en-US" w:eastAsia="zh-CN"/>
              </w:rPr>
              <w:t>0 cm</w:t>
            </w:r>
          </w:p>
        </w:tc>
        <w:tc>
          <w:tcPr>
            <w:tcW w:w="1710" w:type="dxa"/>
          </w:tcPr>
          <w:p>
            <w:pPr>
              <w:pStyle w:val="2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  <w:t>60 cm</w:t>
            </w:r>
            <w:r>
              <w:rPr>
                <w:rFonts w:hint="default" w:ascii="Times New Roman" w:hAnsi="Times New Roman" w:cs="Times New Roman"/>
                <w:szCs w:val="18"/>
                <w:lang w:val="en-US" w:eastAsia="zh-CN"/>
              </w:rPr>
              <w:t>～</w:t>
            </w:r>
            <w:r>
              <w:rPr>
                <w:rFonts w:hint="eastAsia" w:ascii="Times New Roman" w:cs="Times New Roman"/>
                <w:szCs w:val="18"/>
                <w:vertAlign w:val="baseline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szCs w:val="18"/>
                <w:vertAlign w:val="baseline"/>
                <w:lang w:val="en-US" w:eastAsia="zh-CN"/>
              </w:rPr>
              <w:t>0 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574" w:type="dxa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cs="Times New Roman"/>
                <w:szCs w:val="18"/>
                <w:vertAlign w:val="baseline"/>
                <w:lang w:val="en-US" w:eastAsia="zh-CN"/>
              </w:rPr>
              <w:t>大型盆栽</w:t>
            </w:r>
          </w:p>
        </w:tc>
        <w:tc>
          <w:tcPr>
            <w:tcW w:w="1905" w:type="dxa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cs="Times New Roman"/>
                <w:szCs w:val="18"/>
                <w:vertAlign w:val="baseline"/>
                <w:lang w:val="en-US" w:eastAsia="zh-CN"/>
              </w:rPr>
              <w:t>大于3.5 cm</w:t>
            </w:r>
          </w:p>
        </w:tc>
        <w:tc>
          <w:tcPr>
            <w:tcW w:w="1675" w:type="dxa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cs="Times New Roman"/>
                <w:szCs w:val="18"/>
                <w:vertAlign w:val="baseline"/>
                <w:lang w:val="en-US" w:eastAsia="zh-CN"/>
              </w:rPr>
              <w:t>大于100 cm</w:t>
            </w:r>
          </w:p>
        </w:tc>
        <w:tc>
          <w:tcPr>
            <w:tcW w:w="1710" w:type="dxa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cs="Times New Roman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cs="Times New Roman"/>
                <w:szCs w:val="18"/>
                <w:vertAlign w:val="baseline"/>
                <w:lang w:val="en-US" w:eastAsia="zh-CN"/>
              </w:rPr>
              <w:t>大于100 cm</w:t>
            </w:r>
          </w:p>
        </w:tc>
      </w:tr>
    </w:tbl>
    <w:p>
      <w:pPr>
        <w:pStyle w:val="38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培育模式</w:t>
      </w:r>
    </w:p>
    <w:p>
      <w:pPr>
        <w:pStyle w:val="20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0"/>
          <w:lang w:val="en-US" w:eastAsia="zh-CN" w:bidi="ar-SA"/>
        </w:rPr>
        <w:t>梅花盆栽培育</w:t>
      </w:r>
      <w:r>
        <w:rPr>
          <w:rFonts w:hint="eastAsia" w:ascii="Times New Roman" w:cs="Times New Roman"/>
          <w:sz w:val="21"/>
          <w:szCs w:val="20"/>
          <w:lang w:val="en-US" w:eastAsia="zh-CN" w:bidi="ar-SA"/>
        </w:rPr>
        <w:t>第</w:t>
      </w:r>
      <w:r>
        <w:rPr>
          <w:rFonts w:hint="default" w:ascii="Times New Roman" w:hAnsi="Times New Roman" w:eastAsia="宋体" w:cs="Times New Roman"/>
          <w:sz w:val="21"/>
          <w:szCs w:val="20"/>
          <w:lang w:val="en-US" w:eastAsia="zh-CN" w:bidi="ar-SA"/>
        </w:rPr>
        <w:t>1年</w:t>
      </w:r>
      <w:r>
        <w:rPr>
          <w:rFonts w:hint="eastAsia" w:ascii="Times New Roman" w:cs="Times New Roman"/>
          <w:lang w:val="en-US" w:eastAsia="zh-CN"/>
        </w:rPr>
        <w:t>嫁接苗</w:t>
      </w:r>
      <w:r>
        <w:rPr>
          <w:rFonts w:hint="eastAsia" w:ascii="Times New Roman" w:cs="Times New Roman"/>
          <w:sz w:val="21"/>
          <w:szCs w:val="20"/>
          <w:lang w:val="en-US" w:eastAsia="zh-CN" w:bidi="ar-SA"/>
        </w:rPr>
        <w:t>先</w:t>
      </w:r>
      <w:r>
        <w:rPr>
          <w:rFonts w:hint="eastAsia" w:ascii="Times New Roman" w:cs="Times New Roman"/>
          <w:lang w:val="en-US" w:eastAsia="zh-CN"/>
        </w:rPr>
        <w:t>在露地进行培育，待嫁接苗成型后再移栽上盆培育。“露地+盆栽”的培育模式具有生长速度快、长势好的优点。</w:t>
      </w:r>
    </w:p>
    <w:p>
      <w:pPr>
        <w:pStyle w:val="41"/>
        <w:bidi w:val="0"/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上盆前露地培育</w:t>
      </w:r>
    </w:p>
    <w:p>
      <w:pPr>
        <w:pStyle w:val="38"/>
        <w:bidi w:val="0"/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嫁接繁殖</w:t>
      </w:r>
    </w:p>
    <w:p>
      <w:pPr>
        <w:pStyle w:val="42"/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砧木选择</w:t>
      </w:r>
    </w:p>
    <w:p>
      <w:pPr>
        <w:pStyle w:val="20"/>
        <w:ind w:firstLine="420" w:firstLineChars="0"/>
        <w:rPr>
          <w:rFonts w:hint="eastAsia" w:hAnsi="宋体"/>
          <w:lang w:val="en-US" w:eastAsia="zh-CN"/>
        </w:rPr>
      </w:pPr>
      <w:r>
        <w:rPr>
          <w:rFonts w:hint="eastAsia" w:hAnsi="宋体"/>
          <w:lang w:val="en-US" w:eastAsia="zh-CN"/>
        </w:rPr>
        <w:t>选择生长健壮、无病虫害、地径</w:t>
      </w:r>
      <w:r>
        <w:rPr>
          <w:rFonts w:hint="default" w:ascii="Times New Roman" w:hAnsi="Times New Roman" w:cs="Times New Roman"/>
          <w:lang w:val="en-US" w:eastAsia="zh-CN"/>
        </w:rPr>
        <w:t>规格在0.8 cm～1.5 cm的1年～2年生</w:t>
      </w:r>
      <w:r>
        <w:rPr>
          <w:rFonts w:hint="eastAsia" w:hAnsi="宋体"/>
          <w:lang w:val="en-US" w:eastAsia="zh-CN"/>
        </w:rPr>
        <w:t>的青梅实生苗为砧木。</w:t>
      </w:r>
    </w:p>
    <w:p>
      <w:pPr>
        <w:pStyle w:val="42"/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接穗选择</w:t>
      </w:r>
    </w:p>
    <w:p>
      <w:pPr>
        <w:pStyle w:val="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选择采穗母株的一年生无病虫害、生长健壮、芽饱满且未萌动的枝条作为接穗。</w:t>
      </w:r>
    </w:p>
    <w:p>
      <w:pPr>
        <w:pStyle w:val="42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嫁接时间与方法</w:t>
      </w:r>
    </w:p>
    <w:p>
      <w:pPr>
        <w:pStyle w:val="20"/>
        <w:rPr>
          <w:rFonts w:hint="default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11月</w:t>
      </w:r>
      <w:r>
        <w:rPr>
          <w:rFonts w:hint="eastAsia" w:ascii="Times New Roman" w:cs="Times New Roman"/>
          <w:lang w:val="en-US" w:eastAsia="zh-CN"/>
        </w:rPr>
        <w:t>中</w:t>
      </w:r>
      <w:r>
        <w:rPr>
          <w:rFonts w:hint="default" w:ascii="Times New Roman" w:hAnsi="Times New Roman" w:cs="Times New Roman"/>
          <w:lang w:val="en-US" w:eastAsia="zh-CN"/>
        </w:rPr>
        <w:t>旬</w:t>
      </w:r>
      <w:r>
        <w:rPr>
          <w:rFonts w:hint="eastAsia" w:ascii="Times New Roman" w:cs="Times New Roman"/>
          <w:lang w:val="en-US" w:eastAsia="zh-CN"/>
        </w:rPr>
        <w:t>至</w:t>
      </w:r>
      <w:r>
        <w:rPr>
          <w:rFonts w:hint="default" w:ascii="Times New Roman" w:hAnsi="Times New Roman" w:cs="Times New Roman"/>
          <w:lang w:val="en-US" w:eastAsia="zh-CN"/>
        </w:rPr>
        <w:t>12月下旬</w:t>
      </w:r>
      <w:r>
        <w:rPr>
          <w:rFonts w:hint="eastAsia" w:ascii="Times New Roman" w:cs="Times New Roman"/>
          <w:lang w:val="en-US" w:eastAsia="zh-CN"/>
        </w:rPr>
        <w:t>，</w:t>
      </w:r>
      <w:r>
        <w:rPr>
          <w:rFonts w:hint="eastAsia"/>
          <w:lang w:val="en-US" w:eastAsia="zh-CN"/>
        </w:rPr>
        <w:t>采用枝接法</w:t>
      </w:r>
      <w:r>
        <w:rPr>
          <w:rFonts w:hint="default" w:ascii="Times New Roman" w:hAnsi="Times New Roman" w:cs="Times New Roman"/>
          <w:lang w:val="en-US" w:eastAsia="zh-CN"/>
        </w:rPr>
        <w:t>进行</w:t>
      </w:r>
      <w:r>
        <w:rPr>
          <w:rFonts w:hint="eastAsia" w:ascii="Times New Roman" w:cs="Times New Roman"/>
          <w:lang w:val="en-US" w:eastAsia="zh-CN"/>
        </w:rPr>
        <w:t>嫁接。</w:t>
      </w:r>
      <w:r>
        <w:rPr>
          <w:rFonts w:hint="default" w:ascii="Times New Roman" w:hAnsi="Times New Roman" w:cs="Times New Roman"/>
          <w:lang w:val="en-US" w:eastAsia="zh-CN"/>
        </w:rPr>
        <w:t>接穗长度为</w:t>
      </w:r>
      <w:r>
        <w:rPr>
          <w:rFonts w:hint="eastAsia" w:asci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 xml:space="preserve"> cm～</w:t>
      </w:r>
      <w:r>
        <w:rPr>
          <w:rFonts w:hint="eastAsia" w:asci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 xml:space="preserve"> cm，带有</w:t>
      </w:r>
      <w:r>
        <w:rPr>
          <w:rFonts w:hint="eastAsia" w:ascii="Times New Roman" w:cs="Times New Roman"/>
          <w:lang w:val="en-US" w:eastAsia="zh-CN"/>
        </w:rPr>
        <w:t>1对</w:t>
      </w:r>
      <w:r>
        <w:rPr>
          <w:rFonts w:hint="default" w:ascii="Times New Roman" w:hAnsi="Times New Roman" w:cs="Times New Roman"/>
          <w:lang w:val="en-US" w:eastAsia="zh-CN"/>
        </w:rPr>
        <w:t>～</w:t>
      </w:r>
      <w:r>
        <w:rPr>
          <w:rFonts w:hint="eastAsia" w:ascii="Times New Roman" w:cs="Times New Roman"/>
          <w:lang w:val="en-US" w:eastAsia="zh-CN"/>
        </w:rPr>
        <w:t>2对健壮的芽，下部削成平滑的扁楔形，中间露出木质部</w:t>
      </w:r>
      <w:r>
        <w:rPr>
          <w:rFonts w:hint="eastAsia"/>
          <w:lang w:val="en-US" w:eastAsia="zh-CN"/>
        </w:rPr>
        <w:t>。砧木离地面5 cm处进行剪砧，沿着剪口一侧略带木质部垂直切下</w:t>
      </w:r>
      <w:r>
        <w:rPr>
          <w:rFonts w:hint="eastAsia" w:asci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 xml:space="preserve"> cm～</w:t>
      </w:r>
      <w:r>
        <w:rPr>
          <w:rFonts w:hint="eastAsia" w:asci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 xml:space="preserve"> cm</w:t>
      </w:r>
      <w:r>
        <w:rPr>
          <w:rFonts w:hint="eastAsia" w:ascii="Times New Roman" w:cs="Times New Roman"/>
          <w:lang w:val="en-US" w:eastAsia="zh-CN"/>
        </w:rPr>
        <w:t>，将接穗迅速插入切口，和砧木形成层对齐，用薄膜绑带捆扎牢固。</w:t>
      </w:r>
    </w:p>
    <w:p>
      <w:pPr>
        <w:pStyle w:val="38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嫁接后管理</w:t>
      </w:r>
    </w:p>
    <w:p>
      <w:pPr>
        <w:pStyle w:val="42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除萌和解袋</w:t>
      </w:r>
    </w:p>
    <w:p>
      <w:pPr>
        <w:pStyle w:val="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及时检查嫁接情况，待接穗芽萌发后7 d</w:t>
      </w:r>
      <w:r>
        <w:rPr>
          <w:rFonts w:hint="default" w:ascii="Times New Roman" w:hAnsi="Times New Roman" w:cs="Times New Roman"/>
          <w:lang w:val="en-US" w:eastAsia="zh-CN"/>
        </w:rPr>
        <w:t>～</w:t>
      </w:r>
      <w:r>
        <w:rPr>
          <w:rFonts w:hint="eastAsia" w:ascii="Times New Roman" w:cs="Times New Roman"/>
          <w:lang w:val="en-US" w:eastAsia="zh-CN"/>
        </w:rPr>
        <w:t>10 d</w:t>
      </w:r>
      <w:r>
        <w:rPr>
          <w:rFonts w:hint="eastAsia"/>
          <w:lang w:val="en-US" w:eastAsia="zh-CN"/>
        </w:rPr>
        <w:t>除去嫁接薄膜绑带。发现有砧芽萌出时，立即去除萌蘖。对未嫁接成活的梅苗及时进行补接。</w:t>
      </w:r>
    </w:p>
    <w:p>
      <w:pPr>
        <w:pStyle w:val="42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整形</w:t>
      </w:r>
    </w:p>
    <w:p>
      <w:pPr>
        <w:pStyle w:val="20"/>
        <w:rPr>
          <w:rFonts w:hint="eastAsia" w:ascii="Times New Roman" w:cs="Times New Roman"/>
          <w:lang w:val="en-US" w:eastAsia="zh-CN"/>
        </w:rPr>
      </w:pPr>
      <w:r>
        <w:rPr>
          <w:rFonts w:hint="eastAsia"/>
          <w:lang w:val="en-US" w:eastAsia="zh-CN"/>
        </w:rPr>
        <w:t>嫁接成活后，观</w:t>
      </w:r>
      <w:r>
        <w:rPr>
          <w:rFonts w:hint="eastAsia" w:ascii="Times New Roman" w:hAnsi="Times New Roman" w:cs="Times New Roman"/>
          <w:lang w:val="en-US" w:eastAsia="zh-CN"/>
        </w:rPr>
        <w:t>察接穗芽萌发情况，若萌发枝条大于2个，则保留</w:t>
      </w:r>
      <w:r>
        <w:rPr>
          <w:rFonts w:hint="eastAsia" w:ascii="Times New Roman" w:cs="Times New Roman"/>
          <w:lang w:val="en-US" w:eastAsia="zh-CN"/>
        </w:rPr>
        <w:t>长势最好</w:t>
      </w:r>
      <w:r>
        <w:rPr>
          <w:rFonts w:hint="eastAsia" w:ascii="Times New Roman" w:hAnsi="Times New Roman" w:cs="Times New Roman"/>
          <w:lang w:val="en-US" w:eastAsia="zh-CN"/>
        </w:rPr>
        <w:t>的一个作为主干进行培养，其余的除去。待</w:t>
      </w:r>
      <w:r>
        <w:rPr>
          <w:rFonts w:hint="eastAsia" w:ascii="Times New Roman" w:cs="Times New Roman"/>
          <w:lang w:val="en-US" w:eastAsia="zh-CN"/>
        </w:rPr>
        <w:t>接穗</w:t>
      </w:r>
      <w:r>
        <w:rPr>
          <w:rFonts w:hint="eastAsia" w:ascii="Times New Roman" w:hAnsi="Times New Roman" w:cs="Times New Roman"/>
          <w:lang w:val="en-US" w:eastAsia="zh-CN"/>
        </w:rPr>
        <w:t>芽萌发枝条长至30 cm左右时</w:t>
      </w:r>
      <w:r>
        <w:rPr>
          <w:rFonts w:hint="eastAsia" w:ascii="Times New Roman" w:cs="Times New Roman"/>
          <w:lang w:val="en-US" w:eastAsia="zh-C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根据培育目标规格进行</w:t>
      </w:r>
      <w:r>
        <w:rPr>
          <w:rFonts w:hint="eastAsia" w:ascii="Times New Roman" w:cs="Times New Roman"/>
          <w:lang w:val="en-US" w:eastAsia="zh-CN"/>
        </w:rPr>
        <w:t>短截</w:t>
      </w:r>
      <w:r>
        <w:rPr>
          <w:rFonts w:hint="eastAsia" w:ascii="Times New Roman" w:hAnsi="Times New Roman" w:cs="Times New Roman"/>
          <w:lang w:val="en-US" w:eastAsia="zh-CN"/>
        </w:rPr>
        <w:t>定干</w:t>
      </w:r>
      <w:r>
        <w:rPr>
          <w:rFonts w:hint="eastAsia" w:ascii="Times New Roman" w:cs="Times New Roman"/>
          <w:lang w:val="en-US" w:eastAsia="zh-CN"/>
        </w:rPr>
        <w:t>，微、小、中、大</w:t>
      </w:r>
      <w:r>
        <w:rPr>
          <w:rFonts w:hint="eastAsia" w:ascii="Times New Roman" w:hAnsi="Times New Roman" w:cs="Times New Roman"/>
          <w:lang w:val="en-US" w:eastAsia="zh-CN"/>
        </w:rPr>
        <w:t>型盆栽</w:t>
      </w:r>
      <w:r>
        <w:rPr>
          <w:rFonts w:hint="eastAsia" w:ascii="Times New Roman" w:cs="Times New Roman"/>
          <w:lang w:val="en-US" w:eastAsia="zh-CN"/>
        </w:rPr>
        <w:t>分别保留</w:t>
      </w:r>
      <w:r>
        <w:rPr>
          <w:rFonts w:hint="eastAsia" w:ascii="Times New Roman" w:hAnsi="Times New Roman" w:cs="Times New Roman"/>
          <w:lang w:val="en-US" w:eastAsia="zh-CN"/>
        </w:rPr>
        <w:t>主干高度5 cm</w:t>
      </w:r>
      <w:r>
        <w:rPr>
          <w:rFonts w:hint="eastAsia" w:asci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10 cm</w:t>
      </w:r>
      <w:r>
        <w:rPr>
          <w:rFonts w:hint="eastAsia" w:asci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15 cm</w:t>
      </w:r>
      <w:r>
        <w:rPr>
          <w:rFonts w:hint="eastAsia" w:ascii="Times New Roman" w:cs="Times New Roman"/>
          <w:lang w:val="en-US" w:eastAsia="zh-CN"/>
        </w:rPr>
        <w:t>、20 cm。待</w:t>
      </w:r>
      <w:r>
        <w:rPr>
          <w:rFonts w:hint="eastAsia" w:ascii="Times New Roman" w:hAnsi="Times New Roman" w:cs="Times New Roman"/>
          <w:lang w:val="en-US" w:eastAsia="zh-CN"/>
        </w:rPr>
        <w:t>侧枝萌发后，在主干的合适位置选留3个</w:t>
      </w:r>
      <w:r>
        <w:rPr>
          <w:rFonts w:hint="default" w:ascii="Times New Roman" w:hAnsi="Times New Roman" w:cs="Times New Roman"/>
          <w:lang w:val="en-US" w:eastAsia="zh-CN"/>
        </w:rPr>
        <w:t>～</w:t>
      </w:r>
      <w:r>
        <w:rPr>
          <w:rFonts w:hint="eastAsia" w:ascii="Times New Roman" w:hAnsi="Times New Roman" w:cs="Times New Roman"/>
          <w:lang w:val="en-US" w:eastAsia="zh-CN"/>
        </w:rPr>
        <w:t>4个侧枝，当长至1</w:t>
      </w:r>
      <w:r>
        <w:rPr>
          <w:rFonts w:hint="eastAsia" w:ascii="Times New Roman" w:cs="Times New Roman"/>
          <w:lang w:val="en-US" w:eastAsia="zh-CN"/>
        </w:rPr>
        <w:t>5</w:t>
      </w:r>
      <w:r>
        <w:rPr>
          <w:rFonts w:hint="eastAsia" w:ascii="Times New Roman" w:hAnsi="Times New Roman" w:cs="Times New Roman"/>
          <w:lang w:val="en-US" w:eastAsia="zh-CN"/>
        </w:rPr>
        <w:t xml:space="preserve"> cm</w:t>
      </w:r>
      <w:r>
        <w:rPr>
          <w:rFonts w:hint="default" w:ascii="Times New Roman" w:hAnsi="Times New Roman" w:cs="Times New Roman"/>
          <w:lang w:val="en-US" w:eastAsia="zh-CN"/>
        </w:rPr>
        <w:t>～</w:t>
      </w:r>
      <w:r>
        <w:rPr>
          <w:rFonts w:hint="eastAsia" w:ascii="Times New Roman" w:cs="Times New Roman"/>
          <w:lang w:val="en-US" w:eastAsia="zh-CN"/>
        </w:rPr>
        <w:t>20</w:t>
      </w:r>
      <w:r>
        <w:rPr>
          <w:rFonts w:hint="eastAsia" w:ascii="Times New Roman" w:hAnsi="Times New Roman" w:cs="Times New Roman"/>
          <w:lang w:val="en-US" w:eastAsia="zh-CN"/>
        </w:rPr>
        <w:t xml:space="preserve"> cm时</w:t>
      </w:r>
      <w:r>
        <w:rPr>
          <w:rFonts w:hint="eastAsia" w:ascii="Times New Roman" w:cs="Times New Roman"/>
          <w:lang w:val="en-US" w:eastAsia="zh-CN"/>
        </w:rPr>
        <w:t>，剪口下保留2对芽进行短截，促生新枝</w:t>
      </w:r>
      <w:r>
        <w:rPr>
          <w:rFonts w:hint="eastAsia" w:ascii="Times New Roman" w:hAnsi="Times New Roman" w:cs="Times New Roman"/>
          <w:lang w:val="en-US" w:eastAsia="zh-CN"/>
        </w:rPr>
        <w:t>。待新</w:t>
      </w:r>
      <w:r>
        <w:rPr>
          <w:rFonts w:hint="eastAsia" w:ascii="Times New Roman" w:cs="Times New Roman"/>
          <w:lang w:val="en-US" w:eastAsia="zh-CN"/>
        </w:rPr>
        <w:t>抽生</w:t>
      </w:r>
      <w:r>
        <w:rPr>
          <w:rFonts w:hint="eastAsia" w:ascii="Times New Roman" w:hAnsi="Times New Roman" w:cs="Times New Roman"/>
          <w:lang w:val="en-US" w:eastAsia="zh-CN"/>
        </w:rPr>
        <w:t>枝</w:t>
      </w:r>
      <w:r>
        <w:rPr>
          <w:rFonts w:hint="eastAsia" w:ascii="Times New Roman" w:cs="Times New Roman"/>
          <w:lang w:val="en-US" w:eastAsia="zh-CN"/>
        </w:rPr>
        <w:t>条</w:t>
      </w:r>
      <w:r>
        <w:rPr>
          <w:rFonts w:hint="eastAsia" w:ascii="Times New Roman" w:hAnsi="Times New Roman" w:cs="Times New Roman"/>
          <w:lang w:val="en-US" w:eastAsia="zh-CN"/>
        </w:rPr>
        <w:t>长</w:t>
      </w:r>
      <w:r>
        <w:rPr>
          <w:rFonts w:hint="eastAsia" w:ascii="Times New Roman" w:cs="Times New Roman"/>
          <w:lang w:val="en-US" w:eastAsia="zh-CN"/>
        </w:rPr>
        <w:t>至10</w:t>
      </w:r>
      <w:r>
        <w:rPr>
          <w:rFonts w:hint="eastAsia" w:ascii="Times New Roman" w:hAnsi="Times New Roman" w:cs="Times New Roman"/>
          <w:lang w:val="en-US" w:eastAsia="zh-CN"/>
        </w:rPr>
        <w:t xml:space="preserve"> cm</w:t>
      </w:r>
      <w:r>
        <w:rPr>
          <w:rFonts w:hint="default" w:ascii="Times New Roman" w:hAnsi="Times New Roman" w:cs="Times New Roman"/>
          <w:lang w:val="en-US" w:eastAsia="zh-CN"/>
        </w:rPr>
        <w:t>～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eastAsia" w:ascii="Times New Roman" w:cs="Times New Roman"/>
          <w:lang w:val="en-US" w:eastAsia="zh-CN"/>
        </w:rPr>
        <w:t>5</w:t>
      </w:r>
      <w:r>
        <w:rPr>
          <w:rFonts w:hint="eastAsia" w:ascii="Times New Roman" w:hAnsi="Times New Roman" w:cs="Times New Roman"/>
          <w:lang w:val="en-US" w:eastAsia="zh-CN"/>
        </w:rPr>
        <w:t xml:space="preserve"> cm</w:t>
      </w:r>
      <w:r>
        <w:rPr>
          <w:rFonts w:hint="eastAsia" w:ascii="Times New Roman" w:cs="Times New Roman"/>
          <w:lang w:val="en-US" w:eastAsia="zh-CN"/>
        </w:rPr>
        <w:t>左右时</w:t>
      </w:r>
      <w:r>
        <w:rPr>
          <w:rFonts w:hint="eastAsia" w:ascii="Times New Roman" w:hAnsi="Times New Roman" w:cs="Times New Roman"/>
          <w:lang w:val="en-US" w:eastAsia="zh-CN"/>
        </w:rPr>
        <w:t>，根据培育目标规格保留不同长度</w:t>
      </w:r>
      <w:r>
        <w:rPr>
          <w:rFonts w:hint="eastAsia" w:ascii="Times New Roman" w:cs="Times New Roman"/>
          <w:lang w:val="en-US" w:eastAsia="zh-CN"/>
        </w:rPr>
        <w:t>短截，微、小型盆栽保留4 cm</w:t>
      </w:r>
      <w:r>
        <w:rPr>
          <w:rFonts w:hint="default" w:ascii="Times New Roman" w:hAnsi="Times New Roman" w:cs="Times New Roman"/>
          <w:lang w:val="en-US" w:eastAsia="zh-CN"/>
        </w:rPr>
        <w:t>～</w:t>
      </w:r>
      <w:r>
        <w:rPr>
          <w:rFonts w:hint="eastAsia" w:ascii="Times New Roman" w:cs="Times New Roman"/>
          <w:lang w:val="en-US" w:eastAsia="zh-CN"/>
        </w:rPr>
        <w:t>6 cm，中、大型盆栽保留6 cm</w:t>
      </w:r>
      <w:r>
        <w:rPr>
          <w:rFonts w:hint="default" w:ascii="Times New Roman" w:hAnsi="Times New Roman" w:cs="Times New Roman"/>
          <w:lang w:val="en-US" w:eastAsia="zh-CN"/>
        </w:rPr>
        <w:t>～</w:t>
      </w:r>
      <w:r>
        <w:rPr>
          <w:rFonts w:hint="eastAsia" w:ascii="Times New Roman" w:cs="Times New Roman"/>
          <w:lang w:val="en-US" w:eastAsia="zh-CN"/>
        </w:rPr>
        <w:t>8 cm</w:t>
      </w:r>
      <w:r>
        <w:rPr>
          <w:rFonts w:hint="eastAsia" w:ascii="Times New Roman" w:hAnsi="Times New Roman" w:cs="Times New Roman"/>
          <w:lang w:val="en-US" w:eastAsia="zh-CN"/>
        </w:rPr>
        <w:t>。</w:t>
      </w:r>
      <w:r>
        <w:rPr>
          <w:rFonts w:hint="eastAsia" w:ascii="Times New Roman" w:cs="Times New Roman"/>
          <w:lang w:val="en-US" w:eastAsia="zh-CN"/>
        </w:rPr>
        <w:t>经过3次</w:t>
      </w:r>
      <w:r>
        <w:rPr>
          <w:rFonts w:hint="default" w:ascii="Times New Roman" w:hAnsi="Times New Roman" w:cs="Times New Roman"/>
          <w:lang w:val="en-US" w:eastAsia="zh-CN"/>
        </w:rPr>
        <w:t>～</w:t>
      </w:r>
      <w:r>
        <w:rPr>
          <w:rFonts w:hint="eastAsia" w:ascii="Times New Roman" w:cs="Times New Roman"/>
          <w:lang w:val="en-US" w:eastAsia="zh-CN"/>
        </w:rPr>
        <w:t>4次短截，形成一个圆满的盆栽树冠。</w:t>
      </w:r>
    </w:p>
    <w:p>
      <w:pPr>
        <w:pStyle w:val="20"/>
        <w:rPr>
          <w:rFonts w:hint="default"/>
          <w:lang w:val="en-US" w:eastAsia="zh-CN"/>
        </w:rPr>
      </w:pPr>
      <w:r>
        <w:rPr>
          <w:rFonts w:hint="eastAsia" w:ascii="Times New Roman" w:cs="Times New Roman"/>
          <w:lang w:val="en-US" w:eastAsia="zh-CN"/>
        </w:rPr>
        <w:t>树冠成型后，在新抽生枝条长度达到培育目标规格株高或冠幅时，及时进行摘心控制树冠不再扩大，并促进花芽分化。</w:t>
      </w:r>
    </w:p>
    <w:p>
      <w:pPr>
        <w:pStyle w:val="42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土肥水管理</w:t>
      </w:r>
    </w:p>
    <w:p>
      <w:pPr>
        <w:pStyle w:val="47"/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土壤管理</w:t>
      </w:r>
    </w:p>
    <w:p>
      <w:pPr>
        <w:pStyle w:val="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露地培育区杂草需及时除去。采用中耕除草、地膜覆盖等物理方法控制杂草，切勿使用除草剂等化学药剂。土壤板结时应结合施肥进行松土透气。</w:t>
      </w:r>
    </w:p>
    <w:p>
      <w:pPr>
        <w:pStyle w:val="47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施肥管理</w:t>
      </w:r>
    </w:p>
    <w:p>
      <w:pPr>
        <w:pStyle w:val="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梅花嫁接成活后遵从“薄肥勤施”原则，</w:t>
      </w:r>
      <w:r>
        <w:rPr>
          <w:rFonts w:hint="eastAsia" w:ascii="Times New Roman" w:cs="Times New Roman"/>
          <w:lang w:val="en-US" w:eastAsia="zh-CN"/>
        </w:rPr>
        <w:t>以施氮肥为主的多元素复合肥，</w:t>
      </w:r>
      <w:r>
        <w:rPr>
          <w:rFonts w:hint="eastAsia"/>
          <w:lang w:val="en-US" w:eastAsia="zh-CN"/>
        </w:rPr>
        <w:t>每月施</w:t>
      </w:r>
      <w:r>
        <w:rPr>
          <w:rFonts w:hint="eastAsia" w:ascii="Times New Roman" w:hAnsi="Times New Roman" w:cs="Times New Roman"/>
          <w:lang w:val="en-US" w:eastAsia="zh-CN"/>
        </w:rPr>
        <w:t>肥2次</w:t>
      </w:r>
      <w:r>
        <w:rPr>
          <w:rFonts w:hint="default" w:ascii="Times New Roman" w:hAnsi="Times New Roman" w:cs="Times New Roman"/>
          <w:lang w:val="en-US" w:eastAsia="zh-CN"/>
        </w:rPr>
        <w:t>，促进梅苗快速生长。7月</w:t>
      </w:r>
      <w:r>
        <w:rPr>
          <w:rFonts w:hint="eastAsia" w:ascii="Times New Roman" w:cs="Times New Roman"/>
          <w:lang w:val="en-US" w:eastAsia="zh-CN"/>
        </w:rPr>
        <w:t>上旬</w:t>
      </w:r>
      <w:r>
        <w:rPr>
          <w:rFonts w:hint="default" w:ascii="Times New Roman" w:hAnsi="Times New Roman" w:cs="Times New Roman"/>
          <w:lang w:val="en-US" w:eastAsia="zh-CN"/>
        </w:rPr>
        <w:t>进入花芽分化期，停止施氮肥，以施磷、钾肥为主，如磷酸二氢钾或花多多2号，每月施肥2次，促进花芽分化。10月下旬施</w:t>
      </w:r>
      <w:r>
        <w:rPr>
          <w:rFonts w:hint="eastAsia" w:ascii="Times New Roman" w:cs="Times New Roman"/>
          <w:lang w:val="en-US" w:eastAsia="zh-CN"/>
        </w:rPr>
        <w:t>1次</w:t>
      </w:r>
      <w:r>
        <w:rPr>
          <w:rFonts w:hint="default" w:ascii="Times New Roman" w:hAnsi="Times New Roman" w:cs="Times New Roman"/>
          <w:lang w:val="en-US" w:eastAsia="zh-CN"/>
        </w:rPr>
        <w:t>多元素均衡型复合肥</w:t>
      </w:r>
      <w:r>
        <w:rPr>
          <w:rFonts w:hint="eastAsia" w:ascii="Times New Roman" w:cs="Times New Roman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lang w:val="en-US" w:eastAsia="zh-CN" w:bidi="ar-SA"/>
        </w:rPr>
        <w:t>肥料合理使用应</w:t>
      </w:r>
      <w:r>
        <w:rPr>
          <w:rFonts w:hint="default" w:ascii="Times New Roman" w:hAnsi="Times New Roman" w:eastAsia="宋体" w:cs="Times New Roman"/>
          <w:sz w:val="21"/>
          <w:lang w:val="en-US" w:eastAsia="zh-CN" w:bidi="ar-SA"/>
        </w:rPr>
        <w:t>符合NY/T</w:t>
      </w:r>
      <w:r>
        <w:rPr>
          <w:rFonts w:hint="eastAsia" w:ascii="Times New Roman" w:hAnsi="Times New Roman" w:eastAsia="宋体" w:cs="Times New Roman"/>
          <w:sz w:val="21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lang w:val="en-US" w:eastAsia="zh-CN" w:bidi="ar-SA"/>
        </w:rPr>
        <w:t>496</w:t>
      </w:r>
      <w:r>
        <w:rPr>
          <w:rFonts w:hint="eastAsia" w:ascii="Times New Roman" w:hAnsi="Times New Roman" w:eastAsia="宋体" w:cs="Times New Roman"/>
          <w:sz w:val="21"/>
          <w:lang w:val="en-US" w:eastAsia="zh-CN" w:bidi="ar-SA"/>
        </w:rPr>
        <w:t>-2010</w:t>
      </w:r>
      <w:r>
        <w:rPr>
          <w:rFonts w:hint="default" w:ascii="Times New Roman" w:hAnsi="Times New Roman" w:eastAsia="宋体" w:cs="Times New Roman"/>
          <w:sz w:val="21"/>
          <w:lang w:val="en-US" w:eastAsia="zh-CN" w:bidi="ar-SA"/>
        </w:rPr>
        <w:t>的规定</w:t>
      </w:r>
      <w:r>
        <w:rPr>
          <w:rFonts w:hint="default" w:ascii="宋体" w:hAnsi="宋体" w:cs="Times New Roman"/>
          <w:sz w:val="21"/>
          <w:lang w:val="en-US" w:eastAsia="zh-CN" w:bidi="ar-SA"/>
        </w:rPr>
        <w:t>。</w:t>
      </w:r>
    </w:p>
    <w:p>
      <w:pPr>
        <w:pStyle w:val="47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水分管理</w:t>
      </w:r>
    </w:p>
    <w:p>
      <w:pPr>
        <w:pStyle w:val="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圃地严禁积涝，在多雨、梅雨季节要注意及时排涝。除盛夏高温天气时期需要每天浇水，其余季节减少浇水，保持土壤适宜的</w:t>
      </w:r>
      <w:r>
        <w:rPr>
          <w:rFonts w:hint="eastAsia" w:ascii="Times New Roman" w:hAnsi="Times New Roman" w:cs="Times New Roman"/>
          <w:lang w:val="en-US" w:eastAsia="zh-CN"/>
        </w:rPr>
        <w:t>湿度。7月下旬</w:t>
      </w:r>
      <w:r>
        <w:rPr>
          <w:rFonts w:hint="default" w:ascii="Times New Roman" w:hAnsi="Times New Roman" w:cs="Times New Roman"/>
          <w:lang w:val="en-US" w:eastAsia="zh-CN"/>
        </w:rPr>
        <w:t>～</w:t>
      </w:r>
      <w:r>
        <w:rPr>
          <w:rFonts w:hint="eastAsia" w:ascii="Times New Roman" w:hAnsi="Times New Roman" w:cs="Times New Roman"/>
          <w:lang w:val="en-US" w:eastAsia="zh-CN"/>
        </w:rPr>
        <w:t>8月上旬进入花芽分化期，应适当控水，掌握适度干旱，即让土壤干到新梢萎缩下垂，部分叶片微卷时再浇透水，如此反复数次，控</w:t>
      </w:r>
      <w:r>
        <w:rPr>
          <w:rFonts w:hint="eastAsia"/>
          <w:lang w:val="en-US" w:eastAsia="zh-CN"/>
        </w:rPr>
        <w:t>制营养生长，使新梢停止伸长，促进花芽分化，而后再逐渐恢复正常浇水。</w:t>
      </w:r>
    </w:p>
    <w:p>
      <w:pPr>
        <w:pStyle w:val="41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上盆培育</w:t>
      </w:r>
    </w:p>
    <w:p>
      <w:pPr>
        <w:pStyle w:val="38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容器选择</w:t>
      </w:r>
    </w:p>
    <w:p>
      <w:pPr>
        <w:pStyle w:val="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根据</w:t>
      </w:r>
      <w:r>
        <w:rPr>
          <w:rFonts w:hint="eastAsia" w:ascii="Times New Roman" w:cs="Times New Roman"/>
          <w:lang w:val="en-US" w:eastAsia="zh-CN"/>
        </w:rPr>
        <w:t>培育目标</w:t>
      </w:r>
      <w:r>
        <w:rPr>
          <w:rFonts w:hint="eastAsia"/>
          <w:lang w:val="en-US" w:eastAsia="zh-CN"/>
        </w:rPr>
        <w:t>植株的大小比例选择梅花盆栽容器规格，宜为目标冠幅的</w:t>
      </w:r>
      <w:r>
        <w:rPr>
          <w:rFonts w:hint="eastAsia" w:ascii="Times New Roman" w:hAnsi="Times New Roman" w:cs="Times New Roman"/>
          <w:lang w:val="en-US" w:eastAsia="zh-CN"/>
        </w:rPr>
        <w:t>2/3</w:t>
      </w:r>
      <w:r>
        <w:rPr>
          <w:rFonts w:hint="eastAsia" w:ascii="Times New Roman" w:cs="Times New Roman"/>
          <w:lang w:val="en-US" w:eastAsia="zh-CN"/>
        </w:rPr>
        <w:t>，并以浅盆为主</w:t>
      </w:r>
      <w:r>
        <w:rPr>
          <w:rFonts w:hint="eastAsia"/>
          <w:lang w:val="en-US" w:eastAsia="zh-CN"/>
        </w:rPr>
        <w:t>。选用透气良好的陶盆、紫砂盆。</w:t>
      </w:r>
    </w:p>
    <w:p>
      <w:pPr>
        <w:pStyle w:val="38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盆栽基质</w:t>
      </w:r>
    </w:p>
    <w:p>
      <w:pPr>
        <w:pStyle w:val="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盆土要求疏松、肥沃、透气性好。基质配比（体积比）：园土∶河沙∶蛭石∶有机肥</w:t>
      </w:r>
      <w:r>
        <w:rPr>
          <w:rFonts w:hint="eastAsia" w:ascii="Times New Roman" w:hAnsi="Times New Roman" w:cs="Times New Roman"/>
          <w:lang w:val="en-US" w:eastAsia="zh-CN"/>
        </w:rPr>
        <w:t>＝3∶1∶1∶1，</w:t>
      </w:r>
      <w:r>
        <w:rPr>
          <w:rFonts w:hint="eastAsia"/>
          <w:lang w:val="en-US" w:eastAsia="zh-CN"/>
        </w:rPr>
        <w:t>经搅拌后混合均匀。上盆前基质用800倍多菌灵杀菌消毒。</w:t>
      </w:r>
    </w:p>
    <w:p>
      <w:pPr>
        <w:pStyle w:val="38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上盆</w:t>
      </w:r>
    </w:p>
    <w:p>
      <w:pPr>
        <w:pStyle w:val="42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上盆时间</w:t>
      </w:r>
    </w:p>
    <w:p>
      <w:pPr>
        <w:pStyle w:val="20"/>
        <w:rPr>
          <w:rFonts w:hint="default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经过</w:t>
      </w:r>
      <w:r>
        <w:rPr>
          <w:rFonts w:hint="eastAsia" w:ascii="Times New Roman" w:cs="Times New Roman"/>
          <w:lang w:val="en-US" w:eastAsia="zh-CN"/>
        </w:rPr>
        <w:t>1年</w:t>
      </w:r>
      <w:r>
        <w:rPr>
          <w:rFonts w:hint="eastAsia" w:ascii="Times New Roman" w:hAnsi="Times New Roman" w:cs="Times New Roman"/>
          <w:lang w:val="en-US" w:eastAsia="zh-CN"/>
        </w:rPr>
        <w:t>露地</w:t>
      </w:r>
      <w:r>
        <w:rPr>
          <w:rFonts w:hint="eastAsia" w:ascii="Times New Roman" w:cs="Times New Roman"/>
          <w:lang w:val="en-US" w:eastAsia="zh-CN"/>
        </w:rPr>
        <w:t>培育，嫁接苗成型</w:t>
      </w:r>
      <w:r>
        <w:rPr>
          <w:rFonts w:hint="eastAsia" w:ascii="Times New Roman" w:hAnsi="Times New Roman" w:cs="Times New Roman"/>
          <w:lang w:val="en-US" w:eastAsia="zh-CN"/>
        </w:rPr>
        <w:t>后，在11月上旬</w:t>
      </w:r>
      <w:r>
        <w:rPr>
          <w:rFonts w:hint="eastAsia" w:ascii="Times New Roman" w:cs="Times New Roman"/>
          <w:lang w:val="en-US" w:eastAsia="zh-CN"/>
        </w:rPr>
        <w:t>至</w:t>
      </w:r>
      <w:r>
        <w:rPr>
          <w:rFonts w:hint="eastAsia" w:ascii="Times New Roman" w:hAnsi="Times New Roman" w:cs="Times New Roman"/>
          <w:lang w:val="en-US" w:eastAsia="zh-CN"/>
        </w:rPr>
        <w:t>12月</w:t>
      </w:r>
      <w:r>
        <w:rPr>
          <w:rFonts w:hint="eastAsia" w:ascii="Times New Roman" w:cs="Times New Roman"/>
          <w:lang w:val="en-US" w:eastAsia="zh-CN"/>
        </w:rPr>
        <w:t>上</w:t>
      </w:r>
      <w:r>
        <w:rPr>
          <w:rFonts w:hint="eastAsia"/>
          <w:lang w:val="en-US" w:eastAsia="zh-CN"/>
        </w:rPr>
        <w:t>旬进行移栽上盆。选择无风、阴天移栽上盆，晴天在11:00前或15:00后移栽上盆。</w:t>
      </w:r>
    </w:p>
    <w:p>
      <w:pPr>
        <w:pStyle w:val="42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上盆方法</w:t>
      </w:r>
    </w:p>
    <w:p>
      <w:pPr>
        <w:pStyle w:val="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上盆时修剪根系，使根系舒展，并带土球移栽到花盆中，植株与花盆的缝隙用基质填满压实，防止植株松动，并浇透水。</w:t>
      </w:r>
    </w:p>
    <w:p>
      <w:pPr>
        <w:pStyle w:val="38"/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上盆后的管理</w:t>
      </w:r>
    </w:p>
    <w:p>
      <w:pPr>
        <w:pStyle w:val="42"/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花期调控</w:t>
      </w:r>
    </w:p>
    <w:p>
      <w:pPr>
        <w:pStyle w:val="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不同梅花品种的自然花期有所区别，开花时间易受环境温度影响。11月下旬</w:t>
      </w:r>
      <w:r>
        <w:rPr>
          <w:rFonts w:hint="default" w:ascii="Times New Roman" w:hAnsi="Times New Roman" w:cs="Times New Roman"/>
          <w:lang w:val="en-US" w:eastAsia="zh-CN"/>
        </w:rPr>
        <w:t>～</w:t>
      </w:r>
      <w:r>
        <w:rPr>
          <w:rFonts w:hint="eastAsia"/>
          <w:lang w:val="en-US" w:eastAsia="zh-CN"/>
        </w:rPr>
        <w:t>12月上旬将花芽分化完全的梅花盆栽搬入冷库，温度调至4 ℃，并定期浇水，保持盆土湿润，同时提供人工光照。若要在元旦或是春节开花，则在元旦或者春节前</w:t>
      </w:r>
      <w:r>
        <w:rPr>
          <w:rFonts w:hint="eastAsia" w:ascii="Times New Roman" w:cs="Times New Roman"/>
          <w:lang w:val="en-US" w:eastAsia="zh-CN"/>
        </w:rPr>
        <w:t>15天左右，</w:t>
      </w:r>
      <w:r>
        <w:rPr>
          <w:rFonts w:hint="eastAsia"/>
          <w:lang w:val="en-US" w:eastAsia="zh-CN"/>
        </w:rPr>
        <w:t>将梅花盆栽搬出冷库，移入光照充足的温室大棚中，温度保持白天22</w:t>
      </w:r>
      <w:r>
        <w:rPr>
          <w:rFonts w:hint="eastAsia" w:ascii="Times New Roman" w:cs="Times New Roman"/>
          <w:lang w:val="en-US" w:eastAsia="zh-CN"/>
        </w:rPr>
        <w:t xml:space="preserve"> ℃左右，夜间18 ℃左右，加强肥水管理，盆土不干不浇，每天向枝条喷水1次~2次，即可在元旦或是春节前后开花。</w:t>
      </w:r>
      <w:bookmarkStart w:id="22" w:name="_GoBack"/>
      <w:bookmarkEnd w:id="22"/>
    </w:p>
    <w:p>
      <w:pPr>
        <w:pStyle w:val="42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日常养护管理</w:t>
      </w:r>
    </w:p>
    <w:p>
      <w:pPr>
        <w:pStyle w:val="47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水分</w:t>
      </w:r>
    </w:p>
    <w:p>
      <w:pPr>
        <w:pStyle w:val="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平时浇水要“见干见湿”，忌积水。在室外摆放时，除盛夏高温天气时期需要每天浇水，其余季节2 d</w:t>
      </w:r>
      <w:r>
        <w:rPr>
          <w:rFonts w:hint="default" w:ascii="Times New Roman" w:hAnsi="Times New Roman" w:cs="Times New Roman"/>
          <w:lang w:val="en-US" w:eastAsia="zh-CN"/>
        </w:rPr>
        <w:t>～</w:t>
      </w:r>
      <w:r>
        <w:rPr>
          <w:rFonts w:hint="eastAsia" w:ascii="Times New Roman" w:cs="Times New Roman"/>
          <w:lang w:val="en-US" w:eastAsia="zh-CN"/>
        </w:rPr>
        <w:t>3 d浇水一次</w:t>
      </w:r>
      <w:r>
        <w:rPr>
          <w:rFonts w:hint="eastAsia"/>
          <w:lang w:val="en-US" w:eastAsia="zh-CN"/>
        </w:rPr>
        <w:t>；在室内摆放时，浇水次数和用量适当减少，夏季1 d</w:t>
      </w:r>
      <w:r>
        <w:rPr>
          <w:rFonts w:hint="default" w:ascii="Times New Roman" w:hAnsi="Times New Roman" w:cs="Times New Roman"/>
          <w:lang w:val="en-US" w:eastAsia="zh-CN"/>
        </w:rPr>
        <w:t>～</w:t>
      </w:r>
      <w:r>
        <w:rPr>
          <w:rFonts w:hint="eastAsia" w:ascii="Times New Roman" w:cs="Times New Roman"/>
          <w:lang w:val="en-US" w:eastAsia="zh-CN"/>
        </w:rPr>
        <w:t>2 d浇水一次，其余季节3 d</w:t>
      </w:r>
      <w:r>
        <w:rPr>
          <w:rFonts w:hint="default" w:ascii="Times New Roman" w:hAnsi="Times New Roman" w:cs="Times New Roman"/>
          <w:lang w:val="en-US" w:eastAsia="zh-CN"/>
        </w:rPr>
        <w:t>～</w:t>
      </w:r>
      <w:r>
        <w:rPr>
          <w:rFonts w:hint="eastAsia" w:ascii="Times New Roman" w:cs="Times New Roman"/>
          <w:lang w:val="en-US" w:eastAsia="zh-CN"/>
        </w:rPr>
        <w:t>5 d浇水一次</w:t>
      </w:r>
      <w:r>
        <w:rPr>
          <w:rFonts w:hint="eastAsia"/>
          <w:lang w:val="en-US" w:eastAsia="zh-CN"/>
        </w:rPr>
        <w:t>。</w:t>
      </w:r>
      <w:r>
        <w:rPr>
          <w:rFonts w:hint="eastAsia" w:ascii="Times New Roman" w:hAnsi="Times New Roman" w:cs="Times New Roman"/>
          <w:lang w:val="en-US" w:eastAsia="zh-CN"/>
        </w:rPr>
        <w:t>7月</w:t>
      </w:r>
      <w:r>
        <w:rPr>
          <w:rFonts w:hint="default" w:ascii="Times New Roman" w:hAnsi="Times New Roman" w:cs="Times New Roman"/>
          <w:lang w:val="en-US" w:eastAsia="zh-CN"/>
        </w:rPr>
        <w:t>～</w:t>
      </w:r>
      <w:r>
        <w:rPr>
          <w:rFonts w:hint="eastAsia" w:ascii="Times New Roman" w:hAnsi="Times New Roman" w:cs="Times New Roman"/>
          <w:lang w:val="en-US" w:eastAsia="zh-CN"/>
        </w:rPr>
        <w:t>8月适当控水，掌握适度干旱，</w:t>
      </w:r>
      <w:r>
        <w:rPr>
          <w:rFonts w:hint="eastAsia"/>
          <w:lang w:val="en-US" w:eastAsia="zh-CN"/>
        </w:rPr>
        <w:t>促进花芽分化，而后再逐渐恢复正常浇水。</w:t>
      </w:r>
    </w:p>
    <w:p>
      <w:pPr>
        <w:pStyle w:val="47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施肥</w:t>
      </w:r>
    </w:p>
    <w:p>
      <w:pPr>
        <w:pStyle w:val="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花谢后</w:t>
      </w:r>
      <w:r>
        <w:rPr>
          <w:rFonts w:hint="eastAsia" w:ascii="Times New Roman" w:cs="Times New Roman"/>
          <w:lang w:val="en-US" w:eastAsia="zh-CN"/>
        </w:rPr>
        <w:t>至发芽前</w:t>
      </w:r>
      <w:r>
        <w:rPr>
          <w:rFonts w:hint="eastAsia"/>
          <w:lang w:val="en-US" w:eastAsia="zh-CN"/>
        </w:rPr>
        <w:t>施一次氮磷钾元素均衡型复合肥；4月</w:t>
      </w:r>
      <w:r>
        <w:rPr>
          <w:rFonts w:hint="default" w:ascii="Times New Roman" w:hAnsi="Times New Roman" w:cs="Times New Roman"/>
          <w:lang w:val="en-US" w:eastAsia="zh-CN"/>
        </w:rPr>
        <w:t>～</w:t>
      </w:r>
      <w:r>
        <w:rPr>
          <w:rFonts w:hint="eastAsia" w:ascii="Times New Roman" w:cs="Times New Roman"/>
          <w:lang w:val="en-US" w:eastAsia="zh-CN"/>
        </w:rPr>
        <w:t>5月每月施1次氮肥为主的多元素复合肥；6月</w:t>
      </w:r>
      <w:r>
        <w:rPr>
          <w:rFonts w:hint="default" w:ascii="Times New Roman" w:hAnsi="Times New Roman" w:cs="Times New Roman"/>
          <w:lang w:val="en-US" w:eastAsia="zh-CN"/>
        </w:rPr>
        <w:t>～</w:t>
      </w:r>
      <w:r>
        <w:rPr>
          <w:rFonts w:hint="eastAsia" w:ascii="Times New Roman" w:cs="Times New Roman"/>
          <w:lang w:val="en-US" w:eastAsia="zh-CN"/>
        </w:rPr>
        <w:t>8月</w:t>
      </w:r>
      <w:r>
        <w:rPr>
          <w:rFonts w:hint="default" w:ascii="Times New Roman" w:hAnsi="Times New Roman" w:cs="Times New Roman"/>
          <w:lang w:val="en-US" w:eastAsia="zh-CN"/>
        </w:rPr>
        <w:t>以施磷、钾肥为主，如磷酸二氢钾或花多多2号，每月施肥</w:t>
      </w:r>
      <w:r>
        <w:rPr>
          <w:rFonts w:hint="eastAsia" w:asci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次</w:t>
      </w:r>
      <w:r>
        <w:rPr>
          <w:rFonts w:hint="eastAsia" w:ascii="Times New Roman" w:cs="Times New Roman"/>
          <w:lang w:val="en-US" w:eastAsia="zh-CN"/>
        </w:rPr>
        <w:t>；10</w:t>
      </w:r>
      <w:r>
        <w:rPr>
          <w:rFonts w:hint="default" w:ascii="Times New Roman" w:hAnsi="Times New Roman" w:cs="Times New Roman"/>
          <w:lang w:val="en-US" w:eastAsia="zh-CN"/>
        </w:rPr>
        <w:t>月下旬</w:t>
      </w:r>
      <w:r>
        <w:rPr>
          <w:rFonts w:hint="eastAsia" w:ascii="Times New Roman" w:cs="Times New Roman"/>
          <w:lang w:val="en-US" w:eastAsia="zh-CN"/>
        </w:rPr>
        <w:t>再</w:t>
      </w:r>
      <w:r>
        <w:rPr>
          <w:rFonts w:hint="default" w:ascii="Times New Roman" w:hAnsi="Times New Roman" w:cs="Times New Roman"/>
          <w:lang w:val="en-US" w:eastAsia="zh-CN"/>
        </w:rPr>
        <w:t>施</w:t>
      </w:r>
      <w:r>
        <w:rPr>
          <w:rFonts w:hint="eastAsia" w:ascii="Times New Roman" w:cs="Times New Roman"/>
          <w:lang w:val="en-US" w:eastAsia="zh-CN"/>
        </w:rPr>
        <w:t>1次</w:t>
      </w:r>
      <w:r>
        <w:rPr>
          <w:rFonts w:hint="default" w:ascii="Times New Roman" w:hAnsi="Times New Roman" w:cs="Times New Roman"/>
          <w:lang w:val="en-US" w:eastAsia="zh-CN"/>
        </w:rPr>
        <w:t>多元素均衡型复合肥</w:t>
      </w:r>
      <w:r>
        <w:rPr>
          <w:rFonts w:hint="eastAsia" w:ascii="Times New Roman" w:cs="Times New Roman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lang w:val="en-US" w:eastAsia="zh-CN" w:bidi="ar-SA"/>
        </w:rPr>
        <w:t>肥料合理使用应</w:t>
      </w:r>
      <w:r>
        <w:rPr>
          <w:rFonts w:hint="default" w:ascii="Times New Roman" w:hAnsi="Times New Roman" w:eastAsia="宋体" w:cs="Times New Roman"/>
          <w:sz w:val="21"/>
          <w:lang w:val="en-US" w:eastAsia="zh-CN" w:bidi="ar-SA"/>
        </w:rPr>
        <w:t>符合NY/T</w:t>
      </w:r>
      <w:r>
        <w:rPr>
          <w:rFonts w:hint="eastAsia" w:ascii="Times New Roman" w:hAnsi="Times New Roman" w:eastAsia="宋体" w:cs="Times New Roman"/>
          <w:sz w:val="21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lang w:val="en-US" w:eastAsia="zh-CN" w:bidi="ar-SA"/>
        </w:rPr>
        <w:t>496</w:t>
      </w:r>
      <w:r>
        <w:rPr>
          <w:rFonts w:hint="eastAsia" w:ascii="Times New Roman" w:hAnsi="Times New Roman" w:eastAsia="宋体" w:cs="Times New Roman"/>
          <w:sz w:val="21"/>
          <w:lang w:val="en-US" w:eastAsia="zh-CN" w:bidi="ar-SA"/>
        </w:rPr>
        <w:t>-2010</w:t>
      </w:r>
      <w:r>
        <w:rPr>
          <w:rFonts w:hint="default" w:ascii="Times New Roman" w:hAnsi="Times New Roman" w:eastAsia="宋体" w:cs="Times New Roman"/>
          <w:sz w:val="21"/>
          <w:lang w:val="en-US" w:eastAsia="zh-CN" w:bidi="ar-SA"/>
        </w:rPr>
        <w:t>的规定</w:t>
      </w:r>
      <w:r>
        <w:rPr>
          <w:rFonts w:hint="default" w:ascii="宋体" w:hAnsi="宋体" w:cs="Times New Roman"/>
          <w:sz w:val="21"/>
          <w:lang w:val="en-US" w:eastAsia="zh-CN" w:bidi="ar-SA"/>
        </w:rPr>
        <w:t>。</w:t>
      </w:r>
    </w:p>
    <w:p>
      <w:pPr>
        <w:pStyle w:val="47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光照</w:t>
      </w:r>
    </w:p>
    <w:p>
      <w:pPr>
        <w:pStyle w:val="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在室外摆放时，宜选择空气流通、光照充足处，在夏季高温季节时适当遮荫，避免长时间阳光直射；在室内摆放时，宜摆放在通风向阳处。</w:t>
      </w:r>
    </w:p>
    <w:p>
      <w:pPr>
        <w:pStyle w:val="47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修剪</w:t>
      </w:r>
    </w:p>
    <w:p>
      <w:pPr>
        <w:pStyle w:val="20"/>
        <w:rPr>
          <w:rFonts w:hint="default"/>
          <w:lang w:val="en-US" w:eastAsia="zh-CN"/>
        </w:rPr>
      </w:pPr>
      <w:r>
        <w:rPr>
          <w:rFonts w:hint="eastAsia" w:ascii="Times New Roman" w:cs="Times New Roman"/>
          <w:lang w:val="en-US" w:eastAsia="zh-CN"/>
        </w:rPr>
        <w:t>花谢后至发芽前，剪除</w:t>
      </w:r>
      <w:r>
        <w:rPr>
          <w:rFonts w:hint="eastAsia"/>
          <w:lang w:val="en-US" w:eastAsia="zh-CN"/>
        </w:rPr>
        <w:t>交叉重叠枝、过密枝、瘦弱枝、枯枝和病枝，疏枝时遵从“去直留斜”原则。在开过花的枝条基部保留2对</w:t>
      </w:r>
      <w:r>
        <w:rPr>
          <w:rFonts w:hint="default" w:ascii="Times New Roman" w:hAnsi="Times New Roman" w:cs="Times New Roman"/>
          <w:lang w:val="en-US" w:eastAsia="zh-CN"/>
        </w:rPr>
        <w:t>～</w:t>
      </w:r>
      <w:r>
        <w:rPr>
          <w:rFonts w:hint="eastAsia" w:ascii="Times New Roman" w:cs="Times New Roman"/>
          <w:lang w:val="en-US" w:eastAsia="zh-CN"/>
        </w:rPr>
        <w:t>3对芽短截，促发新的花枝。萌芽后抹去过密或方向不理想的芽。新枝长度达到目标株高或冠幅时进行摘心，控制枝条的生长。发现主干基部有萌发出来蘖条和砧木上的芽要随时去除。</w:t>
      </w:r>
    </w:p>
    <w:p>
      <w:pPr>
        <w:pStyle w:val="38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换盆</w:t>
      </w:r>
    </w:p>
    <w:p>
      <w:pPr>
        <w:pStyle w:val="42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换盆时间</w:t>
      </w:r>
    </w:p>
    <w:p>
      <w:pPr>
        <w:pStyle w:val="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每2年</w:t>
      </w:r>
      <w:r>
        <w:rPr>
          <w:rFonts w:hint="default" w:ascii="Times New Roman" w:hAnsi="Times New Roman" w:cs="Times New Roman"/>
          <w:lang w:val="en-US" w:eastAsia="zh-CN"/>
        </w:rPr>
        <w:t>～</w:t>
      </w:r>
      <w:r>
        <w:rPr>
          <w:rFonts w:hint="eastAsia" w:ascii="Times New Roman" w:cs="Times New Roman"/>
          <w:lang w:val="en-US" w:eastAsia="zh-CN"/>
        </w:rPr>
        <w:t>3年换盆一次，以花谢后至发芽前换盆为宜。</w:t>
      </w:r>
      <w:r>
        <w:rPr>
          <w:rFonts w:hint="eastAsia"/>
          <w:lang w:val="en-US" w:eastAsia="zh-CN"/>
        </w:rPr>
        <w:t>选择无风、阴天移栽换盆，晴天在11:00前或15:00后移栽换盆。</w:t>
      </w:r>
    </w:p>
    <w:p>
      <w:pPr>
        <w:pStyle w:val="42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换盆方法</w:t>
      </w:r>
    </w:p>
    <w:p>
      <w:pPr>
        <w:pStyle w:val="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在换盆盆底放置少量骨粉、豆饼等作基肥。换盆时保持根部土球的完整性，修剪根系和更换新的基质，将基质填满盆体并压实后浇透水。</w:t>
      </w:r>
    </w:p>
    <w:p>
      <w:pPr>
        <w:pStyle w:val="42"/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换盆后的管理</w:t>
      </w:r>
    </w:p>
    <w:p>
      <w:pPr>
        <w:pStyle w:val="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同8.4上盆后的管理。</w:t>
      </w:r>
    </w:p>
    <w:p>
      <w:pPr>
        <w:pStyle w:val="41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病虫害防治</w:t>
      </w:r>
    </w:p>
    <w:p>
      <w:pPr>
        <w:pStyle w:val="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坚持“预防为主，综合防治”的原则。梅花盆栽主要病害有炭疽病、白粉病、缩叶病、褐斑穿孔病、疮痂病、流胶病，主要虫害有蚜虫、介壳虫、叶蝉、刺蛾、红蜘蛛、梅毛虫，防治方法参见附录B。农药的使用方法符合</w:t>
      </w:r>
      <w:r>
        <w:rPr>
          <w:rFonts w:hint="default" w:ascii="Times New Roman" w:hAnsi="Times New Roman" w:cs="Times New Roman"/>
          <w:lang w:val="en-US" w:eastAsia="zh-CN"/>
        </w:rPr>
        <w:t>GB/T 8321</w:t>
      </w:r>
      <w:r>
        <w:rPr>
          <w:rFonts w:hint="eastAsia" w:ascii="Times New Roman" w:cs="Times New Roman"/>
          <w:lang w:val="en-US" w:eastAsia="zh-CN"/>
        </w:rPr>
        <w:t>和</w:t>
      </w:r>
      <w:r>
        <w:rPr>
          <w:rFonts w:hint="default" w:ascii="Times New Roman" w:hAnsi="Times New Roman" w:cs="Times New Roman"/>
          <w:sz w:val="21"/>
          <w:lang w:val="en-US" w:eastAsia="zh-CN" w:bidi="ar-SA"/>
        </w:rPr>
        <w:t>GB 42</w:t>
      </w:r>
      <w:r>
        <w:rPr>
          <w:rFonts w:hint="eastAsia" w:ascii="Times New Roman" w:cs="Times New Roman"/>
          <w:sz w:val="21"/>
          <w:lang w:val="en-US" w:eastAsia="zh-CN" w:bidi="ar-SA"/>
        </w:rPr>
        <w:t>8</w:t>
      </w:r>
      <w:r>
        <w:rPr>
          <w:rFonts w:hint="default" w:ascii="Times New Roman" w:hAnsi="Times New Roman" w:cs="Times New Roman"/>
          <w:sz w:val="21"/>
          <w:lang w:val="en-US" w:eastAsia="zh-CN" w:bidi="ar-SA"/>
        </w:rPr>
        <w:t>5</w:t>
      </w:r>
      <w:r>
        <w:rPr>
          <w:rFonts w:hint="eastAsia"/>
          <w:lang w:val="en-US" w:eastAsia="zh-CN"/>
        </w:rPr>
        <w:t>的规定。</w:t>
      </w:r>
    </w:p>
    <w:p>
      <w:pPr>
        <w:pStyle w:val="41"/>
        <w:bidi w:val="0"/>
        <w:ind w:left="0" w:leftChars="0" w:firstLine="0" w:firstLineChars="0"/>
        <w:rPr>
          <w:rFonts w:hint="eastAsia" w:ascii="黑体" w:eastAsia="黑体"/>
          <w:szCs w:val="21"/>
        </w:rPr>
      </w:pPr>
      <w:r>
        <w:rPr>
          <w:rFonts w:hint="eastAsia"/>
          <w:lang w:val="en-US" w:eastAsia="zh-CN"/>
        </w:rPr>
        <w:t>档案管理</w:t>
      </w:r>
    </w:p>
    <w:p>
      <w:pPr>
        <w:pStyle w:val="20"/>
        <w:spacing w:afterLines="50"/>
        <w:ind w:firstLine="420" w:firstLineChars="200"/>
        <w:jc w:val="both"/>
        <w:rPr>
          <w:rFonts w:hint="default" w:ascii="黑体" w:eastAsia="黑体"/>
          <w:szCs w:val="21"/>
          <w:lang w:val="en-US"/>
        </w:rPr>
      </w:pPr>
      <w:r>
        <w:rPr>
          <w:rFonts w:hint="eastAsia"/>
          <w:lang w:val="en-US" w:eastAsia="zh-CN"/>
        </w:rPr>
        <w:t>盆栽苗建档参照</w:t>
      </w:r>
      <w:r>
        <w:rPr>
          <w:rFonts w:hint="eastAsia" w:ascii="Times New Roman" w:hAnsi="Times New Roman" w:cs="Times New Roman"/>
          <w:lang w:val="en-US" w:eastAsia="zh-CN"/>
        </w:rPr>
        <w:t>LY/T 2280</w:t>
      </w:r>
      <w:r>
        <w:rPr>
          <w:rFonts w:hint="eastAsia"/>
          <w:lang w:val="en-US" w:eastAsia="zh-CN"/>
        </w:rPr>
        <w:t>执行。</w:t>
      </w: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both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both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both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both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  <w:r>
        <w:rPr>
          <w:rFonts w:hint="eastAsia" w:ascii="黑体" w:eastAsia="黑体"/>
          <w:szCs w:val="21"/>
        </w:rPr>
        <w:t>附 录 A</w:t>
      </w: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  <w:r>
        <w:rPr>
          <w:rFonts w:hint="eastAsia" w:ascii="黑体" w:eastAsia="黑体"/>
          <w:szCs w:val="21"/>
        </w:rPr>
        <w:t>（</w:t>
      </w:r>
      <w:r>
        <w:rPr>
          <w:rFonts w:hint="eastAsia" w:ascii="黑体" w:eastAsia="黑体"/>
          <w:szCs w:val="21"/>
          <w:lang w:val="en-US" w:eastAsia="zh-CN"/>
        </w:rPr>
        <w:t>资料</w:t>
      </w:r>
      <w:r>
        <w:rPr>
          <w:rFonts w:hint="eastAsia" w:ascii="黑体" w:eastAsia="黑体"/>
          <w:szCs w:val="21"/>
        </w:rPr>
        <w:t>性附录）</w:t>
      </w: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  <w:r>
        <w:rPr>
          <w:rFonts w:hint="eastAsia" w:ascii="黑体" w:eastAsia="黑体"/>
          <w:szCs w:val="21"/>
          <w:lang w:val="en-US" w:eastAsia="zh-CN"/>
        </w:rPr>
        <w:t>表A.1 适宜梅州地区梅花盆栽推荐品种</w:t>
      </w:r>
    </w:p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200"/>
        <w:gridCol w:w="1485"/>
        <w:gridCol w:w="62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编号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品种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主要观赏特性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潮塘宫粉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宫粉品种群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leftChars="0"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着花繁密，2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朵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～4朵着生于短、中、长花枝上。花蕾：阔卵形，中心无孔，浅粉红。花态：浅碗型，瓣爪短，偶有碎瓣。花色：正面浅粉色，着色均匀，反面浅粉色。</w:t>
            </w:r>
          </w:p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花瓣：15.0（14～19）枚；花径：2.44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cm～2.83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cm。萼片：5枚，少有6枚，反曲至强烈反曲，暗绛紫红。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</w:trPr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英红宫粉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宫粉品种群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着花繁密，1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朵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～2朵着生于短、中、长花枝上。花蕾：扁圆形，部分有孔，粉红。花态：浅碗型，瓣爪短，偶有碎瓣，少数台阁。花色：正面粉红色，着色均匀，反面粉红色。</w:t>
            </w:r>
          </w:p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花瓣：15.0（14～19）枚；花径：2.44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cm～2.83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cm；萼片：5枚，少有6枚，无或不明显反卷，绛紫红。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</w:trPr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梅州宫粉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宫粉品种群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着花繁密，1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朵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2朵着生于短、中、长花枝上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花蕾：扁圆形，部分有孔，粉红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花态：碟型，瓣爪短，偶有碎瓣，少数台阁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花色：正面粉红色，着色均匀，反面粉红色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。</w:t>
            </w:r>
          </w:p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花瓣：21.6（19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23）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；花径：2.47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3.02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cm；萼片：5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，少有6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，无或不明显反卷，绛紫红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大宫粉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宫粉品种群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着花较繁密，1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朵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～2朵着生于短、中花枝上。花蕾：球形，中心无孔，浅粉红。花态：浅碗型，瓣爪短，偶有碎瓣。花色：正面浅粉色，着色均匀，反面浅粉色。</w:t>
            </w:r>
          </w:p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花瓣：45.6（34-～54）枚；花径：2.51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cm～2.92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cm；萼片：9（8～12）枚，无或不明显反卷，暗绛紫红。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atLeast"/>
        </w:trPr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大羽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宫粉品种群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着花繁密，1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朵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～2朵着生于短、中、长花枝上。花蕾：阔卵形或球形，中心无孔，浅粉红色。花态：浅碗型，瓣爪短，偶有碎瓣。花色：正面浅粉色，着色均匀，反面浅粉色。</w:t>
            </w:r>
          </w:p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花瓣：15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13～17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）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枚；花径：2.37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cm～3.12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cm；萼片：5枚，无或不明显反卷，暗绛紫红。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atLeast"/>
        </w:trPr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无类绞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宫粉品种群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着花繁密，1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朵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～2朵着生于短、中、长花枝上。花蕾：球形，中心无孔，深红色。花态：浅碗型，瓣爪短，偶有碎瓣。花色：正面浅红色，着色均匀，反面深红色。</w:t>
            </w:r>
          </w:p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花瓣：22.4（16～25）枚；花径：1.82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cm～2.20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cm；萼片：5枚～6枚，无或不明显反卷，暗绛紫红。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密花骨红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朱砂品种群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着花繁密，1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朵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～2朵着生于短花枝上。花蕾：倒卵形，中心无孔，深红色。花态：浅碗型，瓣爪短，偶有碎瓣。花色：正面绛紫红色，着色均匀，反面绛紫红色。</w:t>
            </w:r>
          </w:p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花瓣：6.2（5～8）枚；花径：1.52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cm～2.05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cm；萼片：5枚～7枚，无或不明显反卷，暗绛紫红。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骨里红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朱砂品种群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着花繁密，1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朵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～2朵着生于短、中、长花枝上。花蕾：球形，中心无孔，深红色。花态：浅碗型，瓣爪短，偶有碎瓣。花色：正面深红色，着色均匀，反面深红色。</w:t>
            </w:r>
          </w:p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花瓣：22（19～25）枚；花径：1.92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cm～2.22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cm；萼片：5枚，无或不明显反卷，暗绛紫红。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江南朱砂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朱砂品种群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着花繁密，1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朵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～2朵着生于短、中、长花枝上。花蕾：扁圆形，中心无孔，深红色。花态：浅碗型，瓣爪短，偶有碎瓣。花色：正面深红色，着色均匀，反面深红色。</w:t>
            </w:r>
          </w:p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花瓣：17.8（15～22）枚；花径：1.84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cm～2.30cm；萼片：5枚～6枚，无或不明显反卷，暗绛紫红。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徽州玉蝶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玉蝶品种群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着花中密，1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朵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～2朵着生于短、中、长花枝上。花蕾：球形，中心无孔，淡极浅粉色。花态：碟型，瓣爪短，有碎瓣。花色：正面白色，着色均匀，反面白色。</w:t>
            </w:r>
          </w:p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花瓣：42（35～55）枚；花径：1.62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cm～2.26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cm；萼片：5枚～6枚，无或不明显反卷，暗绛紫红。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早玉蝶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玉蝶品种群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着花繁密，1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朵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～2朵着生于短、中、长花枝上。花蕾：球形，中心无孔，淡粉红色。花态：碟型，瓣爪短，有碎瓣。花色：正面极浅粉白色，着色均匀，反面极浅粉白色。</w:t>
            </w:r>
          </w:p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花瓣：15（13～16）枚；花径：1.66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cm～2.13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cm；萼片：5枚，偶有6枚或7枚，无或不明显反卷，暗绛紫红。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三轮玉蝶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玉蝶品种群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着花较繁密，1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朵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2朵着生于短、中、长花枝上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花蕾：球形，部分有孔，白色或极浅粉白色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花态：碟型，瓣爪短，偶有碎瓣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花色：正面白色，着色均匀，反面白色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。</w:t>
            </w:r>
          </w:p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花瓣：17.5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16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22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；花径：2.06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2.96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cm；萼片：5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，少有6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，无或不明显反卷，绛紫红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大凑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江梅品种群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着花繁密，1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朵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2朵着生于短、中花枝上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花蕾：卵形至阔卵形，无孔，深红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花态：碟型，瓣爪短，偶有碎瓣，少数台阁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花色：正面深红色，着色均匀，反面深红色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。</w:t>
            </w:r>
          </w:p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花瓣：5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偶有6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或7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；花径：1.93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2.43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cm；萼片：5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，少有6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枚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，无或不明显反卷，绛紫红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金钱绿萼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绿萼品种群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着花中密，1朵着生于短花枝上。花蕾：球形，中心无孔，极浅黄白色。花态：碗型，瓣爪短，有碎瓣。花色：正面白色，着色均匀，反面白色。</w:t>
            </w:r>
          </w:p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花瓣：48（42～59）枚；花径：2.61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cm～3.06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cm；萼片：10枚～15枚，无或不明显反卷，暗绛紫红。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美人梅</w:t>
            </w:r>
          </w:p>
        </w:tc>
        <w:tc>
          <w:tcPr>
            <w:tcW w:w="1485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美人梅品种群</w:t>
            </w:r>
          </w:p>
        </w:tc>
        <w:tc>
          <w:tcPr>
            <w:tcW w:w="620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着花较繁密，1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朵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～2朵着生于短、中花枝上。花蕾：阔卵形，中心无孔，淡粉红色。花态：碟型，瓣爪短，有碎瓣。花色：正面浅粉色，着色均匀，反面浅粉色。</w:t>
            </w:r>
          </w:p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花瓣：14.6（13～17）枚；花径：2.37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cm～2.85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cm；萼片：5枚，偶有6枚，无或不明显反卷，暗绛紫红。</w:t>
            </w:r>
          </w:p>
        </w:tc>
      </w:tr>
    </w:tbl>
    <w:p>
      <w:pPr>
        <w:pStyle w:val="20"/>
        <w:spacing w:afterLines="50"/>
        <w:ind w:firstLine="0" w:firstLineChars="0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rPr>
          <w:rFonts w:hint="eastAsia" w:ascii="黑体" w:eastAsia="黑体"/>
          <w:szCs w:val="21"/>
          <w:lang w:eastAsia="zh-CN"/>
        </w:rPr>
      </w:pPr>
    </w:p>
    <w:p>
      <w:pPr>
        <w:pStyle w:val="20"/>
        <w:spacing w:afterLines="50"/>
        <w:ind w:firstLine="0" w:firstLineChars="0"/>
        <w:jc w:val="center"/>
        <w:rPr>
          <w:rFonts w:hint="eastAsia" w:ascii="黑体" w:eastAsia="黑体"/>
          <w:szCs w:val="21"/>
        </w:rPr>
      </w:pPr>
      <w:r>
        <w:rPr>
          <w:rFonts w:hint="eastAsia" w:ascii="黑体" w:eastAsia="黑体"/>
          <w:szCs w:val="21"/>
        </w:rPr>
        <w:t>附 录 B</w:t>
      </w:r>
    </w:p>
    <w:p>
      <w:pPr>
        <w:pStyle w:val="20"/>
        <w:spacing w:afterLines="50"/>
        <w:ind w:firstLine="0" w:firstLineChars="0"/>
        <w:jc w:val="center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（资料性附录）</w:t>
      </w:r>
    </w:p>
    <w:p>
      <w:pPr>
        <w:pStyle w:val="20"/>
        <w:spacing w:afterLines="50"/>
        <w:ind w:firstLine="0" w:firstLineChars="0"/>
        <w:jc w:val="center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  <w:lang w:val="en-US" w:eastAsia="zh-CN"/>
        </w:rPr>
        <w:t xml:space="preserve">表B.1 </w:t>
      </w:r>
      <w:r>
        <w:rPr>
          <w:rFonts w:hint="eastAsia" w:ascii="黑体" w:eastAsia="黑体"/>
          <w:szCs w:val="21"/>
          <w:lang w:eastAsia="zh-CN"/>
        </w:rPr>
        <w:t>梅花</w:t>
      </w:r>
      <w:r>
        <w:rPr>
          <w:rFonts w:hint="eastAsia" w:ascii="黑体" w:eastAsia="黑体"/>
          <w:szCs w:val="21"/>
          <w:lang w:val="en-US" w:eastAsia="zh-CN"/>
        </w:rPr>
        <w:t>盆栽主要病</w:t>
      </w:r>
      <w:r>
        <w:rPr>
          <w:rFonts w:hint="eastAsia" w:ascii="黑体" w:eastAsia="黑体"/>
          <w:szCs w:val="21"/>
        </w:rPr>
        <w:t>虫害及</w:t>
      </w:r>
      <w:r>
        <w:rPr>
          <w:rFonts w:hint="eastAsia" w:ascii="黑体" w:eastAsia="黑体"/>
          <w:szCs w:val="21"/>
          <w:lang w:val="en-US" w:eastAsia="zh-CN"/>
        </w:rPr>
        <w:t>其</w:t>
      </w:r>
      <w:r>
        <w:rPr>
          <w:rFonts w:hint="eastAsia" w:ascii="黑体" w:eastAsia="黑体"/>
          <w:szCs w:val="21"/>
        </w:rPr>
        <w:t>防治</w:t>
      </w:r>
    </w:p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1152"/>
        <w:gridCol w:w="996"/>
        <w:gridCol w:w="1500"/>
        <w:gridCol w:w="2652"/>
        <w:gridCol w:w="2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618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类别</w:t>
            </w:r>
          </w:p>
        </w:tc>
        <w:tc>
          <w:tcPr>
            <w:tcW w:w="11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病虫害名称</w:t>
            </w:r>
          </w:p>
        </w:tc>
        <w:tc>
          <w:tcPr>
            <w:tcW w:w="996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危害部位</w:t>
            </w:r>
          </w:p>
        </w:tc>
        <w:tc>
          <w:tcPr>
            <w:tcW w:w="15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危害时间</w:t>
            </w:r>
          </w:p>
        </w:tc>
        <w:tc>
          <w:tcPr>
            <w:tcW w:w="26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主要症状</w:t>
            </w:r>
          </w:p>
        </w:tc>
        <w:tc>
          <w:tcPr>
            <w:tcW w:w="2649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防治方法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8" w:type="dxa"/>
            <w:vMerge w:val="restart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病害</w:t>
            </w:r>
          </w:p>
        </w:tc>
        <w:tc>
          <w:tcPr>
            <w:tcW w:w="11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炭疽病</w:t>
            </w:r>
          </w:p>
        </w:tc>
        <w:tc>
          <w:tcPr>
            <w:tcW w:w="996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叶片</w:t>
            </w:r>
          </w:p>
        </w:tc>
        <w:tc>
          <w:tcPr>
            <w:tcW w:w="15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危害从4月下旬开始，7月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8月为发病盛期。</w:t>
            </w:r>
          </w:p>
        </w:tc>
        <w:tc>
          <w:tcPr>
            <w:tcW w:w="26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default" w:hAnsi="宋体"/>
                <w:sz w:val="18"/>
                <w:szCs w:val="18"/>
                <w:lang w:val="en-US" w:eastAsia="zh-CN"/>
              </w:rPr>
              <w:t>叶片上病斑初期为褐色圆形至椭圆形小斑；以后病斑扩大，变为灰色至灰白色，中间有轮纹状排列的小黑点；病斑边缘紫红色；病斑后期中间易碎，严重时病叶提早脱落。</w:t>
            </w:r>
          </w:p>
        </w:tc>
        <w:tc>
          <w:tcPr>
            <w:tcW w:w="2649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及时修剪，清除枯枝落叶并集中烧毁。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使用50%代森锌可湿性粉剂500～800倍液、50%多菌灵可湿性粉剂500～800倍液、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 w:bidi="ar-SA"/>
              </w:rPr>
              <w:t>70%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甲基托布津可湿性粉剂800～1000倍液，交替喷洒，连续2次～3次。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618" w:type="dxa"/>
            <w:vMerge w:val="continue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白粉病</w:t>
            </w:r>
          </w:p>
        </w:tc>
        <w:tc>
          <w:tcPr>
            <w:tcW w:w="996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叶片</w:t>
            </w:r>
          </w:p>
        </w:tc>
        <w:tc>
          <w:tcPr>
            <w:tcW w:w="15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危害时间从3月份一直持续到10月份，4月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6月，9月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10月为两次高发期。</w:t>
            </w:r>
          </w:p>
        </w:tc>
        <w:tc>
          <w:tcPr>
            <w:tcW w:w="26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eastAsia="zh-CN"/>
              </w:rPr>
              <w:t>叶片正面出现白色斑点，逐渐扩大成不规则形，严重时植株覆盖白粉层，造成叶片扭曲、卷缩合枯萎。</w:t>
            </w:r>
          </w:p>
        </w:tc>
        <w:tc>
          <w:tcPr>
            <w:tcW w:w="2649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及时修剪，保证通风透光。喷施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25%粉锈宁可湿性粉剂2000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 w:bidi="ar-SA"/>
              </w:rPr>
              <w:t>2500倍液，或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-SA"/>
              </w:rPr>
              <w:t>20%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eastAsia="zh-CN"/>
              </w:rPr>
              <w:t>三唑酮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-SA"/>
              </w:rPr>
              <w:t>000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-SA"/>
              </w:rPr>
              <w:t>1500倍液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 w:bidi="ar-SA"/>
              </w:rPr>
              <w:t>，或50%苯来特可湿性粉剂1000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 w:bidi="ar-SA"/>
              </w:rPr>
              <w:t>1500倍液。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atLeast"/>
        </w:trPr>
        <w:tc>
          <w:tcPr>
            <w:tcW w:w="618" w:type="dxa"/>
            <w:vMerge w:val="continue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缩叶病</w:t>
            </w:r>
          </w:p>
        </w:tc>
        <w:tc>
          <w:tcPr>
            <w:tcW w:w="996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叶片</w:t>
            </w:r>
          </w:p>
        </w:tc>
        <w:tc>
          <w:tcPr>
            <w:tcW w:w="15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发生在梅花萌芽时，即3月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5月。</w:t>
            </w:r>
          </w:p>
        </w:tc>
        <w:tc>
          <w:tcPr>
            <w:tcW w:w="26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Times New Roman"/>
                <w:sz w:val="18"/>
                <w:szCs w:val="18"/>
                <w:lang w:val="en-US" w:eastAsia="zh-CN" w:bidi="ar-SA"/>
              </w:rPr>
              <w:t>树叶卷曲，病叶初呈黄色、红色或紫红色，后逐渐变成灰白色，并有粉状物出现。发生严重时，病梢枯死，树势衰弱，花量减少。</w:t>
            </w:r>
          </w:p>
        </w:tc>
        <w:tc>
          <w:tcPr>
            <w:tcW w:w="2649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 w:bidi="ar-SA"/>
              </w:rPr>
              <w:t>及时剪除病枝、落叶并集中烧毁。叶芽刚膨大时，喷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波美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5度的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 w:bidi="ar-SA"/>
              </w:rPr>
              <w:t>石硫合剂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，或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 w:bidi="ar-SA"/>
              </w:rPr>
              <w:t>1：1：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 w:bidi="ar-SA"/>
              </w:rPr>
              <w:t>1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 w:bidi="ar-SA"/>
              </w:rPr>
              <w:t>00倍波尔多液防治。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</w:trPr>
        <w:tc>
          <w:tcPr>
            <w:tcW w:w="618" w:type="dxa"/>
            <w:vMerge w:val="continue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褐斑穿孔病</w:t>
            </w:r>
          </w:p>
        </w:tc>
        <w:tc>
          <w:tcPr>
            <w:tcW w:w="996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叶片</w:t>
            </w:r>
          </w:p>
        </w:tc>
        <w:tc>
          <w:tcPr>
            <w:tcW w:w="15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6月开始发病，8月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9月发病严重。</w:t>
            </w:r>
          </w:p>
        </w:tc>
        <w:tc>
          <w:tcPr>
            <w:tcW w:w="26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eastAsia="zh-CN"/>
              </w:rPr>
              <w:t>叶片受害后，先产生紫色小点，后逐渐扩大为圆形，略带轮纹，边缘呈紫褐色，病斑中央灰白色或褐色，后期偶尔在病斑两面有灰褐色霉状物，染病组织脱落后形成穿孔，穿孔后孔的边缘整齐，病斑多的叶片易脱落。</w:t>
            </w:r>
          </w:p>
        </w:tc>
        <w:tc>
          <w:tcPr>
            <w:tcW w:w="2649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萌芽前喷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1次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波美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度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的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石硫合剂，或者1:1:120波尔多液。6月开始发病时喷65%代森锌可湿性粉剂500倍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液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，7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天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10天喷1次，连续喷2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次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3次即可。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</w:trPr>
        <w:tc>
          <w:tcPr>
            <w:tcW w:w="618" w:type="dxa"/>
            <w:vMerge w:val="continue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疮痂病</w:t>
            </w:r>
          </w:p>
        </w:tc>
        <w:tc>
          <w:tcPr>
            <w:tcW w:w="996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枝梢</w:t>
            </w:r>
          </w:p>
        </w:tc>
        <w:tc>
          <w:tcPr>
            <w:tcW w:w="15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在5月上中旬开始发病，6月病害发生普遍且严重。</w:t>
            </w:r>
          </w:p>
        </w:tc>
        <w:tc>
          <w:tcPr>
            <w:tcW w:w="26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default" w:hAnsi="宋体"/>
                <w:sz w:val="18"/>
                <w:szCs w:val="18"/>
                <w:lang w:val="en-US" w:eastAsia="zh-CN"/>
              </w:rPr>
              <w:t>新梢被侵染后，先产生浅褐色圆形小点，边缘带紫褐色。到秋季，病斑直径可扩大到3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 xml:space="preserve"> mm</w:t>
            </w:r>
            <w:r>
              <w:rPr>
                <w:rFonts w:hint="default" w:hAnsi="宋体"/>
                <w:sz w:val="18"/>
                <w:szCs w:val="18"/>
                <w:lang w:val="en-US" w:eastAsia="zh-CN"/>
              </w:rPr>
              <w:t>左右，紫褐色或黑褐色，略突起。第2年病斑变成灰色至暗灰色，并生有黑色小点，后渐渐扩大，直径2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 xml:space="preserve"> mm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hAnsi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 xml:space="preserve"> mm</w:t>
            </w:r>
            <w:r>
              <w:rPr>
                <w:rFonts w:hint="default" w:hAnsi="宋体"/>
                <w:sz w:val="18"/>
                <w:szCs w:val="18"/>
                <w:lang w:val="en-US" w:eastAsia="zh-CN"/>
              </w:rPr>
              <w:t>，病斑小而数量多。</w:t>
            </w:r>
          </w:p>
        </w:tc>
        <w:tc>
          <w:tcPr>
            <w:tcW w:w="2649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在梅花发芽前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喷1次波美5度的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instrText xml:space="preserve"> HYPERLINK "https://baike.baidu.com/item/%E7%9F%B3%E7%A1%AB%E5%90%88%E5%89%82/2228879?fromModule=lemma_inlink" \t "https://baike.baidu.com/item/%E6%A2%85%E8%8A%B1%E7%96%AE%E7%97%82%E7%97%85/_blank" </w:instrTex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石硫合剂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。4月下旬至5月上旬，喷65%代森锌可湿性粉剂600倍液，或65%福镁锌可湿性粉剂30 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500倍液，每隔5至7天喷1次，共喷2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次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3次。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8" w:type="dxa"/>
            <w:vMerge w:val="continue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流胶病</w:t>
            </w:r>
          </w:p>
        </w:tc>
        <w:tc>
          <w:tcPr>
            <w:tcW w:w="996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枝干</w:t>
            </w:r>
          </w:p>
        </w:tc>
        <w:tc>
          <w:tcPr>
            <w:tcW w:w="15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5月下旬至6月下旬，8月上旬至9月下旬发病。</w:t>
            </w:r>
          </w:p>
        </w:tc>
        <w:tc>
          <w:tcPr>
            <w:tcW w:w="26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患病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枝干褐化腐烂，伴有胶状液体从树干流出，树势逐渐衰弱，导致抽枝少而细，严重时枝条干枯，甚至整株死亡。</w:t>
            </w:r>
          </w:p>
        </w:tc>
        <w:tc>
          <w:tcPr>
            <w:tcW w:w="2649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加强水肥管理，及时排除积水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喷施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波美石硫合剂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或甲基硫菌灵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同时刮除流胶部位并涂抹生石灰浆。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8" w:type="dxa"/>
            <w:vMerge w:val="restart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虫害</w:t>
            </w:r>
          </w:p>
        </w:tc>
        <w:tc>
          <w:tcPr>
            <w:tcW w:w="11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蚜虫</w:t>
            </w:r>
          </w:p>
        </w:tc>
        <w:tc>
          <w:tcPr>
            <w:tcW w:w="996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嫩梢、幼叶</w:t>
            </w:r>
          </w:p>
        </w:tc>
        <w:tc>
          <w:tcPr>
            <w:tcW w:w="15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3月开始发病，4月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5月和9月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10月份危害最重。</w:t>
            </w:r>
          </w:p>
        </w:tc>
        <w:tc>
          <w:tcPr>
            <w:tcW w:w="26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受害部位出现粘液，病枝叶片变黄枯萎、皱缩反卷、枯萎，严重时可造成整株死亡。</w:t>
            </w:r>
          </w:p>
        </w:tc>
        <w:tc>
          <w:tcPr>
            <w:tcW w:w="2649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喷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洒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10%吡虫啉可湿性粉剂2000倍液，或50%抗蚜威可湿性粉剂2000倍液，或20%氰戊菊酯2000～2500倍液，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 w:bidi="ar-SA"/>
              </w:rPr>
              <w:t>连续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2次～3次。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618" w:type="dxa"/>
            <w:vMerge w:val="continue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介壳虫</w:t>
            </w:r>
          </w:p>
        </w:tc>
        <w:tc>
          <w:tcPr>
            <w:tcW w:w="996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枝干</w:t>
            </w:r>
          </w:p>
        </w:tc>
        <w:tc>
          <w:tcPr>
            <w:tcW w:w="15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危害集中在4月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5月，7月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8月。</w:t>
            </w:r>
          </w:p>
        </w:tc>
        <w:tc>
          <w:tcPr>
            <w:tcW w:w="26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若虫和雌成虫密集在枝干上汲取汁液，导致受害病枝叶片发黄枯萎，严重时造成枝条枯死或整株死亡。同时，介壳虫的排泄物还能诱发其他病害。</w:t>
            </w:r>
          </w:p>
        </w:tc>
        <w:tc>
          <w:tcPr>
            <w:tcW w:w="2649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喷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洒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50%的杀螟松1000倍液，或50%的马拉硫磷500倍液，或40%的乙酰甲胺磷500倍液＋除虫菊酯2000倍液。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8" w:type="dxa"/>
            <w:vMerge w:val="continue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叶蝉</w:t>
            </w:r>
          </w:p>
        </w:tc>
        <w:tc>
          <w:tcPr>
            <w:tcW w:w="996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叶片</w:t>
            </w:r>
          </w:p>
        </w:tc>
        <w:tc>
          <w:tcPr>
            <w:tcW w:w="15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危害集中在7月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9月。</w:t>
            </w:r>
          </w:p>
        </w:tc>
        <w:tc>
          <w:tcPr>
            <w:tcW w:w="26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若虫或成虫吸取叶片汁液，使叶片出现淡白色斑点，危害严重时斑点呈斑块状，或刺伤表皮，使枝条叶片枯萎。</w:t>
            </w:r>
          </w:p>
        </w:tc>
        <w:tc>
          <w:tcPr>
            <w:tcW w:w="2649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喷施2.5%的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instrText xml:space="preserve"> HYPERLINK "https://baike.baidu.com/item/%E6%BA%B4%E6%B0%B0%E8%8F%8A%E9%85%AF?fromModule=lemma_inlink" \t "https://baike.baidu.com/item/%E5%8F%B6%E8%9D%89/_blank" </w:instrTex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溴氰菊酯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instrText xml:space="preserve"> HYPERLINK "https://baike.baidu.com/item/%E5%8F%AF%E6%B9%BF%E6%80%A7%E7%B2%89%E5%89%82/7927248?fromModule=lemma_inlink" \t "https://baike.baidu.com/item/%E5%8F%B6%E8%9D%89/_blank" </w:instrTex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可湿性粉剂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2000倍，或90%敌百虫原液800倍，或50%杀螟松乳油1000倍液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0.5%藜芦碱可湿性粉剂600-800倍液。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8" w:type="dxa"/>
            <w:vMerge w:val="continue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刺蛾</w:t>
            </w:r>
          </w:p>
        </w:tc>
        <w:tc>
          <w:tcPr>
            <w:tcW w:w="996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叶片</w:t>
            </w:r>
          </w:p>
        </w:tc>
        <w:tc>
          <w:tcPr>
            <w:tcW w:w="15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危害集中在7月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9月。</w:t>
            </w:r>
          </w:p>
        </w:tc>
        <w:tc>
          <w:tcPr>
            <w:tcW w:w="26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 xml:space="preserve">夏季以幼虫取食叶片，严重时可将叶片啃光，仅剩下粗叶脉和叶柄，影响植株的正常生长和孕蕾开花。 </w:t>
            </w:r>
          </w:p>
        </w:tc>
        <w:tc>
          <w:tcPr>
            <w:tcW w:w="2649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喷洒25%灭幼服悬浮剂1500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2000倍液，20%米满悬浮剂1500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2000倍液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8" w:type="dxa"/>
            <w:vMerge w:val="continue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红蜘蛛</w:t>
            </w:r>
          </w:p>
        </w:tc>
        <w:tc>
          <w:tcPr>
            <w:tcW w:w="996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叶片</w:t>
            </w:r>
          </w:p>
        </w:tc>
        <w:tc>
          <w:tcPr>
            <w:tcW w:w="15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4月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5月和9月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10月是危害高峰期。</w:t>
            </w:r>
          </w:p>
        </w:tc>
        <w:tc>
          <w:tcPr>
            <w:tcW w:w="26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 xml:space="preserve">以成虫、若虫在叶片背面危害，初为受害叶片正面出现黄白色失绿小点，后失绿面积扩大，叶片失去光泽，严重时一片苍白，造成提前落叶。 </w:t>
            </w:r>
          </w:p>
        </w:tc>
        <w:tc>
          <w:tcPr>
            <w:tcW w:w="2649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left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喷洒40%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instrText xml:space="preserve"> HYPERLINK "https://baike.baidu.com/item/%E4%B8%89%E6%B0%AF%E6%9D%80%E8%9E%A8%E9%86%87/5575875?fromModule=lemma_inlink" \t "https://baike.baidu.com/item/%E7%BA%A2%E8%9C%98%E8%9B%9B/_blank" </w:instrTex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三氯杀螨醇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乳油1000～1500倍液，20%螨死净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instrText xml:space="preserve"> HYPERLINK "https://baike.baidu.com/item/%E5%8F%AF%E6%B9%BF%E6%80%A7%E7%B2%89%E5%89%82/7927248?fromModule=lemma_inlink" \t "https://baike.baidu.com/item/%E7%BA%A2%E8%9C%98%E8%9B%9B/_blank" </w:instrTex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可湿性粉剂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2000倍液，15%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instrText xml:space="preserve"> HYPERLINK "https://baike.baidu.com/item/%E5%93%92%E8%9E%A8%E7%81%B5/0?fromModule=lemma_inlink" \t "https://baike.baidu.com/item/%E7%BA%A2%E8%9C%98%E8%9B%9B/_blank" </w:instrTex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哒螨灵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乳油2000倍液，1.8%齐螨素乳油6000～8000倍液。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8" w:type="dxa"/>
            <w:vMerge w:val="continue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梅毛虫</w:t>
            </w:r>
          </w:p>
        </w:tc>
        <w:tc>
          <w:tcPr>
            <w:tcW w:w="996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叶片</w:t>
            </w:r>
          </w:p>
        </w:tc>
        <w:tc>
          <w:tcPr>
            <w:tcW w:w="1500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危害集中在3月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6月。</w:t>
            </w:r>
          </w:p>
        </w:tc>
        <w:tc>
          <w:tcPr>
            <w:tcW w:w="2652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 xml:space="preserve">危害梅花新芽、嫩叶,长大后分散在全株,蚕食叶片,严重树叶会被全部吃光。 </w:t>
            </w:r>
          </w:p>
        </w:tc>
        <w:tc>
          <w:tcPr>
            <w:tcW w:w="2649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360" w:firstLineChars="200"/>
              <w:jc w:val="both"/>
              <w:textAlignment w:val="auto"/>
              <w:rPr>
                <w:rFonts w:hint="eastAsia" w:hAnsi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在幼虫时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喷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洒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50%的杀螟松1000倍液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。</w:t>
            </w:r>
          </w:p>
        </w:tc>
      </w:tr>
    </w:tbl>
    <w:p>
      <w:pPr>
        <w:pStyle w:val="20"/>
        <w:spacing w:afterLines="50"/>
        <w:ind w:firstLine="0" w:firstLineChars="0"/>
        <w:rPr>
          <w:rFonts w:hint="eastAsia" w:ascii="黑体" w:eastAsia="黑体"/>
          <w:szCs w:val="21"/>
        </w:rPr>
      </w:pPr>
    </w:p>
    <w:p>
      <w:pPr>
        <w:pStyle w:val="20"/>
        <w:spacing w:afterLines="50"/>
        <w:ind w:firstLine="0" w:firstLineChars="0"/>
        <w:rPr>
          <w:rFonts w:hint="eastAsia" w:ascii="黑体" w:eastAsia="黑体"/>
          <w:szCs w:val="21"/>
        </w:rPr>
      </w:pPr>
    </w:p>
    <w:p>
      <w:pPr>
        <w:pStyle w:val="125"/>
        <w:framePr w:wrap="around"/>
        <w:rPr>
          <w:rFonts w:hint="eastAsia"/>
        </w:rPr>
      </w:pPr>
      <w:r>
        <w:t>_________________________________</w:t>
      </w:r>
    </w:p>
    <w:sectPr>
      <w:pgSz w:w="11906" w:h="16838"/>
      <w:pgMar w:top="567" w:right="1134" w:bottom="1134" w:left="1418" w:header="1418" w:footer="1134" w:gutter="0"/>
      <w:pgNumType w:start="1"/>
      <w:cols w:space="720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9"/>
    </w:pPr>
    <w:r>
      <w:fldChar w:fldCharType="begin"/>
    </w:r>
    <w:r>
      <w:instrText xml:space="preserve"> PAGE  \* MERGEFORMAT </w:instrText>
    </w:r>
    <w:r>
      <w:fldChar w:fldCharType="separate"/>
    </w:r>
    <w:r>
      <w:rPr>
        <w:lang w:val="en-US" w:eastAsia="zh-CN"/>
      </w:rPr>
      <w:t>I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0"/>
    </w:pPr>
    <w:r>
      <w:t>DB/ XXXXX—XXXX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5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12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48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17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61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4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3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2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1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94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5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44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5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6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1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55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50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57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58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24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82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3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22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80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9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99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4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89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6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01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1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53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forms" w:enforcement="1" w:cryptProviderType="rsaFull" w:cryptAlgorithmClass="hash" w:cryptAlgorithmType="typeAny" w:cryptAlgorithmSid="4" w:cryptSpinCount="50000" w:hash="s4TLrTlDdzKJtudTIC/LzAngmq8=" w:salt="/pWL7DRxTrc9BfTyj8IiLw==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zBkNTQxMWJkYTE3ZWZhYjcxYWMzMmY3ZTQzYzEifQ=="/>
  </w:docVars>
  <w:rsids>
    <w:rsidRoot w:val="00035925"/>
    <w:rsid w:val="00000244"/>
    <w:rsid w:val="0000185F"/>
    <w:rsid w:val="000019C9"/>
    <w:rsid w:val="0000586F"/>
    <w:rsid w:val="00013D86"/>
    <w:rsid w:val="00013E02"/>
    <w:rsid w:val="0002143C"/>
    <w:rsid w:val="00025A65"/>
    <w:rsid w:val="00026C31"/>
    <w:rsid w:val="00027280"/>
    <w:rsid w:val="000320A7"/>
    <w:rsid w:val="00035925"/>
    <w:rsid w:val="000378A2"/>
    <w:rsid w:val="00067CDF"/>
    <w:rsid w:val="00074FBE"/>
    <w:rsid w:val="00083A09"/>
    <w:rsid w:val="0009005E"/>
    <w:rsid w:val="00092857"/>
    <w:rsid w:val="000A20A9"/>
    <w:rsid w:val="000A48B1"/>
    <w:rsid w:val="000B0A23"/>
    <w:rsid w:val="000B3143"/>
    <w:rsid w:val="000C6B05"/>
    <w:rsid w:val="000C6DD6"/>
    <w:rsid w:val="000C73D4"/>
    <w:rsid w:val="000D3D4C"/>
    <w:rsid w:val="000D42E1"/>
    <w:rsid w:val="000D4F51"/>
    <w:rsid w:val="000D718B"/>
    <w:rsid w:val="000E0C46"/>
    <w:rsid w:val="000F030C"/>
    <w:rsid w:val="000F129C"/>
    <w:rsid w:val="001056DE"/>
    <w:rsid w:val="00110915"/>
    <w:rsid w:val="001124C0"/>
    <w:rsid w:val="0012631A"/>
    <w:rsid w:val="0013175F"/>
    <w:rsid w:val="001512B4"/>
    <w:rsid w:val="001620A5"/>
    <w:rsid w:val="00164E53"/>
    <w:rsid w:val="0016699D"/>
    <w:rsid w:val="00175159"/>
    <w:rsid w:val="00176208"/>
    <w:rsid w:val="0018211B"/>
    <w:rsid w:val="001840D3"/>
    <w:rsid w:val="0018668D"/>
    <w:rsid w:val="001900F8"/>
    <w:rsid w:val="00191258"/>
    <w:rsid w:val="00192680"/>
    <w:rsid w:val="00193037"/>
    <w:rsid w:val="00193A2C"/>
    <w:rsid w:val="001A288E"/>
    <w:rsid w:val="001B6DC2"/>
    <w:rsid w:val="001C149C"/>
    <w:rsid w:val="001C21AC"/>
    <w:rsid w:val="001C47BA"/>
    <w:rsid w:val="001C59EA"/>
    <w:rsid w:val="001D406C"/>
    <w:rsid w:val="001D41EE"/>
    <w:rsid w:val="001E0380"/>
    <w:rsid w:val="001E13B1"/>
    <w:rsid w:val="001F3A19"/>
    <w:rsid w:val="002240D0"/>
    <w:rsid w:val="00226903"/>
    <w:rsid w:val="00234467"/>
    <w:rsid w:val="00237D8D"/>
    <w:rsid w:val="00241DA2"/>
    <w:rsid w:val="00247FEE"/>
    <w:rsid w:val="00250E7D"/>
    <w:rsid w:val="002565D5"/>
    <w:rsid w:val="002622C0"/>
    <w:rsid w:val="002778AE"/>
    <w:rsid w:val="0028269A"/>
    <w:rsid w:val="00283590"/>
    <w:rsid w:val="00286973"/>
    <w:rsid w:val="00294E70"/>
    <w:rsid w:val="002A1924"/>
    <w:rsid w:val="002A7420"/>
    <w:rsid w:val="002B0F12"/>
    <w:rsid w:val="002B1308"/>
    <w:rsid w:val="002B4554"/>
    <w:rsid w:val="002C439C"/>
    <w:rsid w:val="002C72D8"/>
    <w:rsid w:val="002D11FA"/>
    <w:rsid w:val="002E0DDF"/>
    <w:rsid w:val="002E2906"/>
    <w:rsid w:val="002E5635"/>
    <w:rsid w:val="002E64C3"/>
    <w:rsid w:val="002E6A2C"/>
    <w:rsid w:val="002F1D8C"/>
    <w:rsid w:val="002F21DA"/>
    <w:rsid w:val="00301F39"/>
    <w:rsid w:val="00304026"/>
    <w:rsid w:val="00325926"/>
    <w:rsid w:val="00327A8A"/>
    <w:rsid w:val="0033342F"/>
    <w:rsid w:val="00336610"/>
    <w:rsid w:val="00343F73"/>
    <w:rsid w:val="00345060"/>
    <w:rsid w:val="0035323B"/>
    <w:rsid w:val="003609D2"/>
    <w:rsid w:val="00363F22"/>
    <w:rsid w:val="00364F81"/>
    <w:rsid w:val="00375564"/>
    <w:rsid w:val="00383191"/>
    <w:rsid w:val="00386DED"/>
    <w:rsid w:val="003912E7"/>
    <w:rsid w:val="00393947"/>
    <w:rsid w:val="003A2275"/>
    <w:rsid w:val="003A6A03"/>
    <w:rsid w:val="003A6A4F"/>
    <w:rsid w:val="003A7088"/>
    <w:rsid w:val="003B00DF"/>
    <w:rsid w:val="003B1275"/>
    <w:rsid w:val="003B1778"/>
    <w:rsid w:val="003C11CB"/>
    <w:rsid w:val="003C75F3"/>
    <w:rsid w:val="003C78A3"/>
    <w:rsid w:val="003E1867"/>
    <w:rsid w:val="003E5729"/>
    <w:rsid w:val="003F4EE0"/>
    <w:rsid w:val="00402153"/>
    <w:rsid w:val="00402FC1"/>
    <w:rsid w:val="00425082"/>
    <w:rsid w:val="0042727A"/>
    <w:rsid w:val="00431DEB"/>
    <w:rsid w:val="0043500A"/>
    <w:rsid w:val="00446B29"/>
    <w:rsid w:val="00453F9A"/>
    <w:rsid w:val="00471E91"/>
    <w:rsid w:val="00474675"/>
    <w:rsid w:val="0047470C"/>
    <w:rsid w:val="00493A23"/>
    <w:rsid w:val="004A21B0"/>
    <w:rsid w:val="004A2993"/>
    <w:rsid w:val="004A35F9"/>
    <w:rsid w:val="004B24C1"/>
    <w:rsid w:val="004C292F"/>
    <w:rsid w:val="004E114F"/>
    <w:rsid w:val="004E3B41"/>
    <w:rsid w:val="00510280"/>
    <w:rsid w:val="00513D73"/>
    <w:rsid w:val="00514A43"/>
    <w:rsid w:val="005174E5"/>
    <w:rsid w:val="00522393"/>
    <w:rsid w:val="00522620"/>
    <w:rsid w:val="00525656"/>
    <w:rsid w:val="005323BD"/>
    <w:rsid w:val="00534C02"/>
    <w:rsid w:val="0054264B"/>
    <w:rsid w:val="00543786"/>
    <w:rsid w:val="005533D7"/>
    <w:rsid w:val="005637EA"/>
    <w:rsid w:val="005703DE"/>
    <w:rsid w:val="0058464E"/>
    <w:rsid w:val="005A01CB"/>
    <w:rsid w:val="005A58FF"/>
    <w:rsid w:val="005A5EAF"/>
    <w:rsid w:val="005A64C0"/>
    <w:rsid w:val="005B1AD3"/>
    <w:rsid w:val="005B3C11"/>
    <w:rsid w:val="005C1C28"/>
    <w:rsid w:val="005C6DB5"/>
    <w:rsid w:val="005E19E7"/>
    <w:rsid w:val="005F151B"/>
    <w:rsid w:val="00606355"/>
    <w:rsid w:val="0061716C"/>
    <w:rsid w:val="006243A1"/>
    <w:rsid w:val="00632E56"/>
    <w:rsid w:val="00635CBA"/>
    <w:rsid w:val="0064027B"/>
    <w:rsid w:val="0064338B"/>
    <w:rsid w:val="00646542"/>
    <w:rsid w:val="006504F4"/>
    <w:rsid w:val="00654BC9"/>
    <w:rsid w:val="006552FD"/>
    <w:rsid w:val="00663AF3"/>
    <w:rsid w:val="00666B6C"/>
    <w:rsid w:val="00682682"/>
    <w:rsid w:val="00682702"/>
    <w:rsid w:val="00692368"/>
    <w:rsid w:val="006A2EBC"/>
    <w:rsid w:val="006A3BE4"/>
    <w:rsid w:val="006A5EA0"/>
    <w:rsid w:val="006A783B"/>
    <w:rsid w:val="006A7B33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704DF6"/>
    <w:rsid w:val="0070651C"/>
    <w:rsid w:val="007132A3"/>
    <w:rsid w:val="00716421"/>
    <w:rsid w:val="00724EFB"/>
    <w:rsid w:val="007302A8"/>
    <w:rsid w:val="007419C3"/>
    <w:rsid w:val="007467A7"/>
    <w:rsid w:val="007469DD"/>
    <w:rsid w:val="0074741B"/>
    <w:rsid w:val="0074759E"/>
    <w:rsid w:val="007478EA"/>
    <w:rsid w:val="0075415C"/>
    <w:rsid w:val="00763502"/>
    <w:rsid w:val="007913AB"/>
    <w:rsid w:val="007914F7"/>
    <w:rsid w:val="00794D14"/>
    <w:rsid w:val="007B1625"/>
    <w:rsid w:val="007B706E"/>
    <w:rsid w:val="007B71EB"/>
    <w:rsid w:val="007C6205"/>
    <w:rsid w:val="007C686A"/>
    <w:rsid w:val="007C7233"/>
    <w:rsid w:val="007C728E"/>
    <w:rsid w:val="007D2C53"/>
    <w:rsid w:val="007D3D60"/>
    <w:rsid w:val="007D68E3"/>
    <w:rsid w:val="007E1980"/>
    <w:rsid w:val="007E4B76"/>
    <w:rsid w:val="007E5EA8"/>
    <w:rsid w:val="007F0CF1"/>
    <w:rsid w:val="007F12A5"/>
    <w:rsid w:val="007F4CF1"/>
    <w:rsid w:val="007F758D"/>
    <w:rsid w:val="007F7D52"/>
    <w:rsid w:val="00803464"/>
    <w:rsid w:val="0080654C"/>
    <w:rsid w:val="008071C6"/>
    <w:rsid w:val="00817A00"/>
    <w:rsid w:val="00835DB3"/>
    <w:rsid w:val="0083617B"/>
    <w:rsid w:val="008371BD"/>
    <w:rsid w:val="00844DF4"/>
    <w:rsid w:val="008504A8"/>
    <w:rsid w:val="0085282E"/>
    <w:rsid w:val="0087198C"/>
    <w:rsid w:val="00872C1F"/>
    <w:rsid w:val="00873B42"/>
    <w:rsid w:val="008849B2"/>
    <w:rsid w:val="008856D8"/>
    <w:rsid w:val="00892E82"/>
    <w:rsid w:val="008C153B"/>
    <w:rsid w:val="008C165D"/>
    <w:rsid w:val="008C1B58"/>
    <w:rsid w:val="008C39AE"/>
    <w:rsid w:val="008C590D"/>
    <w:rsid w:val="008E031B"/>
    <w:rsid w:val="008E200D"/>
    <w:rsid w:val="008E7029"/>
    <w:rsid w:val="008E7EF6"/>
    <w:rsid w:val="008F1F98"/>
    <w:rsid w:val="008F6758"/>
    <w:rsid w:val="009040DD"/>
    <w:rsid w:val="00905B47"/>
    <w:rsid w:val="0091331C"/>
    <w:rsid w:val="009279DE"/>
    <w:rsid w:val="00930116"/>
    <w:rsid w:val="0094212C"/>
    <w:rsid w:val="00954689"/>
    <w:rsid w:val="009617C9"/>
    <w:rsid w:val="00961C93"/>
    <w:rsid w:val="00965324"/>
    <w:rsid w:val="0097091E"/>
    <w:rsid w:val="009760D3"/>
    <w:rsid w:val="00977132"/>
    <w:rsid w:val="00981A4B"/>
    <w:rsid w:val="00982501"/>
    <w:rsid w:val="009877D3"/>
    <w:rsid w:val="00994E8F"/>
    <w:rsid w:val="009951DC"/>
    <w:rsid w:val="009959BB"/>
    <w:rsid w:val="00997158"/>
    <w:rsid w:val="009A3A7C"/>
    <w:rsid w:val="009B2ADB"/>
    <w:rsid w:val="009B603A"/>
    <w:rsid w:val="009C144F"/>
    <w:rsid w:val="009C2D0E"/>
    <w:rsid w:val="009C3DAC"/>
    <w:rsid w:val="009C42E0"/>
    <w:rsid w:val="009C5B8B"/>
    <w:rsid w:val="009D28AD"/>
    <w:rsid w:val="009D5362"/>
    <w:rsid w:val="009D5902"/>
    <w:rsid w:val="009E1415"/>
    <w:rsid w:val="009E6116"/>
    <w:rsid w:val="00A02E43"/>
    <w:rsid w:val="00A065F9"/>
    <w:rsid w:val="00A07F34"/>
    <w:rsid w:val="00A136D8"/>
    <w:rsid w:val="00A22154"/>
    <w:rsid w:val="00A2333C"/>
    <w:rsid w:val="00A25C38"/>
    <w:rsid w:val="00A36BBE"/>
    <w:rsid w:val="00A4307A"/>
    <w:rsid w:val="00A47EBB"/>
    <w:rsid w:val="00A51CDD"/>
    <w:rsid w:val="00A63C8C"/>
    <w:rsid w:val="00A6730D"/>
    <w:rsid w:val="00A71625"/>
    <w:rsid w:val="00A71B9B"/>
    <w:rsid w:val="00A751C7"/>
    <w:rsid w:val="00A87844"/>
    <w:rsid w:val="00AA038C"/>
    <w:rsid w:val="00AA7A09"/>
    <w:rsid w:val="00AB1460"/>
    <w:rsid w:val="00AB3B50"/>
    <w:rsid w:val="00AC05B1"/>
    <w:rsid w:val="00AC2DF7"/>
    <w:rsid w:val="00AC6612"/>
    <w:rsid w:val="00AD356C"/>
    <w:rsid w:val="00AD4268"/>
    <w:rsid w:val="00AE2914"/>
    <w:rsid w:val="00AE6D15"/>
    <w:rsid w:val="00AE714D"/>
    <w:rsid w:val="00B04182"/>
    <w:rsid w:val="00B07AE3"/>
    <w:rsid w:val="00B11430"/>
    <w:rsid w:val="00B353EB"/>
    <w:rsid w:val="00B42F34"/>
    <w:rsid w:val="00B439C4"/>
    <w:rsid w:val="00B4535E"/>
    <w:rsid w:val="00B52A8C"/>
    <w:rsid w:val="00B636A8"/>
    <w:rsid w:val="00B665C6"/>
    <w:rsid w:val="00B724D5"/>
    <w:rsid w:val="00B805AF"/>
    <w:rsid w:val="00B869EC"/>
    <w:rsid w:val="00B9397A"/>
    <w:rsid w:val="00B9633D"/>
    <w:rsid w:val="00BA2EBE"/>
    <w:rsid w:val="00BB0F28"/>
    <w:rsid w:val="00BB458A"/>
    <w:rsid w:val="00BD00D3"/>
    <w:rsid w:val="00BD1659"/>
    <w:rsid w:val="00BD3AA9"/>
    <w:rsid w:val="00BD4A18"/>
    <w:rsid w:val="00BD6DB2"/>
    <w:rsid w:val="00BE11CF"/>
    <w:rsid w:val="00BE21AB"/>
    <w:rsid w:val="00BE29FD"/>
    <w:rsid w:val="00BE55CB"/>
    <w:rsid w:val="00BF617A"/>
    <w:rsid w:val="00C0379D"/>
    <w:rsid w:val="00C03931"/>
    <w:rsid w:val="00C05FE3"/>
    <w:rsid w:val="00C0629B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4397"/>
    <w:rsid w:val="00C4095D"/>
    <w:rsid w:val="00C601D2"/>
    <w:rsid w:val="00C60587"/>
    <w:rsid w:val="00C65BCC"/>
    <w:rsid w:val="00C66970"/>
    <w:rsid w:val="00C704EC"/>
    <w:rsid w:val="00C8026B"/>
    <w:rsid w:val="00C8691C"/>
    <w:rsid w:val="00CA168A"/>
    <w:rsid w:val="00CA357E"/>
    <w:rsid w:val="00CA42DB"/>
    <w:rsid w:val="00CA44F9"/>
    <w:rsid w:val="00CA4A69"/>
    <w:rsid w:val="00CC20D3"/>
    <w:rsid w:val="00CC3E0C"/>
    <w:rsid w:val="00CC5722"/>
    <w:rsid w:val="00CC58D3"/>
    <w:rsid w:val="00CC784D"/>
    <w:rsid w:val="00CF6A4E"/>
    <w:rsid w:val="00D0337B"/>
    <w:rsid w:val="00D079B2"/>
    <w:rsid w:val="00D114E9"/>
    <w:rsid w:val="00D25354"/>
    <w:rsid w:val="00D429C6"/>
    <w:rsid w:val="00D47748"/>
    <w:rsid w:val="00D54CC3"/>
    <w:rsid w:val="00D6041A"/>
    <w:rsid w:val="00D633EB"/>
    <w:rsid w:val="00D82FF7"/>
    <w:rsid w:val="00D847FE"/>
    <w:rsid w:val="00D911FB"/>
    <w:rsid w:val="00D964EA"/>
    <w:rsid w:val="00D966D0"/>
    <w:rsid w:val="00DA0C59"/>
    <w:rsid w:val="00DA3991"/>
    <w:rsid w:val="00DB7E6C"/>
    <w:rsid w:val="00DD5A29"/>
    <w:rsid w:val="00DD5D9D"/>
    <w:rsid w:val="00DE35CB"/>
    <w:rsid w:val="00DF21E9"/>
    <w:rsid w:val="00E00F14"/>
    <w:rsid w:val="00E06386"/>
    <w:rsid w:val="00E24EB4"/>
    <w:rsid w:val="00E320ED"/>
    <w:rsid w:val="00E33AFB"/>
    <w:rsid w:val="00E34218"/>
    <w:rsid w:val="00E46282"/>
    <w:rsid w:val="00E5216E"/>
    <w:rsid w:val="00E67446"/>
    <w:rsid w:val="00E82344"/>
    <w:rsid w:val="00E846B0"/>
    <w:rsid w:val="00E84C82"/>
    <w:rsid w:val="00E84D64"/>
    <w:rsid w:val="00E87408"/>
    <w:rsid w:val="00E914C4"/>
    <w:rsid w:val="00E934F5"/>
    <w:rsid w:val="00E96961"/>
    <w:rsid w:val="00EA72EC"/>
    <w:rsid w:val="00EB11CB"/>
    <w:rsid w:val="00EB275A"/>
    <w:rsid w:val="00EB786A"/>
    <w:rsid w:val="00EC1578"/>
    <w:rsid w:val="00EC1C72"/>
    <w:rsid w:val="00EC3CC9"/>
    <w:rsid w:val="00EC680A"/>
    <w:rsid w:val="00EE29B5"/>
    <w:rsid w:val="00EE2BED"/>
    <w:rsid w:val="00EE2EBE"/>
    <w:rsid w:val="00EE318E"/>
    <w:rsid w:val="00EE374B"/>
    <w:rsid w:val="00EF7CBC"/>
    <w:rsid w:val="00F11BB5"/>
    <w:rsid w:val="00F1417B"/>
    <w:rsid w:val="00F34B99"/>
    <w:rsid w:val="00F52DAB"/>
    <w:rsid w:val="00F543F0"/>
    <w:rsid w:val="00F71100"/>
    <w:rsid w:val="00F77C3F"/>
    <w:rsid w:val="00F81D29"/>
    <w:rsid w:val="00F91C4D"/>
    <w:rsid w:val="00F92FD9"/>
    <w:rsid w:val="00FA6684"/>
    <w:rsid w:val="00FA731E"/>
    <w:rsid w:val="00FB2B38"/>
    <w:rsid w:val="00FB351B"/>
    <w:rsid w:val="00FC6358"/>
    <w:rsid w:val="00FD320D"/>
    <w:rsid w:val="00FE23DE"/>
    <w:rsid w:val="02430125"/>
    <w:rsid w:val="040925B6"/>
    <w:rsid w:val="04272A4A"/>
    <w:rsid w:val="054849FE"/>
    <w:rsid w:val="0AA5687F"/>
    <w:rsid w:val="0C30294C"/>
    <w:rsid w:val="0DB37F58"/>
    <w:rsid w:val="0E55367E"/>
    <w:rsid w:val="0E5664D8"/>
    <w:rsid w:val="0EA85E0C"/>
    <w:rsid w:val="0ECF4F79"/>
    <w:rsid w:val="134925B4"/>
    <w:rsid w:val="1677054A"/>
    <w:rsid w:val="18C10442"/>
    <w:rsid w:val="19082687"/>
    <w:rsid w:val="1A4E5290"/>
    <w:rsid w:val="1B214753"/>
    <w:rsid w:val="1B5D0F4D"/>
    <w:rsid w:val="1BB97274"/>
    <w:rsid w:val="1C7C7CCE"/>
    <w:rsid w:val="1D0E3457"/>
    <w:rsid w:val="1E1C18C4"/>
    <w:rsid w:val="1E893A05"/>
    <w:rsid w:val="1F5E1434"/>
    <w:rsid w:val="1F78151A"/>
    <w:rsid w:val="20DE1275"/>
    <w:rsid w:val="211F094C"/>
    <w:rsid w:val="21EC77FA"/>
    <w:rsid w:val="23230F53"/>
    <w:rsid w:val="24A23573"/>
    <w:rsid w:val="24C55082"/>
    <w:rsid w:val="24FC16C7"/>
    <w:rsid w:val="25524FC9"/>
    <w:rsid w:val="25DC1B46"/>
    <w:rsid w:val="27BA21B7"/>
    <w:rsid w:val="27EA6506"/>
    <w:rsid w:val="280F5D71"/>
    <w:rsid w:val="28C4523E"/>
    <w:rsid w:val="29052779"/>
    <w:rsid w:val="293B5E25"/>
    <w:rsid w:val="2A3F7412"/>
    <w:rsid w:val="2BA80578"/>
    <w:rsid w:val="2D565BD0"/>
    <w:rsid w:val="2D90573D"/>
    <w:rsid w:val="2DCA072C"/>
    <w:rsid w:val="2EB92125"/>
    <w:rsid w:val="30AB2EA7"/>
    <w:rsid w:val="33C91EE8"/>
    <w:rsid w:val="340709C1"/>
    <w:rsid w:val="37465555"/>
    <w:rsid w:val="3DAC0833"/>
    <w:rsid w:val="3F255103"/>
    <w:rsid w:val="3F88629F"/>
    <w:rsid w:val="3FE00138"/>
    <w:rsid w:val="41870B84"/>
    <w:rsid w:val="41D52631"/>
    <w:rsid w:val="4204074B"/>
    <w:rsid w:val="430A3B9B"/>
    <w:rsid w:val="4339622E"/>
    <w:rsid w:val="478B09CB"/>
    <w:rsid w:val="47D00462"/>
    <w:rsid w:val="498811B4"/>
    <w:rsid w:val="4B5523E5"/>
    <w:rsid w:val="4B900520"/>
    <w:rsid w:val="4C981977"/>
    <w:rsid w:val="4D250793"/>
    <w:rsid w:val="4D6916CF"/>
    <w:rsid w:val="4FEC1A18"/>
    <w:rsid w:val="51DD247A"/>
    <w:rsid w:val="51F975AE"/>
    <w:rsid w:val="53B23B03"/>
    <w:rsid w:val="58E76B9B"/>
    <w:rsid w:val="5A450165"/>
    <w:rsid w:val="5AC11CB2"/>
    <w:rsid w:val="5BF97FD2"/>
    <w:rsid w:val="5E214DA5"/>
    <w:rsid w:val="5E2B516D"/>
    <w:rsid w:val="5F00403E"/>
    <w:rsid w:val="604531D0"/>
    <w:rsid w:val="6143471B"/>
    <w:rsid w:val="62464266"/>
    <w:rsid w:val="648D43C1"/>
    <w:rsid w:val="64E570CD"/>
    <w:rsid w:val="65217819"/>
    <w:rsid w:val="6555391E"/>
    <w:rsid w:val="660165B9"/>
    <w:rsid w:val="66EF2B62"/>
    <w:rsid w:val="673E03DC"/>
    <w:rsid w:val="67517AD0"/>
    <w:rsid w:val="6D664B31"/>
    <w:rsid w:val="6F5E3FD1"/>
    <w:rsid w:val="6FA03AC7"/>
    <w:rsid w:val="6FE1011D"/>
    <w:rsid w:val="74BE7F4D"/>
    <w:rsid w:val="76AE24B4"/>
    <w:rsid w:val="77616A05"/>
    <w:rsid w:val="7927439A"/>
    <w:rsid w:val="7A776B43"/>
    <w:rsid w:val="7A900E1D"/>
    <w:rsid w:val="7C144A8F"/>
    <w:rsid w:val="7E033536"/>
    <w:rsid w:val="7E2E520C"/>
    <w:rsid w:val="7EA0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0">
    <w:name w:val="Default Paragraph Font"/>
    <w:semiHidden/>
    <w:qFormat/>
    <w:uiPriority w:val="0"/>
  </w:style>
  <w:style w:type="table" w:default="1" w:styleId="2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semiHidden/>
    <w:qFormat/>
    <w:uiPriority w:val="0"/>
    <w:pPr>
      <w:tabs>
        <w:tab w:val="right" w:leader="dot" w:pos="9241"/>
      </w:tabs>
      <w:ind w:firstLine="500" w:firstLineChars="500"/>
      <w:jc w:val="left"/>
    </w:pPr>
    <w:rPr>
      <w:rFonts w:ascii="宋体"/>
      <w:szCs w:val="21"/>
    </w:rPr>
  </w:style>
  <w:style w:type="paragraph" w:styleId="3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4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5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8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9">
    <w:name w:val="toc 5"/>
    <w:basedOn w:val="1"/>
    <w:next w:val="1"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0">
    <w:name w:val="toc 3"/>
    <w:basedOn w:val="1"/>
    <w:next w:val="1"/>
    <w:semiHidden/>
    <w:qFormat/>
    <w:uiPriority w:val="0"/>
    <w:pPr>
      <w:tabs>
        <w:tab w:val="right" w:leader="dot" w:pos="9241"/>
      </w:tabs>
      <w:ind w:firstLine="100" w:firstLineChars="100"/>
      <w:jc w:val="left"/>
    </w:pPr>
    <w:rPr>
      <w:rFonts w:ascii="宋体"/>
      <w:szCs w:val="21"/>
    </w:rPr>
  </w:style>
  <w:style w:type="paragraph" w:styleId="11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2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3">
    <w:name w:val="endnote text"/>
    <w:basedOn w:val="1"/>
    <w:semiHidden/>
    <w:qFormat/>
    <w:uiPriority w:val="0"/>
    <w:pPr>
      <w:snapToGrid w:val="0"/>
      <w:jc w:val="left"/>
    </w:pPr>
  </w:style>
  <w:style w:type="paragraph" w:styleId="14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5">
    <w:name w:val="head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6">
    <w:name w:val="toc 1"/>
    <w:basedOn w:val="1"/>
    <w:next w:val="1"/>
    <w:semiHidden/>
    <w:qFormat/>
    <w:uiPriority w:val="0"/>
    <w:pPr>
      <w:tabs>
        <w:tab w:val="right" w:leader="dot" w:pos="9242"/>
      </w:tabs>
      <w:spacing w:beforeLines="25" w:afterLines="25"/>
      <w:jc w:val="left"/>
    </w:pPr>
    <w:rPr>
      <w:rFonts w:ascii="宋体"/>
      <w:szCs w:val="21"/>
    </w:rPr>
  </w:style>
  <w:style w:type="paragraph" w:styleId="17">
    <w:name w:val="toc 4"/>
    <w:basedOn w:val="1"/>
    <w:next w:val="1"/>
    <w:semiHidden/>
    <w:qFormat/>
    <w:uiPriority w:val="0"/>
    <w:pPr>
      <w:tabs>
        <w:tab w:val="right" w:leader="dot" w:pos="9241"/>
      </w:tabs>
      <w:ind w:firstLine="200" w:firstLineChars="200"/>
      <w:jc w:val="left"/>
    </w:pPr>
    <w:rPr>
      <w:rFonts w:ascii="宋体"/>
      <w:szCs w:val="21"/>
    </w:rPr>
  </w:style>
  <w:style w:type="paragraph" w:styleId="18">
    <w:name w:val="index heading"/>
    <w:basedOn w:val="1"/>
    <w:next w:val="19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9">
    <w:name w:val="index 1"/>
    <w:basedOn w:val="1"/>
    <w:next w:val="20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0">
    <w:name w:val="段"/>
    <w:link w:val="37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1">
    <w:name w:val="footnote text"/>
    <w:basedOn w:val="1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2">
    <w:name w:val="toc 6"/>
    <w:basedOn w:val="1"/>
    <w:next w:val="1"/>
    <w:semiHidden/>
    <w:qFormat/>
    <w:uiPriority w:val="0"/>
    <w:pPr>
      <w:tabs>
        <w:tab w:val="right" w:leader="dot" w:pos="9241"/>
      </w:tabs>
      <w:ind w:firstLine="400" w:firstLineChars="400"/>
      <w:jc w:val="left"/>
    </w:pPr>
    <w:rPr>
      <w:rFonts w:ascii="宋体"/>
      <w:szCs w:val="21"/>
    </w:rPr>
  </w:style>
  <w:style w:type="paragraph" w:styleId="23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4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5">
    <w:name w:val="toc 2"/>
    <w:basedOn w:val="1"/>
    <w:next w:val="1"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26">
    <w:name w:val="toc 9"/>
    <w:basedOn w:val="1"/>
    <w:next w:val="1"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27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29">
    <w:name w:val="Table Grid"/>
    <w:basedOn w:val="28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1">
    <w:name w:val="endnote reference"/>
    <w:basedOn w:val="30"/>
    <w:semiHidden/>
    <w:qFormat/>
    <w:uiPriority w:val="0"/>
    <w:rPr>
      <w:vertAlign w:val="superscript"/>
    </w:rPr>
  </w:style>
  <w:style w:type="character" w:styleId="32">
    <w:name w:val="page number"/>
    <w:basedOn w:val="30"/>
    <w:qFormat/>
    <w:uiPriority w:val="0"/>
    <w:rPr>
      <w:rFonts w:ascii="Times New Roman" w:hAnsi="Times New Roman" w:eastAsia="宋体"/>
      <w:sz w:val="18"/>
    </w:rPr>
  </w:style>
  <w:style w:type="character" w:styleId="33">
    <w:name w:val="FollowedHyperlink"/>
    <w:basedOn w:val="30"/>
    <w:qFormat/>
    <w:uiPriority w:val="0"/>
    <w:rPr>
      <w:color w:val="800080"/>
      <w:u w:val="single"/>
    </w:rPr>
  </w:style>
  <w:style w:type="character" w:styleId="34">
    <w:name w:val="Emphasis"/>
    <w:basedOn w:val="30"/>
    <w:qFormat/>
    <w:uiPriority w:val="0"/>
    <w:rPr>
      <w:i/>
    </w:rPr>
  </w:style>
  <w:style w:type="character" w:styleId="35">
    <w:name w:val="Hyperlink"/>
    <w:basedOn w:val="30"/>
    <w:qFormat/>
    <w:uiPriority w:val="0"/>
    <w:rPr>
      <w:color w:val="0000FF"/>
      <w:spacing w:val="0"/>
      <w:w w:val="100"/>
      <w:szCs w:val="21"/>
      <w:u w:val="single"/>
      <w:lang w:val="en-US" w:eastAsia="zh-CN"/>
    </w:rPr>
  </w:style>
  <w:style w:type="character" w:styleId="36">
    <w:name w:val="footnote reference"/>
    <w:basedOn w:val="30"/>
    <w:semiHidden/>
    <w:qFormat/>
    <w:uiPriority w:val="0"/>
    <w:rPr>
      <w:vertAlign w:val="superscript"/>
    </w:rPr>
  </w:style>
  <w:style w:type="character" w:customStyle="1" w:styleId="37">
    <w:name w:val="段 Char"/>
    <w:basedOn w:val="30"/>
    <w:link w:val="20"/>
    <w:qFormat/>
    <w:uiPriority w:val="0"/>
    <w:rPr>
      <w:rFonts w:ascii="宋体"/>
      <w:sz w:val="21"/>
      <w:lang w:val="en-US" w:eastAsia="zh-CN" w:bidi="ar-SA"/>
    </w:rPr>
  </w:style>
  <w:style w:type="paragraph" w:customStyle="1" w:styleId="38">
    <w:name w:val="一级条标题"/>
    <w:next w:val="20"/>
    <w:qFormat/>
    <w:uiPriority w:val="0"/>
    <w:pPr>
      <w:numPr>
        <w:ilvl w:val="1"/>
        <w:numId w:val="2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9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0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1">
    <w:name w:val="章标题"/>
    <w:next w:val="20"/>
    <w:qFormat/>
    <w:uiPriority w:val="0"/>
    <w:pPr>
      <w:numPr>
        <w:ilvl w:val="0"/>
        <w:numId w:val="2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2">
    <w:name w:val="二级条标题"/>
    <w:basedOn w:val="38"/>
    <w:next w:val="20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43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4">
    <w:name w:val="列项——（一级）"/>
    <w:qFormat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5">
    <w:name w:val="列项●（二级）"/>
    <w:qFormat/>
    <w:uiPriority w:val="0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6">
    <w:name w:val="目次、标准名称标题"/>
    <w:basedOn w:val="1"/>
    <w:next w:val="20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47">
    <w:name w:val="三级条标题"/>
    <w:basedOn w:val="42"/>
    <w:next w:val="20"/>
    <w:qFormat/>
    <w:uiPriority w:val="0"/>
    <w:pPr>
      <w:numPr>
        <w:ilvl w:val="3"/>
      </w:numPr>
      <w:outlineLvl w:val="4"/>
    </w:pPr>
  </w:style>
  <w:style w:type="paragraph" w:customStyle="1" w:styleId="48">
    <w:name w:val="示例"/>
    <w:next w:val="49"/>
    <w:qFormat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9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0">
    <w:name w:val="数字编号列项（二级）"/>
    <w:qFormat/>
    <w:uiPriority w:val="0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1">
    <w:name w:val="四级条标题"/>
    <w:basedOn w:val="47"/>
    <w:next w:val="20"/>
    <w:qFormat/>
    <w:uiPriority w:val="0"/>
    <w:pPr>
      <w:numPr>
        <w:ilvl w:val="4"/>
      </w:numPr>
      <w:outlineLvl w:val="5"/>
    </w:pPr>
  </w:style>
  <w:style w:type="paragraph" w:customStyle="1" w:styleId="52">
    <w:name w:val="五级条标题"/>
    <w:basedOn w:val="51"/>
    <w:next w:val="20"/>
    <w:qFormat/>
    <w:uiPriority w:val="0"/>
    <w:pPr>
      <w:numPr>
        <w:ilvl w:val="5"/>
      </w:numPr>
      <w:outlineLvl w:val="6"/>
    </w:pPr>
  </w:style>
  <w:style w:type="paragraph" w:customStyle="1" w:styleId="53">
    <w:name w:val="注："/>
    <w:next w:val="20"/>
    <w:qFormat/>
    <w:uiPriority w:val="0"/>
    <w:pPr>
      <w:widowControl w:val="0"/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4">
    <w:name w:val="注×："/>
    <w:qFormat/>
    <w:uiPriority w:val="0"/>
    <w:pPr>
      <w:widowControl w:val="0"/>
      <w:numPr>
        <w:ilvl w:val="0"/>
        <w:numId w:val="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5">
    <w:name w:val="字母编号列项（一级）"/>
    <w:qFormat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6">
    <w:name w:val="列项◆（三级）"/>
    <w:basedOn w:val="1"/>
    <w:qFormat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57">
    <w:name w:val="编号列项（三级）"/>
    <w:qFormat/>
    <w:uiPriority w:val="0"/>
    <w:pPr>
      <w:numPr>
        <w:ilvl w:val="2"/>
        <w:numId w:val="5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8">
    <w:name w:val="示例×："/>
    <w:basedOn w:val="41"/>
    <w:qFormat/>
    <w:uiPriority w:val="0"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59">
    <w:name w:val="二级无"/>
    <w:basedOn w:val="42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60">
    <w:name w:val="注：（正文）"/>
    <w:basedOn w:val="53"/>
    <w:next w:val="20"/>
    <w:qFormat/>
    <w:uiPriority w:val="0"/>
  </w:style>
  <w:style w:type="paragraph" w:customStyle="1" w:styleId="61">
    <w:name w:val="注×：（正文）"/>
    <w:qFormat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2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3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4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5">
    <w:name w:val="标准书眉_偶数页"/>
    <w:basedOn w:val="40"/>
    <w:next w:val="1"/>
    <w:qFormat/>
    <w:uiPriority w:val="0"/>
    <w:pPr>
      <w:jc w:val="left"/>
    </w:pPr>
  </w:style>
  <w:style w:type="paragraph" w:customStyle="1" w:styleId="66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67">
    <w:name w:val="参考文献"/>
    <w:basedOn w:val="1"/>
    <w:next w:val="20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68">
    <w:name w:val="参考文献、索引标题"/>
    <w:basedOn w:val="1"/>
    <w:next w:val="20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69">
    <w:name w:val="发布"/>
    <w:basedOn w:val="30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70">
    <w:name w:val="发布部门"/>
    <w:next w:val="20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1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2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3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4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5">
    <w:name w:val="封面标准英文名称"/>
    <w:basedOn w:val="74"/>
    <w:qFormat/>
    <w:uiPriority w:val="0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76">
    <w:name w:val="封面一致性程度标识"/>
    <w:basedOn w:val="75"/>
    <w:qFormat/>
    <w:uiPriority w:val="0"/>
    <w:pPr>
      <w:framePr w:wrap="around"/>
      <w:spacing w:before="440"/>
    </w:pPr>
    <w:rPr>
      <w:rFonts w:ascii="宋体" w:eastAsia="宋体"/>
    </w:rPr>
  </w:style>
  <w:style w:type="paragraph" w:customStyle="1" w:styleId="77">
    <w:name w:val="封面标准文稿类别"/>
    <w:basedOn w:val="76"/>
    <w:qFormat/>
    <w:uiPriority w:val="0"/>
    <w:pPr>
      <w:framePr w:wrap="around"/>
      <w:spacing w:after="160" w:line="240" w:lineRule="auto"/>
    </w:pPr>
    <w:rPr>
      <w:sz w:val="24"/>
    </w:rPr>
  </w:style>
  <w:style w:type="paragraph" w:customStyle="1" w:styleId="78">
    <w:name w:val="封面标准文稿编辑信息"/>
    <w:basedOn w:val="77"/>
    <w:qFormat/>
    <w:uiPriority w:val="0"/>
    <w:pPr>
      <w:framePr w:wrap="around"/>
      <w:spacing w:before="180" w:line="180" w:lineRule="exact"/>
    </w:pPr>
    <w:rPr>
      <w:sz w:val="21"/>
    </w:rPr>
  </w:style>
  <w:style w:type="paragraph" w:customStyle="1" w:styleId="79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0">
    <w:name w:val="附录标识"/>
    <w:basedOn w:val="1"/>
    <w:next w:val="20"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1">
    <w:name w:val="附录标题"/>
    <w:basedOn w:val="20"/>
    <w:next w:val="20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2">
    <w:name w:val="附录表标号"/>
    <w:basedOn w:val="1"/>
    <w:next w:val="20"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3">
    <w:name w:val="附录表标题"/>
    <w:basedOn w:val="1"/>
    <w:next w:val="20"/>
    <w:qFormat/>
    <w:uiPriority w:val="0"/>
    <w:pPr>
      <w:numPr>
        <w:ilvl w:val="1"/>
        <w:numId w:val="11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4">
    <w:name w:val="附录二级条标题"/>
    <w:basedOn w:val="1"/>
    <w:next w:val="20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5">
    <w:name w:val="附录二级无"/>
    <w:basedOn w:val="84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86">
    <w:name w:val="附录公式"/>
    <w:basedOn w:val="20"/>
    <w:next w:val="20"/>
    <w:link w:val="87"/>
    <w:qFormat/>
    <w:uiPriority w:val="0"/>
  </w:style>
  <w:style w:type="character" w:customStyle="1" w:styleId="87">
    <w:name w:val="附录公式 Char"/>
    <w:basedOn w:val="37"/>
    <w:link w:val="86"/>
    <w:qFormat/>
    <w:uiPriority w:val="0"/>
  </w:style>
  <w:style w:type="paragraph" w:customStyle="1" w:styleId="88">
    <w:name w:val="附录公式编号制表符"/>
    <w:basedOn w:val="1"/>
    <w:next w:val="20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  <w:lang w:val="en-US" w:eastAsia="zh-CN"/>
    </w:rPr>
  </w:style>
  <w:style w:type="paragraph" w:customStyle="1" w:styleId="89">
    <w:name w:val="附录三级条标题"/>
    <w:basedOn w:val="84"/>
    <w:next w:val="20"/>
    <w:qFormat/>
    <w:uiPriority w:val="0"/>
    <w:pPr>
      <w:numPr>
        <w:ilvl w:val="4"/>
      </w:numPr>
      <w:outlineLvl w:val="4"/>
    </w:pPr>
  </w:style>
  <w:style w:type="paragraph" w:customStyle="1" w:styleId="90">
    <w:name w:val="附录三级无"/>
    <w:basedOn w:val="89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1">
    <w:name w:val="附录数字编号列项（二级）"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2">
    <w:name w:val="附录四级条标题"/>
    <w:basedOn w:val="89"/>
    <w:next w:val="20"/>
    <w:qFormat/>
    <w:uiPriority w:val="0"/>
    <w:pPr>
      <w:numPr>
        <w:ilvl w:val="5"/>
      </w:numPr>
      <w:outlineLvl w:val="5"/>
    </w:pPr>
  </w:style>
  <w:style w:type="paragraph" w:customStyle="1" w:styleId="93">
    <w:name w:val="附录四级无"/>
    <w:basedOn w:val="92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4">
    <w:name w:val="附录图标号"/>
    <w:basedOn w:val="1"/>
    <w:qFormat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5">
    <w:name w:val="附录图标题"/>
    <w:basedOn w:val="1"/>
    <w:next w:val="20"/>
    <w:qFormat/>
    <w:uiPriority w:val="0"/>
    <w:pPr>
      <w:numPr>
        <w:ilvl w:val="1"/>
        <w:numId w:val="13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6">
    <w:name w:val="附录五级条标题"/>
    <w:basedOn w:val="92"/>
    <w:next w:val="20"/>
    <w:qFormat/>
    <w:uiPriority w:val="0"/>
    <w:pPr>
      <w:numPr>
        <w:ilvl w:val="6"/>
      </w:numPr>
      <w:outlineLvl w:val="6"/>
    </w:pPr>
  </w:style>
  <w:style w:type="paragraph" w:customStyle="1" w:styleId="97">
    <w:name w:val="附录五级无"/>
    <w:basedOn w:val="96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8">
    <w:name w:val="附录章标题"/>
    <w:next w:val="20"/>
    <w:qFormat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99">
    <w:name w:val="附录一级条标题"/>
    <w:basedOn w:val="98"/>
    <w:next w:val="20"/>
    <w:qFormat/>
    <w:uiPriority w:val="0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100">
    <w:name w:val="附录一级无"/>
    <w:basedOn w:val="99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01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2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3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4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5">
    <w:name w:val="其他标准标志"/>
    <w:basedOn w:val="62"/>
    <w:qFormat/>
    <w:uiPriority w:val="0"/>
    <w:pPr>
      <w:framePr w:w="6101" w:wrap="around" w:vAnchor="page" w:hAnchor="page" w:x="4673" w:y="942"/>
    </w:pPr>
    <w:rPr>
      <w:w w:val="130"/>
    </w:rPr>
  </w:style>
  <w:style w:type="paragraph" w:customStyle="1" w:styleId="106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07">
    <w:name w:val="其他发布部门"/>
    <w:basedOn w:val="70"/>
    <w:qFormat/>
    <w:uiPriority w:val="0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108">
    <w:name w:val="前言、引言标题"/>
    <w:next w:val="20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9">
    <w:name w:val="三级无"/>
    <w:basedOn w:val="47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10">
    <w:name w:val="实施日期"/>
    <w:basedOn w:val="71"/>
    <w:qFormat/>
    <w:uiPriority w:val="0"/>
    <w:pPr>
      <w:framePr w:wrap="around" w:vAnchor="page"/>
      <w:jc w:val="right"/>
    </w:pPr>
  </w:style>
  <w:style w:type="paragraph" w:customStyle="1" w:styleId="111">
    <w:name w:val="示例后文字"/>
    <w:basedOn w:val="20"/>
    <w:next w:val="20"/>
    <w:qFormat/>
    <w:uiPriority w:val="0"/>
    <w:pPr>
      <w:ind w:firstLine="360"/>
    </w:pPr>
    <w:rPr>
      <w:sz w:val="18"/>
    </w:rPr>
  </w:style>
  <w:style w:type="paragraph" w:customStyle="1" w:styleId="112">
    <w:name w:val="首示例"/>
    <w:next w:val="20"/>
    <w:link w:val="113"/>
    <w:qFormat/>
    <w:uiPriority w:val="0"/>
    <w:pPr>
      <w:numPr>
        <w:ilvl w:val="0"/>
        <w:numId w:val="14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3">
    <w:name w:val="首示例 Char"/>
    <w:basedOn w:val="30"/>
    <w:link w:val="112"/>
    <w:qFormat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114">
    <w:name w:val="四级无"/>
    <w:basedOn w:val="51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15">
    <w:name w:val="条文脚注"/>
    <w:basedOn w:val="21"/>
    <w:qFormat/>
    <w:uiPriority w:val="0"/>
    <w:pPr>
      <w:numPr>
        <w:numId w:val="0"/>
      </w:numPr>
      <w:jc w:val="both"/>
    </w:pPr>
  </w:style>
  <w:style w:type="paragraph" w:customStyle="1" w:styleId="116">
    <w:name w:val="图标脚注说明"/>
    <w:basedOn w:val="20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17">
    <w:name w:val="图表脚注说明"/>
    <w:basedOn w:val="1"/>
    <w:qFormat/>
    <w:uiPriority w:val="0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18">
    <w:name w:val="图的脚注"/>
    <w:next w:val="20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19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0">
    <w:name w:val="五级无"/>
    <w:basedOn w:val="52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21">
    <w:name w:val="一级无"/>
    <w:basedOn w:val="38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22">
    <w:name w:val="正文表标题"/>
    <w:next w:val="20"/>
    <w:qFormat/>
    <w:uiPriority w:val="0"/>
    <w:pPr>
      <w:numPr>
        <w:ilvl w:val="0"/>
        <w:numId w:val="16"/>
      </w:num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3">
    <w:name w:val="正文公式编号制表符"/>
    <w:basedOn w:val="20"/>
    <w:next w:val="20"/>
    <w:qFormat/>
    <w:uiPriority w:val="0"/>
    <w:pPr>
      <w:ind w:firstLine="0" w:firstLineChars="0"/>
    </w:pPr>
  </w:style>
  <w:style w:type="paragraph" w:customStyle="1" w:styleId="124">
    <w:name w:val="正文图标题"/>
    <w:next w:val="20"/>
    <w:qFormat/>
    <w:uiPriority w:val="0"/>
    <w:pPr>
      <w:numPr>
        <w:ilvl w:val="0"/>
        <w:numId w:val="17"/>
      </w:num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5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26">
    <w:name w:val="其他发布日期"/>
    <w:basedOn w:val="71"/>
    <w:qFormat/>
    <w:uiPriority w:val="0"/>
    <w:pPr>
      <w:framePr w:wrap="around" w:vAnchor="page" w:x="1419"/>
    </w:pPr>
  </w:style>
  <w:style w:type="paragraph" w:customStyle="1" w:styleId="127">
    <w:name w:val="其他实施日期"/>
    <w:basedOn w:val="110"/>
    <w:qFormat/>
    <w:uiPriority w:val="0"/>
    <w:pPr>
      <w:framePr w:wrap="around"/>
    </w:pPr>
  </w:style>
  <w:style w:type="paragraph" w:customStyle="1" w:styleId="128">
    <w:name w:val="封面标准名称2"/>
    <w:basedOn w:val="74"/>
    <w:qFormat/>
    <w:uiPriority w:val="0"/>
    <w:pPr>
      <w:framePr w:wrap="around" w:y="4469"/>
      <w:spacing w:beforeLines="630"/>
    </w:pPr>
  </w:style>
  <w:style w:type="paragraph" w:customStyle="1" w:styleId="129">
    <w:name w:val="封面标准英文名称2"/>
    <w:basedOn w:val="75"/>
    <w:qFormat/>
    <w:uiPriority w:val="0"/>
    <w:pPr>
      <w:framePr w:wrap="around" w:y="4469"/>
    </w:pPr>
  </w:style>
  <w:style w:type="paragraph" w:customStyle="1" w:styleId="130">
    <w:name w:val="封面一致性程度标识2"/>
    <w:basedOn w:val="76"/>
    <w:qFormat/>
    <w:uiPriority w:val="0"/>
    <w:pPr>
      <w:framePr w:wrap="around" w:y="4469"/>
    </w:pPr>
  </w:style>
  <w:style w:type="paragraph" w:customStyle="1" w:styleId="131">
    <w:name w:val="封面标准文稿类别2"/>
    <w:basedOn w:val="77"/>
    <w:qFormat/>
    <w:uiPriority w:val="0"/>
    <w:pPr>
      <w:framePr w:wrap="around" w:y="4469"/>
    </w:pPr>
  </w:style>
  <w:style w:type="paragraph" w:customStyle="1" w:styleId="132">
    <w:name w:val="封面标准文稿编辑信息2"/>
    <w:basedOn w:val="78"/>
    <w:qFormat/>
    <w:uiPriority w:val="0"/>
    <w:pPr>
      <w:framePr w:wrap="around" w:y="4469"/>
    </w:p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盆栽蝴蝶兰催花技术规程</Template>
  <Company>zle</Company>
  <Pages>12</Pages>
  <Words>6680</Words>
  <Characters>8255</Characters>
  <Lines>38</Lines>
  <Paragraphs>10</Paragraphs>
  <TotalTime>22</TotalTime>
  <ScaleCrop>false</ScaleCrop>
  <LinksUpToDate>false</LinksUpToDate>
  <CharactersWithSpaces>8438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2021-10-12T01:47:00Z</dcterms:created>
  <dc:creator>CNIS</dc:creator>
  <cp:lastModifiedBy>WPS_244836146</cp:lastModifiedBy>
  <cp:lastPrinted>2023-10-27T08:21:00Z</cp:lastPrinted>
  <dcterms:modified xsi:type="dcterms:W3CDTF">2023-11-07T09:41:23Z</dcterms:modified>
  <dc:title>标准名称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E1BBD917DE964C6DBD012F7B895E3C93_13</vt:lpwstr>
  </property>
</Properties>
</file>