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" w:cs="仿宋"/>
          <w:b w:val="0"/>
          <w:i w:val="0"/>
          <w:color w:val="2A2A2A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" w:cs="仿宋"/>
          <w:b w:val="0"/>
          <w:i w:val="0"/>
          <w:color w:val="2A2A2A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" w:cs="仿宋"/>
          <w:b w:val="0"/>
          <w:i w:val="0"/>
          <w:color w:val="2A2A2A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" w:cs="仿宋"/>
          <w:b w:val="0"/>
          <w:i w:val="0"/>
          <w:color w:val="2A2A2A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u w:val="single"/>
          <w:lang w:val="en-US" w:eastAsia="zh-CN" w:bidi="ar-SA"/>
        </w:rPr>
        <w:t xml:space="preserve">  （单位</w:t>
      </w:r>
      <w:r>
        <w:rPr>
          <w:rFonts w:hint="eastAsia" w:ascii="Times New Roman" w:hAnsi="Times New Roman" w:cs="宋体"/>
          <w:b/>
          <w:bCs/>
          <w:i w:val="0"/>
          <w:color w:val="2A2A2A"/>
          <w:kern w:val="0"/>
          <w:sz w:val="44"/>
          <w:szCs w:val="44"/>
          <w:u w:val="single"/>
          <w:lang w:val="en-US" w:eastAsia="zh-CN" w:bidi="ar-SA"/>
        </w:rPr>
        <w:t>名称</w:t>
      </w:r>
      <w:r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u w:val="single"/>
          <w:lang w:val="en-US" w:eastAsia="zh-CN" w:bidi="ar-SA"/>
        </w:rPr>
        <w:t xml:space="preserve">）  </w:t>
      </w:r>
      <w:r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lang w:val="en-US" w:eastAsia="zh-CN" w:bidi="ar-SA"/>
        </w:rPr>
        <w:t>关于报送</w:t>
      </w:r>
      <w:r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lang w:val="en-US" w:eastAsia="zh-CN" w:bidi="ar-SA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宋体" w:cs="宋体"/>
          <w:b/>
          <w:bCs/>
          <w:i w:val="0"/>
          <w:color w:val="2A2A2A"/>
          <w:kern w:val="0"/>
          <w:sz w:val="44"/>
          <w:szCs w:val="44"/>
          <w:lang w:val="en-US" w:eastAsia="zh-CN" w:bidi="ar-SA"/>
        </w:rPr>
        <w:t>申报职称评审的函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仿宋" w:cs="仿宋"/>
          <w:b/>
          <w:bCs/>
          <w:i w:val="0"/>
          <w:color w:val="2A2A2A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广东省自然资源厅：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根据2023年度职称评审工作有关要求，我单位共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人申报2023年度自然资源工程技术人才职称评审，现报送《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2023年度职称申报人员汇总表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》等材料。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3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b/>
          <w:bCs/>
          <w:i w:val="0"/>
          <w:color w:val="2A2A2A"/>
          <w:kern w:val="0"/>
          <w:sz w:val="32"/>
          <w:szCs w:val="32"/>
          <w:lang w:val="en-US" w:eastAsia="zh-CN" w:bidi="ar-SA"/>
        </w:rPr>
        <w:t>经我单位审核，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上述申报人皆为我单位工作人员，非公务员或参公管理人员，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不存在借机构改革之机突击申报评审专业技术职称的情况。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所报送的职称申报材料，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包括但不限于学历（学位）证书、资格证书、继续教育证书、论文（论著）材料、专业技术工作报告、年度考核（绩效考核）登记表、工作能力（经历）材料、业绩成果材料、公示情况等材料，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均真实、合法、有效。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能够随时配合主管部门和职称评审委员会办公室进行检查、核实。</w:t>
      </w:r>
      <w:r>
        <w:rPr>
          <w:rFonts w:hint="eastAsia" w:ascii="Times New Roman" w:hAnsi="Times New Roman" w:eastAsia="仿宋" w:cs="仿宋"/>
          <w:b/>
          <w:bCs/>
          <w:sz w:val="32"/>
          <w:szCs w:val="32"/>
          <w:lang w:val="en-US" w:eastAsia="zh-CN"/>
        </w:rPr>
        <w:t>如有失信或弄虚作假等，其责任由我单位自负并承担由此产生的一切后果。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我单位办理职称事务的联系人：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u w:val="single" w:color="auto"/>
          <w:lang w:val="en-US" w:eastAsia="zh-CN" w:bidi="ar-SA"/>
        </w:rPr>
        <w:t xml:space="preserve">        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，电话：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u w:val="single" w:color="auto"/>
          <w:lang w:val="en-US" w:eastAsia="zh-CN" w:bidi="ar-SA"/>
        </w:rPr>
        <w:t xml:space="preserve">             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u w:val="none" w:color="auto"/>
          <w:lang w:val="en-US" w:eastAsia="zh-CN" w:bidi="ar-SA"/>
        </w:rPr>
        <w:t>，邮箱：</w:t>
      </w: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u w:val="single" w:color="auto"/>
          <w:lang w:val="en-US" w:eastAsia="zh-CN" w:bidi="ar-SA"/>
        </w:rPr>
        <w:t xml:space="preserve">                       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8" w:leftChars="304" w:hanging="960" w:hangingChars="3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附件：1.2023年度职称申报人员汇总表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1596" w:leftChars="760" w:firstLine="0" w:firstLineChars="0"/>
        <w:jc w:val="both"/>
        <w:textAlignment w:val="auto"/>
        <w:rPr>
          <w:rFonts w:hint="default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2.邮寄委托书（需邮寄的提供）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单位名称（加盖公章）：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  <w:t>20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仿宋" w:cs="仿宋"/>
          <w:b w:val="0"/>
          <w:bCs w:val="0"/>
          <w:i w:val="0"/>
          <w:color w:val="2A2A2A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Times New Roman" w:hAnsi="Times New Roman"/>
          <w:b/>
          <w:bCs/>
          <w:sz w:val="36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both"/>
        <w:rPr>
          <w:rFonts w:hint="default" w:ascii="Times New Roman" w:hAnsi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附件1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Times New Roman" w:hAnsi="Times New Roman"/>
          <w:b/>
          <w:bCs/>
          <w:sz w:val="36"/>
          <w:lang w:val="en-US" w:eastAsia="zh-CN"/>
        </w:rPr>
      </w:pPr>
      <w:r>
        <w:rPr>
          <w:rFonts w:hint="eastAsia" w:ascii="Times New Roman" w:hAnsi="Times New Roman"/>
          <w:b/>
          <w:bCs/>
          <w:sz w:val="36"/>
          <w:lang w:val="en-US" w:eastAsia="zh-CN"/>
        </w:rPr>
        <w:t>2023年度职称申报人员汇总表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480" w:firstLineChars="200"/>
        <w:jc w:val="both"/>
        <w:rPr>
          <w:rFonts w:hint="eastAsia" w:ascii="Times New Roman" w:hAnsi="Times New Roman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480" w:firstLineChars="200"/>
        <w:jc w:val="both"/>
        <w:rPr>
          <w:rFonts w:hint="eastAsia" w:ascii="Times New Roman" w:hAnsi="Times New Roman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填报单位名称</w:t>
      </w:r>
      <w:r>
        <w:rPr>
          <w:rFonts w:hint="eastAsia" w:ascii="Times New Roman" w:hAnsi="Times New Roman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（加盖公章）</w:t>
      </w:r>
      <w:r>
        <w:rPr>
          <w:rFonts w:hint="eastAsia" w:ascii="Times New Roman" w:hAnsi="Times New Roman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：</w:t>
      </w:r>
      <w:r>
        <w:rPr>
          <w:rFonts w:hint="eastAsia" w:ascii="Times New Roman" w:hAnsi="Times New Roman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                                       </w:t>
      </w:r>
      <w:r>
        <w:rPr>
          <w:rFonts w:hint="eastAsia" w:ascii="Times New Roman" w:hAnsi="Times New Roman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填报日期：</w:t>
      </w:r>
      <w:r>
        <w:rPr>
          <w:rFonts w:hint="eastAsia" w:ascii="Times New Roman" w:hAnsi="Times New Roman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20  年    月    日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480" w:firstLineChars="200"/>
        <w:jc w:val="both"/>
        <w:rPr>
          <w:rFonts w:hint="default" w:ascii="Times New Roman" w:hAnsi="Times New Roman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单位属性（选填“省级”“XX市”）：</w:t>
      </w:r>
    </w:p>
    <w:tbl>
      <w:tblPr>
        <w:tblStyle w:val="5"/>
        <w:tblW w:w="150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019"/>
        <w:gridCol w:w="1320"/>
        <w:gridCol w:w="1065"/>
        <w:gridCol w:w="1273"/>
        <w:gridCol w:w="807"/>
        <w:gridCol w:w="771"/>
        <w:gridCol w:w="806"/>
        <w:gridCol w:w="1023"/>
        <w:gridCol w:w="1023"/>
        <w:gridCol w:w="1134"/>
        <w:gridCol w:w="1701"/>
        <w:gridCol w:w="1035"/>
        <w:gridCol w:w="825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(学位)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原取得资格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原资格取得方式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原资格通过时间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原资格发证单位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现申报资格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公示期间投诉情况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投诉处理情况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480" w:firstLineChars="200"/>
        <w:jc w:val="both"/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注：1.“申报单位”，需与“职称管理系统”的“工作单位”保持一致。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960" w:firstLineChars="400"/>
        <w:jc w:val="both"/>
        <w:rPr>
          <w:rFonts w:hint="default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2.“现申报资格”栏，注明申报专业及职称级别，如“测绘专业正高级工程师”。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960" w:firstLineChars="400"/>
        <w:jc w:val="both"/>
        <w:rPr>
          <w:rFonts w:hint="default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3.“原资格取得方式”栏，选填“评审”“贯通”“认定”或“考证”（“考证”指取得《国家职业资格目录》的职业资格证书）。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960" w:firstLineChars="400"/>
        <w:jc w:val="both"/>
        <w:rPr>
          <w:rFonts w:hint="default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Times New Roman" w:hAnsi="Times New Roman" w:cs="宋体"/>
          <w:i w:val="0"/>
          <w:color w:val="auto"/>
          <w:kern w:val="0"/>
          <w:sz w:val="24"/>
          <w:szCs w:val="24"/>
          <w:u w:val="none"/>
          <w:lang w:val="en-US" w:eastAsia="zh-CN" w:bidi="ar"/>
        </w:rPr>
        <w:t>4.“申报类型”栏，选填“评审”“贯通”或“认定”。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both"/>
        <w:rPr>
          <w:rFonts w:hint="default" w:ascii="Times New Roman" w:hAnsi="Times New Roman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960" w:firstLineChars="400"/>
        <w:jc w:val="both"/>
        <w:rPr>
          <w:rFonts w:hint="eastAsia" w:ascii="Times New Roman" w:hAnsi="Times New Roman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rtlGutter w:val="0"/>
          <w:docGrid w:type="lines" w:linePitch="319" w:charSpace="0"/>
        </w:sect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both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附件2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both"/>
        <w:rPr>
          <w:rFonts w:hint="eastAsia" w:ascii="Times New Roman" w:hAnsi="Times New Roman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Times New Roman" w:hAnsi="Times New Roman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宋体"/>
          <w:b/>
          <w:bCs/>
          <w:sz w:val="44"/>
          <w:szCs w:val="44"/>
          <w:lang w:val="en-US" w:eastAsia="zh-CN"/>
        </w:rPr>
        <w:t>邮寄委托书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center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jc w:val="both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广东省自然资源厅：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现委托</w:t>
      </w:r>
      <w:r>
        <w:rPr>
          <w:rFonts w:hint="eastAsia" w:ascii="Times New Roman" w:hAnsi="Times New Roman" w:eastAsia="仿宋" w:cs="仿宋"/>
          <w:sz w:val="32"/>
          <w:szCs w:val="32"/>
          <w:u w:val="single"/>
          <w:lang w:val="en-US" w:eastAsia="zh-CN"/>
        </w:rPr>
        <w:t>广东省工程系列自然资源专业高级职称评审委员会办公室/广东省自然资源专业工程师资格评审委员会办公室</w:t>
      </w:r>
      <w:r>
        <w:rPr>
          <w:rFonts w:hint="eastAsia" w:ascii="Times New Roman" w:hAnsi="Times New Roman" w:eastAsia="仿宋" w:cs="仿宋"/>
          <w:sz w:val="32"/>
          <w:szCs w:val="32"/>
          <w:u w:val="none"/>
          <w:lang w:val="en-US" w:eastAsia="zh-CN"/>
        </w:rPr>
        <w:t>，于职称评审工作完成后，将我单位评审通过人员的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《广东省职称评审表》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《广东省初次职称考核认定申报表》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通过快递邮寄（到付件）回我单位。邮寄产生的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一切后果由我单位负责。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邮寄联系人及电话：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邮寄地址：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3200" w:firstLineChars="1000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单位名称（加盖公章）：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ind w:firstLine="5440" w:firstLineChars="17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  年  月  日</w:t>
      </w:r>
    </w:p>
    <w:sectPr>
      <w:pgSz w:w="11906" w:h="16838"/>
      <w:pgMar w:top="1440" w:right="1800" w:bottom="1440" w:left="180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802D2"/>
    <w:rsid w:val="01181DD9"/>
    <w:rsid w:val="05C24D00"/>
    <w:rsid w:val="06251025"/>
    <w:rsid w:val="0AA12680"/>
    <w:rsid w:val="0AE962F7"/>
    <w:rsid w:val="0BBC22A4"/>
    <w:rsid w:val="0C1149B6"/>
    <w:rsid w:val="0D61336B"/>
    <w:rsid w:val="0E6F4AE2"/>
    <w:rsid w:val="0E841061"/>
    <w:rsid w:val="1A466C93"/>
    <w:rsid w:val="1D0C59B6"/>
    <w:rsid w:val="1D1C2B4F"/>
    <w:rsid w:val="20477B83"/>
    <w:rsid w:val="26436BD4"/>
    <w:rsid w:val="27EF0DAB"/>
    <w:rsid w:val="29AF79D3"/>
    <w:rsid w:val="2A755335"/>
    <w:rsid w:val="2B297DC1"/>
    <w:rsid w:val="2D175908"/>
    <w:rsid w:val="2D892BCF"/>
    <w:rsid w:val="2E4055E5"/>
    <w:rsid w:val="30E23891"/>
    <w:rsid w:val="359D4003"/>
    <w:rsid w:val="38B350EF"/>
    <w:rsid w:val="38FC454A"/>
    <w:rsid w:val="390A7522"/>
    <w:rsid w:val="3B9A5061"/>
    <w:rsid w:val="3CDD5C6A"/>
    <w:rsid w:val="3EF70233"/>
    <w:rsid w:val="3F3725C6"/>
    <w:rsid w:val="438602D6"/>
    <w:rsid w:val="46F53476"/>
    <w:rsid w:val="476B7E20"/>
    <w:rsid w:val="49480CBB"/>
    <w:rsid w:val="49647D77"/>
    <w:rsid w:val="49E15142"/>
    <w:rsid w:val="4BA24968"/>
    <w:rsid w:val="4BCC7DF0"/>
    <w:rsid w:val="4C7450FB"/>
    <w:rsid w:val="4CBE0470"/>
    <w:rsid w:val="4D8063AB"/>
    <w:rsid w:val="4E282F83"/>
    <w:rsid w:val="4FC151D4"/>
    <w:rsid w:val="504660EA"/>
    <w:rsid w:val="50CF02A4"/>
    <w:rsid w:val="51B138E2"/>
    <w:rsid w:val="52D639A9"/>
    <w:rsid w:val="53DA3129"/>
    <w:rsid w:val="56AD7D44"/>
    <w:rsid w:val="57A10251"/>
    <w:rsid w:val="5AD65B96"/>
    <w:rsid w:val="5C6414B1"/>
    <w:rsid w:val="5D8579FD"/>
    <w:rsid w:val="62437047"/>
    <w:rsid w:val="645544A8"/>
    <w:rsid w:val="687142E8"/>
    <w:rsid w:val="6D6B4283"/>
    <w:rsid w:val="6D9745DB"/>
    <w:rsid w:val="70375E28"/>
    <w:rsid w:val="71D1746D"/>
    <w:rsid w:val="73047240"/>
    <w:rsid w:val="74D20734"/>
    <w:rsid w:val="774E7159"/>
    <w:rsid w:val="78C673B0"/>
    <w:rsid w:val="78FF4092"/>
    <w:rsid w:val="79716A52"/>
    <w:rsid w:val="7A0F59D5"/>
    <w:rsid w:val="7C135EE7"/>
    <w:rsid w:val="7CD8652B"/>
    <w:rsid w:val="7D1257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默认段落字体 Para Char Char Char Char Char Char Char Char Char Char"/>
    <w:basedOn w:val="1"/>
    <w:link w:val="6"/>
    <w:qFormat/>
    <w:uiPriority w:val="0"/>
  </w:style>
  <w:style w:type="character" w:styleId="8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2018-07-06T07:09:00Z</dcterms:created>
  <dc:creator>npc6320</dc:creator>
  <cp:lastModifiedBy>SJS</cp:lastModifiedBy>
  <dcterms:modified xsi:type="dcterms:W3CDTF">2024-01-04T07:18:33Z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65333D76ECAD4670A0FE66405F51B7F2</vt:lpwstr>
  </property>
</Properties>
</file>