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附件6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五华县实体经济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应急转贷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资金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银行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批量审批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承诺书</w:t>
      </w:r>
    </w:p>
    <w:p>
      <w:pPr>
        <w:spacing w:line="560" w:lineRule="exact"/>
        <w:rPr>
          <w:rFonts w:hint="default" w:ascii="Times New Roman" w:hAnsi="Times New Roman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五华县政银企金融服务有限公司：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我行与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下列客户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签订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了借款合同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并向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下列借款人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发放了人民币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总共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万元的贷款。现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下列借款人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提出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借用应急转贷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资金申请，金额为人民币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共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万元，使用时间为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 年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月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日至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 月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借款人名单如下：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310"/>
        <w:gridCol w:w="242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借款人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借款金额（万元）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借款合同编号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金额总计（万元）：</w:t>
            </w:r>
          </w:p>
        </w:tc>
        <w:tc>
          <w:tcPr>
            <w:tcW w:w="45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经我行及相关上级行审核，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上述借款人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符合我行续贷条件，我行特此不可撤销地承诺如下：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1.我行予以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上述借款人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续贷，续贷额度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人民币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总计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__________万元，我行在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贵公司发放应急转贷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资金后，确保在上述使用时间内办完续贷放款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手续，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保证监督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上述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借款人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续贷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资金人民币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总计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___________万元划入到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贵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公司开设的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资金专用账户内（开户行：_______________，账号：_______________），以足额偿还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资金；否则，我行立即、自愿承担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上述借款人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的应急转贷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借款人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应付而少付的资金使用费的清偿责任和违约责任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我行会立即、足额及时偿还，不以任何理由拖延或拒绝，确保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资金不会损失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我行代为履行全部清偿责任后，上述债权及其相关权利全部转归我行，由我行向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上述借款人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追偿。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2.我行承诺协助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贵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公司通知申请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借款人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预缴、扣划资金使用费，并根据实际使用情况，对多收的资金使用费进行结算划转归还。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3.我行承诺遵守《五华县实体经济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资金管理办法》，以及我行与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借款人、贵公司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签署的《五华县实体经济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资金使用协议书》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我行与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贵公司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签署的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color w:val="auto"/>
          <w:spacing w:val="-20"/>
          <w:sz w:val="32"/>
          <w:szCs w:val="32"/>
          <w:u w:val="none"/>
        </w:rPr>
        <w:t>五华县实体经济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应急转贷</w:t>
      </w:r>
      <w:r>
        <w:rPr>
          <w:rFonts w:hint="default" w:ascii="Times New Roman" w:hAnsi="Times New Roman" w:eastAsia="方正仿宋简体" w:cs="Times New Roman"/>
          <w:color w:val="auto"/>
          <w:spacing w:val="-20"/>
          <w:sz w:val="32"/>
          <w:szCs w:val="32"/>
          <w:u w:val="none"/>
        </w:rPr>
        <w:t>资金使用及运行合作协议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，严格履行相关义务。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本承诺书自我行盖章之日起生效，至我行承诺义务履行完毕为止。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特此承诺！</w:t>
      </w:r>
    </w:p>
    <w:p>
      <w:pPr>
        <w:spacing w:line="600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承诺人：银行名称（公章）         行长签字：</w:t>
      </w:r>
    </w:p>
    <w:p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A67C2"/>
    <w:rsid w:val="125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2024-01-29T05:33:00Z</dcterms:created>
  <dc:creator>zwliangzx</dc:creator>
  <cp:lastModifiedBy>zwliangzx</cp:lastModifiedBy>
  <dcterms:modified xsi:type="dcterms:W3CDTF">2024-01-29T05:33:39Z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E4A9985DE22F4B5DB4602BB70B33B2C7</vt:lpwstr>
  </property>
</Properties>
</file>