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56" w:after="156"/>
      </w:pPr>
      <w:bookmarkStart w:id="0" w:name="SectionMark4"/>
      <w:r>
        <w:rPr>
          <w:rFonts w:ascii="Times New Roman"/>
        </w:rPr>
        <w:t>I CS</w:t>
      </w:r>
      <w:r>
        <w:rPr>
          <w:rFonts w:hint="eastAsia" w:ascii="MS Mincho" w:hAnsi="MS Mincho" w:eastAsia="MS Mincho" w:cs="MS Mincho"/>
        </w:rPr>
        <w:t> </w:t>
      </w:r>
      <w:r>
        <w:fldChar w:fldCharType="begin">
          <w:ffData>
            <w:name w:val="ICS"/>
            <w:enabled/>
            <w:calcOnExit w:val="0"/>
            <w:helpText w:type="text" w:val="请输入正确的ICS号："/>
            <w:textInput>
              <w:default w:val="65.020.20"/>
            </w:textInput>
          </w:ffData>
        </w:fldChar>
      </w:r>
      <w:r>
        <w:instrText xml:space="preserve"> FORMTEXT </w:instrText>
      </w:r>
      <w:r>
        <w:fldChar w:fldCharType="separate"/>
      </w:r>
      <w:r>
        <w:t>65.020.20</w:t>
      </w:r>
      <w:r>
        <w:fldChar w:fldCharType="end"/>
      </w:r>
    </w:p>
    <w:p>
      <w:pPr>
        <w:pStyle w:val="14"/>
        <w:spacing w:before="156" w:after="156"/>
      </w:pPr>
      <w:r>
        <w:fldChar w:fldCharType="begin">
          <w:ffData>
            <w:name w:val="WXFLH"/>
            <w:enabled/>
            <w:calcOnExit w:val="0"/>
            <w:helpText w:type="text" w:val="请输入中国标准文献分类号："/>
            <w:textInput>
              <w:default w:val="CCS B 05"/>
            </w:textInput>
          </w:ffData>
        </w:fldChar>
      </w:r>
      <w:r>
        <w:instrText xml:space="preserve"> FORMTEXT </w:instrText>
      </w:r>
      <w:r>
        <w:fldChar w:fldCharType="separate"/>
      </w:r>
      <w:r>
        <w:t>CCS B 05</w:t>
      </w:r>
      <w:r>
        <w:fldChar w:fldCharType="end"/>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4"/>
              <w:spacing w:before="156" w:after="156"/>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5080"/>
                      <wp:wrapNone/>
                      <wp:docPr id="10" name="矩形 10"/>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Iri/s&#10;1QAAAAcBAAAPAAAAAAAAAAEAIAAAACIAAABkcnMvZG93bnJldi54bWxQSwECFAAUAAAACACHTuJA&#10;QW4lpLIBAABgAwAADgAAAAAAAAABACAAAAAkAQAAZHJzL2Uyb0RvYy54bWxQSwUGAAAAAAYABgBZ&#10;AQAASAUAAAAA&#10;">
                      <v:fill on="t" focussize="0,0"/>
                      <v:stroke on="f"/>
                      <v:imagedata o:title=""/>
                      <o:lock v:ext="edit" aspectratio="f"/>
                    </v:rect>
                  </w:pict>
                </mc:Fallback>
              </mc:AlternateContent>
            </w:r>
            <w:r>
              <w:fldChar w:fldCharType="begin">
                <w:ffData>
                  <w:name w:val="BAH"/>
                  <w:enabled/>
                  <w:calcOnExit w:val="0"/>
                  <w:textInput/>
                </w:ffData>
              </w:fldChar>
            </w:r>
            <w:r>
              <w:instrText xml:space="preserve"> FORMTEXT </w:instrText>
            </w:r>
            <w:r>
              <w:fldChar w:fldCharType="separate"/>
            </w:r>
            <w:r>
              <w:t>     </w:t>
            </w:r>
            <w:r>
              <w:fldChar w:fldCharType="end"/>
            </w:r>
          </w:p>
        </w:tc>
      </w:tr>
    </w:tbl>
    <w:p>
      <w:pPr>
        <w:pStyle w:val="15"/>
      </w:pPr>
      <w:r>
        <w:fldChar w:fldCharType="begin">
          <w:ffData>
            <w:name w:val="c3"/>
            <w:enabled/>
            <w:calcOnExit w:val="0"/>
            <w:entryMacro w:val="ShowHelp16"/>
            <w:textInput>
              <w:default w:val="DB4414"/>
              <w:maxLength w:val="6"/>
            </w:textInput>
          </w:ffData>
        </w:fldChar>
      </w:r>
      <w:r>
        <w:instrText xml:space="preserve"> FORMTEXT </w:instrText>
      </w:r>
      <w:r>
        <w:fldChar w:fldCharType="separate"/>
      </w:r>
      <w:r>
        <w:t>DB4414</w:t>
      </w:r>
      <w:r>
        <w:fldChar w:fldCharType="end"/>
      </w:r>
    </w:p>
    <w:p>
      <w:pPr>
        <w:pStyle w:val="17"/>
        <w:spacing w:before="156" w:after="156"/>
      </w:pPr>
      <w:r>
        <w:fldChar w:fldCharType="begin">
          <w:ffData>
            <w:name w:val="c4"/>
            <w:enabled/>
            <w:calcOnExit w:val="0"/>
            <w:entryMacro w:val="ShowHelp12"/>
            <w:textInput>
              <w:default w:val="梅州市"/>
            </w:textInput>
          </w:ffData>
        </w:fldChar>
      </w:r>
      <w:r>
        <w:instrText xml:space="preserve"> FORMTEXT </w:instrText>
      </w:r>
      <w:r>
        <w:fldChar w:fldCharType="separate"/>
      </w:r>
      <w:r>
        <w:t>梅州市</w:t>
      </w:r>
      <w:r>
        <w:fldChar w:fldCharType="end"/>
      </w:r>
      <w:r>
        <w:rPr>
          <w:rFonts w:hint="eastAsia"/>
        </w:rPr>
        <w:t>地方标准</w:t>
      </w:r>
    </w:p>
    <w:p>
      <w:pPr>
        <w:pStyle w:val="18"/>
        <w:rPr>
          <w:rFonts w:hAnsi="黑体"/>
        </w:rPr>
      </w:pPr>
      <w:r>
        <w:rPr>
          <w:rFonts w:ascii="Times New Roman"/>
        </w:rPr>
        <w:t xml:space="preserve">DB </w:t>
      </w:r>
      <w:r>
        <w:rPr>
          <w:rFonts w:hAnsi="黑体"/>
        </w:rPr>
        <w:fldChar w:fldCharType="begin">
          <w:ffData>
            <w:name w:val="StdNo0"/>
            <w:enabled/>
            <w:calcOnExit w:val="0"/>
            <w:textInput>
              <w:default w:val="4414"/>
              <w:maxLength w:val="4"/>
            </w:textInput>
          </w:ffData>
        </w:fldChar>
      </w:r>
      <w:r>
        <w:rPr>
          <w:rFonts w:hAnsi="黑体"/>
        </w:rPr>
        <w:instrText xml:space="preserve"> FORMTEXT </w:instrText>
      </w:r>
      <w:r>
        <w:rPr>
          <w:rFonts w:hAnsi="黑体"/>
        </w:rPr>
        <w:fldChar w:fldCharType="separate"/>
      </w:r>
      <w:r>
        <w:rPr>
          <w:rFonts w:hAnsi="黑体"/>
        </w:rPr>
        <w:t>4414</w:t>
      </w:r>
      <w:r>
        <w:rPr>
          <w:rFonts w:hAnsi="黑体"/>
        </w:rPr>
        <w:fldChar w:fldCharType="end"/>
      </w:r>
      <w:r>
        <w:rPr>
          <w:rFonts w:hAnsi="黑体"/>
        </w:rPr>
        <w:t xml:space="preserve">/ </w:t>
      </w:r>
      <w:r>
        <w:rPr>
          <w:rFonts w:hAnsi="黑体"/>
        </w:rPr>
        <w:fldChar w:fldCharType="begin">
          <w:ffData>
            <w:name w:val="StdNo1"/>
            <w:enabled/>
            <w:calcOnExit w:val="0"/>
            <w:textInput>
              <w:default w:val="T"/>
            </w:textInput>
          </w:ffData>
        </w:fldChar>
      </w:r>
      <w:r>
        <w:rPr>
          <w:rFonts w:hAnsi="黑体"/>
        </w:rPr>
        <w:instrText xml:space="preserve"> FORMTEXT </w:instrText>
      </w:r>
      <w:r>
        <w:rPr>
          <w:rFonts w:hAnsi="黑体"/>
        </w:rPr>
        <w:fldChar w:fldCharType="separate"/>
      </w:r>
      <w:r>
        <w:rPr>
          <w:rFonts w:hAnsi="黑体"/>
        </w:rPr>
        <w:t>T</w:t>
      </w:r>
      <w:r>
        <w:rPr>
          <w:rFonts w:hAnsi="黑体"/>
        </w:rPr>
        <w:fldChar w:fldCharType="end"/>
      </w:r>
      <w:r>
        <w:rPr>
          <w:rFonts w:hAnsi="黑体"/>
        </w:rPr>
        <w:t>—</w:t>
      </w:r>
      <w:r>
        <w:rPr>
          <w:rFonts w:hAnsi="黑体"/>
        </w:rPr>
        <w:fldChar w:fldCharType="begin">
          <w:ffData>
            <w:name w:val="StdNo2"/>
            <w:enabled/>
            <w:calcOnExit w:val="0"/>
            <w:textInput>
              <w:default w:val="2023"/>
              <w:maxLength w:val="4"/>
            </w:textInput>
          </w:ffData>
        </w:fldChar>
      </w:r>
      <w:r>
        <w:rPr>
          <w:rFonts w:hAnsi="黑体"/>
        </w:rPr>
        <w:instrText xml:space="preserve"> FORMTEXT </w:instrText>
      </w:r>
      <w:r>
        <w:rPr>
          <w:rFonts w:hAnsi="黑体"/>
        </w:rPr>
        <w:fldChar w:fldCharType="separate"/>
      </w:r>
      <w:r>
        <w:rPr>
          <w:rFonts w:hAnsi="黑体"/>
        </w:rPr>
        <w:t>2023</w:t>
      </w:r>
      <w:r>
        <w:rPr>
          <w:rFonts w:hAnsi="黑体"/>
        </w:rPr>
        <w:fldChar w:fldCharType="end"/>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9"/>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1" name="矩形 1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HmDyy9YA&#10;AAAIAQAADwAAAAAAAAABACAAAAAiAAAAZHJzL2Rvd25yZXYueG1sUEsBAhQAFAAAAAgAh07iQEOo&#10;5wavAQAAYQMAAA4AAAAAAAAAAQAgAAAAJQEAAGRycy9lMm9Eb2MueG1sUEsFBgAAAAAGAAYAWQEA&#10;AEYFA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p>
        </w:tc>
      </w:tr>
    </w:tbl>
    <w:p>
      <w:pPr>
        <w:pStyle w:val="18"/>
        <w:rPr>
          <w:rFonts w:hAnsi="黑体"/>
        </w:rPr>
      </w:pPr>
    </w:p>
    <w:p>
      <w:pPr>
        <w:pStyle w:val="18"/>
        <w:rPr>
          <w:rFonts w:hAnsi="黑体"/>
        </w:rPr>
      </w:pPr>
    </w:p>
    <w:p>
      <w:pPr>
        <w:pStyle w:val="20"/>
      </w:pPr>
      <w:r>
        <w:fldChar w:fldCharType="begin">
          <w:ffData>
            <w:name w:val="StdName"/>
            <w:enabled/>
            <w:calcOnExit w:val="0"/>
            <w:textInput>
              <w:default w:val="苦斋栽培技术规程"/>
            </w:textInput>
          </w:ffData>
        </w:fldChar>
      </w:r>
      <w:r>
        <w:instrText xml:space="preserve"> FORMTEXT </w:instrText>
      </w:r>
      <w:r>
        <w:fldChar w:fldCharType="separate"/>
      </w:r>
      <w:r>
        <w:rPr>
          <w:rFonts w:hint="eastAsia"/>
        </w:rPr>
        <w:t>铁包金林下栽培技术规程</w:t>
      </w:r>
      <w:r>
        <w:fldChar w:fldCharType="end"/>
      </w:r>
    </w:p>
    <w:p>
      <w:pPr>
        <w:pStyle w:val="23"/>
        <w:rPr>
          <w:rFonts w:hint="eastAsia" w:ascii="黑体" w:hAnsi="黑体" w:eastAsia="黑体" w:cs="黑体"/>
        </w:rPr>
      </w:pPr>
      <w:r>
        <w:rPr>
          <w:rFonts w:hint="eastAsia" w:ascii="黑体" w:hAnsi="黑体" w:eastAsia="黑体" w:cs="黑体"/>
        </w:rPr>
        <w:fldChar w:fldCharType="begin">
          <w:ffData>
            <w:name w:val="StdEnglishName"/>
            <w:enabled/>
            <w:calcOnExit w:val="0"/>
            <w:textInput>
              <w:default w:val="Code of practice on cultivation of Patrinia villosa "/>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 xml:space="preserve">Code of practice </w:t>
      </w:r>
      <w:r>
        <w:rPr>
          <w:rFonts w:hint="eastAsia" w:ascii="黑体" w:hAnsi="黑体" w:eastAsia="黑体" w:cs="黑体"/>
          <w:sz w:val="28"/>
          <w:szCs w:val="28"/>
        </w:rPr>
        <w:t xml:space="preserve">on cultivation of </w:t>
      </w:r>
      <w:r>
        <w:rPr>
          <w:rFonts w:hint="eastAsia" w:ascii="黑体" w:hAnsi="黑体" w:eastAsia="黑体" w:cs="黑体"/>
          <w:i/>
          <w:iCs/>
          <w:sz w:val="28"/>
          <w:szCs w:val="28"/>
        </w:rPr>
        <w:t>Berchemia lineata</w:t>
      </w:r>
      <w:r>
        <w:rPr>
          <w:rFonts w:hint="eastAsia" w:ascii="黑体" w:hAnsi="黑体" w:eastAsia="黑体" w:cs="黑体"/>
          <w:sz w:val="28"/>
          <w:szCs w:val="28"/>
        </w:rPr>
        <w:t xml:space="preserve"> under forest</w:t>
      </w:r>
      <w:r>
        <w:rPr>
          <w:rFonts w:hint="eastAsia" w:ascii="黑体" w:hAnsi="黑体" w:eastAsia="黑体" w:cs="黑体"/>
        </w:rPr>
        <w:fldChar w:fldCharType="end"/>
      </w:r>
    </w:p>
    <w:p>
      <w:pPr>
        <w:pStyle w:val="22"/>
      </w:pPr>
    </w:p>
    <w:tbl>
      <w:tblPr>
        <w:tblStyle w:val="5"/>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21"/>
              <w:rPr>
                <w:rFonts w:hint="eastAsia"/>
              </w:rPr>
            </w:pPr>
            <w:r>
              <w:rPr>
                <w:rFonts w:hint="eastAsia"/>
              </w:rPr>
              <w:t>（</w:t>
            </w:r>
            <w:r>
              <w:rPr>
                <w:rFonts w:hint="eastAsia"/>
                <w:lang w:val="en-US" w:eastAsia="zh-CN"/>
              </w:rPr>
              <w:t>征求意见稿</w:t>
            </w:r>
            <w:r>
              <w:rPr>
                <w:rFonts w:hint="eastAsia"/>
              </w:rPr>
              <w:t>）</w:t>
            </w:r>
          </w:p>
        </w:tc>
        <w:tc>
          <w:tcPr>
            <w:tcW w:w="9855" w:type="dxa"/>
            <w:tcBorders>
              <w:top w:val="nil"/>
              <w:left w:val="nil"/>
              <w:bottom w:val="nil"/>
              <w:right w:val="nil"/>
            </w:tcBorders>
            <w:noWrap w:val="0"/>
            <w:vAlign w:val="top"/>
          </w:tcPr>
          <w:p>
            <w:pPr>
              <w:pStyle w:val="21"/>
            </w:pPr>
            <w: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7" name="矩形 7"/>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A2f+7A&#10;rgEAAF8DAAAOAAAAAAAAAAEAIAAAACQBAABkcnMvZTJvRG9jLnhtbFBLBQYAAAAABgAGAFkBAABE&#10;BQAAAAA=&#10;">
                      <v:fill on="t" focussize="0,0"/>
                      <v:stroke on="f"/>
                      <v:imagedata o:title=""/>
                      <o:lock v:ext="edit" aspectratio="f"/>
                      <w10:anchorlock/>
                    </v:rect>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9" name="矩形 9"/>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GL5dYA&#10;AAAJAQAADwAAAAAAAAABACAAAAAiAAAAZHJzL2Rvd25yZXYueG1sUEsBAhQAFAAAAAgAh07iQCVB&#10;WyqvAQAAXwMAAA4AAAAAAAAAAQAgAAAAJQEAAGRycy9lMm9Eb2MueG1sUEsFBgAAAAAGAAYAWQEA&#10;AEY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24"/>
              <w:spacing w:before="156" w:after="156"/>
              <w:rPr>
                <w:rFonts w:hint="default" w:eastAsia="宋体"/>
                <w:lang w:val="en-US" w:eastAsia="zh-CN"/>
              </w:rPr>
            </w:pPr>
            <w:bookmarkStart w:id="1" w:name="WCRQ"/>
            <w:r>
              <w:rPr>
                <w:rFonts w:hint="eastAsia"/>
              </w:rPr>
              <w:t>202</w:t>
            </w:r>
            <w:r>
              <w:rPr>
                <w:rFonts w:hint="eastAsia"/>
                <w:lang w:val="en-US" w:eastAsia="zh-CN"/>
              </w:rPr>
              <w:t>4</w:t>
            </w:r>
            <w:r>
              <w:rPr>
                <w:rFonts w:hint="eastAsia"/>
              </w:rPr>
              <w:t>-</w:t>
            </w:r>
            <w:r>
              <w:rPr>
                <w:rFonts w:hint="eastAsia"/>
                <w:lang w:val="en-US" w:eastAsia="zh-CN"/>
              </w:rPr>
              <w:t>2</w:t>
            </w:r>
            <w:r>
              <w:rPr>
                <w:rFonts w:hint="eastAsia"/>
              </w:rPr>
              <w:t>-</w:t>
            </w:r>
            <w:bookmarkEnd w:id="1"/>
            <w:r>
              <w:rPr>
                <w:rFonts w:hint="eastAsia"/>
                <w:lang w:val="en-US" w:eastAsia="zh-CN"/>
              </w:rPr>
              <w:t>26</w:t>
            </w:r>
          </w:p>
        </w:tc>
        <w:tc>
          <w:tcPr>
            <w:tcW w:w="9855" w:type="dxa"/>
            <w:tcBorders>
              <w:top w:val="nil"/>
              <w:left w:val="nil"/>
              <w:bottom w:val="nil"/>
              <w:right w:val="nil"/>
            </w:tcBorders>
            <w:noWrap w:val="0"/>
            <w:vAlign w:val="top"/>
          </w:tcPr>
          <w:p>
            <w:pPr>
              <w:pStyle w:val="24"/>
            </w:pPr>
          </w:p>
        </w:tc>
      </w:tr>
    </w:tbl>
    <w:p>
      <w:pPr>
        <w:pStyle w:val="25"/>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发布</w:t>
      </w:r>
      <w:r>
        <mc:AlternateContent>
          <mc:Choice Requires="wps">
            <w:drawing>
              <wp:anchor distT="0" distB="0" distL="114300" distR="114300" simplePos="0" relativeHeight="251665408" behindDoc="0" locked="1" layoutInCell="1" allowOverlap="1">
                <wp:simplePos x="0" y="0"/>
                <wp:positionH relativeFrom="column">
                  <wp:posOffset>-635</wp:posOffset>
                </wp:positionH>
                <wp:positionV relativeFrom="page">
                  <wp:posOffset>9251950</wp:posOffset>
                </wp:positionV>
                <wp:extent cx="612013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728.5pt;height:0pt;width:481.9pt;mso-position-vertical-relative:page;z-index:25166540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lh2s81gAAAAsBAAAPAAAAAAAAAAEAIAAAACIAAABkcnMvZG93bnJldi54bWxQSwECFAAU&#10;AAAACACHTuJAkOEgn/MBAADkAwAADgAAAAAAAAABACAAAAAlAQAAZHJzL2Uyb0RvYy54bWxQSwUG&#10;AAAAAAYABgBZAQAAigUAAAAA&#10;">
                <v:fill on="f" focussize="0,0"/>
                <v:stroke color="#000000" joinstyle="round"/>
                <v:imagedata o:title=""/>
                <o:lock v:ext="edit" aspectratio="f"/>
                <w10:anchorlock/>
              </v:line>
            </w:pict>
          </mc:Fallback>
        </mc:AlternateContent>
      </w:r>
    </w:p>
    <w:p>
      <w:pPr>
        <w:pStyle w:val="27"/>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pPr>
        <w:pStyle w:val="29"/>
      </w:pPr>
      <w:bookmarkStart w:id="2" w:name="fm"/>
      <w:r>
        <w:fldChar w:fldCharType="begin">
          <w:ffData>
            <w:name w:val="fm"/>
            <w:enabled/>
            <w:calcOnExit w:val="0"/>
            <w:textInput>
              <w:default w:val="梅州市市场监督管理局"/>
            </w:textInput>
          </w:ffData>
        </w:fldChar>
      </w:r>
      <w:r>
        <w:instrText xml:space="preserve"> FORMTEXT </w:instrText>
      </w:r>
      <w:r>
        <w:fldChar w:fldCharType="separate"/>
      </w:r>
      <w:r>
        <w:rPr>
          <w:rFonts w:hint="eastAsia"/>
        </w:rPr>
        <w:t>梅州市市场监督管理局</w:t>
      </w:r>
      <w:r>
        <w:fldChar w:fldCharType="end"/>
      </w:r>
      <w:bookmarkEnd w:id="2"/>
      <w:r>
        <w:rPr>
          <w:rFonts w:hint="eastAsia" w:ascii="MS Mincho" w:hAnsi="MS Mincho" w:eastAsia="MS Mincho" w:cs="MS Mincho"/>
        </w:rPr>
        <w:t>   </w:t>
      </w:r>
      <w:r>
        <w:rPr>
          <w:rStyle w:val="31"/>
          <w:rFonts w:hint="eastAsia"/>
        </w:rPr>
        <w:t>发布</w:t>
      </w:r>
    </w:p>
    <w:p>
      <w:pPr>
        <w:pStyle w:val="13"/>
        <w:tabs>
          <w:tab w:val="center" w:pos="4201"/>
          <w:tab w:val="right" w:leader="dot" w:pos="9298"/>
        </w:tabs>
        <w:sectPr>
          <w:pgSz w:w="11906" w:h="16838"/>
          <w:pgMar w:top="567" w:right="850" w:bottom="1134" w:left="1418" w:header="0" w:footer="0" w:gutter="0"/>
          <w:pgNumType w:start="1"/>
          <w:cols w:space="425" w:num="1"/>
          <w:docGrid w:type="lines" w:linePitch="312" w:charSpace="0"/>
        </w:sectPr>
      </w:pPr>
    </w:p>
    <w:p>
      <w:pPr>
        <w:pStyle w:val="32"/>
      </w:pPr>
      <w:bookmarkStart w:id="3" w:name="_Toc368236875"/>
      <w:r>
        <w:rPr>
          <w:rFonts w:hint="eastAsia"/>
        </w:rPr>
        <w:t>前</w:t>
      </w:r>
      <w:bookmarkStart w:id="4" w:name="BKQY"/>
      <w:r>
        <w:t>  </w:t>
      </w:r>
      <w:r>
        <w:rPr>
          <w:rFonts w:hint="eastAsia"/>
        </w:rPr>
        <w:t>言</w:t>
      </w:r>
      <w:bookmarkEnd w:id="3"/>
      <w:bookmarkEnd w:id="4"/>
    </w:p>
    <w:p>
      <w:pPr>
        <w:autoSpaceDE w:val="0"/>
        <w:autoSpaceDN w:val="0"/>
        <w:adjustRightInd w:val="0"/>
        <w:jc w:val="left"/>
        <w:rPr>
          <w:rFonts w:hint="eastAsia" w:ascii="宋体" w:hAnsi="宋体" w:cs="SimHei-Identity-H"/>
          <w:kern w:val="0"/>
          <w:szCs w:val="21"/>
        </w:rPr>
      </w:pPr>
      <w:r>
        <w:rPr>
          <w:rFonts w:hint="eastAsia" w:ascii="宋体" w:hAnsi="宋体" w:cs="SimHei-Identity-H"/>
          <w:kern w:val="0"/>
          <w:szCs w:val="21"/>
        </w:rPr>
        <w:t>本文件按照GB/T 1.1-2020《标准化工作导则 第1部分：标准化文件的结构和起草规则》的规定起草。</w:t>
      </w:r>
    </w:p>
    <w:p>
      <w:pPr>
        <w:autoSpaceDE w:val="0"/>
        <w:autoSpaceDN w:val="0"/>
        <w:adjustRightInd w:val="0"/>
        <w:jc w:val="left"/>
        <w:rPr>
          <w:rFonts w:hint="eastAsia" w:ascii="Calibri" w:hAnsi="Calibri"/>
        </w:rPr>
      </w:pPr>
      <w:r>
        <w:rPr>
          <w:rFonts w:hint="eastAsia" w:ascii="宋体" w:hAnsi="宋体" w:cs="SimHei-Identity-H"/>
          <w:kern w:val="0"/>
          <w:szCs w:val="21"/>
        </w:rPr>
        <w:t>本文件</w:t>
      </w:r>
      <w:r>
        <w:rPr>
          <w:rFonts w:hint="eastAsia" w:ascii="Calibri" w:hAnsi="Calibri"/>
        </w:rPr>
        <w:t>由梅州市</w:t>
      </w:r>
      <w:r>
        <w:rPr>
          <w:rFonts w:hint="eastAsia" w:ascii="Calibri" w:hAnsi="Calibri"/>
          <w:lang w:val="en-US" w:eastAsia="zh-CN"/>
        </w:rPr>
        <w:t>林业局</w:t>
      </w:r>
      <w:r>
        <w:rPr>
          <w:rFonts w:hint="eastAsia" w:ascii="Calibri" w:hAnsi="Calibri"/>
        </w:rPr>
        <w:t>提出并归口。</w:t>
      </w:r>
    </w:p>
    <w:p>
      <w:pPr>
        <w:autoSpaceDE w:val="0"/>
        <w:autoSpaceDN w:val="0"/>
        <w:adjustRightInd w:val="0"/>
        <w:jc w:val="left"/>
        <w:rPr>
          <w:rFonts w:ascii="宋体" w:hAnsi="宋体" w:cs="SimHei-Identity-H"/>
          <w:kern w:val="0"/>
          <w:szCs w:val="21"/>
        </w:rPr>
      </w:pPr>
      <w:r>
        <w:rPr>
          <w:rFonts w:hint="eastAsia" w:ascii="宋体" w:hAnsi="宋体" w:cs="SimHei-Identity-H"/>
          <w:kern w:val="0"/>
          <w:szCs w:val="21"/>
        </w:rPr>
        <w:t>本文件起草单位：梅州市农林科学院林业研究所。</w:t>
      </w:r>
    </w:p>
    <w:p>
      <w:pPr>
        <w:rPr>
          <w:rFonts w:hint="eastAsia" w:eastAsia="宋体"/>
          <w:lang w:val="en-US" w:eastAsia="zh-CN"/>
        </w:rPr>
      </w:pPr>
      <w:r>
        <w:rPr>
          <w:rFonts w:hint="eastAsia"/>
        </w:rPr>
        <w:t>本文件主要起草人：</w:t>
      </w:r>
      <w:r>
        <w:rPr>
          <w:rFonts w:hint="eastAsia"/>
          <w:szCs w:val="21"/>
        </w:rPr>
        <w:t>刘丽、丁文恩、魏锦秋、朱昔娇、谢金兰、饶卫芳、范秀琼、黄光明、钟远遵、蔡梅玲、</w:t>
      </w:r>
      <w:r>
        <w:rPr>
          <w:rFonts w:hint="eastAsia"/>
          <w:szCs w:val="21"/>
          <w:lang w:val="en-US" w:eastAsia="zh-CN"/>
        </w:rPr>
        <w:t>丘深思</w:t>
      </w:r>
    </w:p>
    <w:p>
      <w:pPr>
        <w:pStyle w:val="13"/>
        <w:tabs>
          <w:tab w:val="center" w:pos="4201"/>
          <w:tab w:val="right" w:leader="dot" w:pos="9298"/>
        </w:tabs>
        <w:ind w:firstLine="420"/>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ind w:firstLine="2200" w:firstLineChars="550"/>
        <w:rPr>
          <w:rFonts w:ascii="黑体" w:hAnsi="黑体" w:eastAsia="黑体"/>
          <w:sz w:val="40"/>
          <w:szCs w:val="40"/>
        </w:rPr>
      </w:pPr>
      <w:r>
        <w:rPr>
          <w:rFonts w:hint="eastAsia" w:ascii="黑体" w:hAnsi="黑体" w:eastAsia="黑体" w:cs="宋体"/>
          <w:sz w:val="40"/>
          <w:szCs w:val="40"/>
        </w:rPr>
        <w:t>铁包金林下</w:t>
      </w:r>
      <w:r>
        <w:rPr>
          <w:rFonts w:hint="eastAsia" w:ascii="黑体" w:hAnsi="黑体" w:eastAsia="黑体"/>
          <w:sz w:val="40"/>
          <w:szCs w:val="40"/>
        </w:rPr>
        <w:t>栽培技术规程</w:t>
      </w:r>
    </w:p>
    <w:p>
      <w:pPr>
        <w:ind w:firstLine="2200" w:firstLineChars="550"/>
        <w:rPr>
          <w:rFonts w:ascii="黑体" w:eastAsia="黑体"/>
          <w:sz w:val="40"/>
          <w:szCs w:val="48"/>
        </w:rPr>
      </w:pPr>
    </w:p>
    <w:p>
      <w:pPr>
        <w:pStyle w:val="12"/>
        <w:spacing w:before="156" w:after="156"/>
        <w:ind w:left="0"/>
        <w:rPr>
          <w:rFonts w:hAnsi="黑体" w:cs="黑体"/>
          <w:b w:val="0"/>
          <w:bCs/>
          <w:szCs w:val="21"/>
        </w:rPr>
      </w:pPr>
      <w:bookmarkStart w:id="5" w:name="_Toc145406643"/>
      <w:bookmarkStart w:id="6" w:name="_Toc146189456"/>
      <w:bookmarkStart w:id="7" w:name="_Toc144096082"/>
      <w:r>
        <w:rPr>
          <w:rFonts w:hint="eastAsia" w:hAnsi="黑体" w:cs="黑体"/>
          <w:b w:val="0"/>
          <w:bCs/>
          <w:szCs w:val="21"/>
        </w:rPr>
        <w:t>1   范围</w:t>
      </w:r>
      <w:bookmarkEnd w:id="5"/>
      <w:bookmarkEnd w:id="6"/>
      <w:bookmarkEnd w:id="7"/>
    </w:p>
    <w:p>
      <w:pPr>
        <w:ind w:firstLine="420" w:firstLineChars="200"/>
        <w:rPr>
          <w:rFonts w:hAnsi="黑体" w:cs="黑体"/>
          <w:szCs w:val="21"/>
        </w:rPr>
      </w:pPr>
      <w:bookmarkStart w:id="8" w:name="_Toc146189457"/>
      <w:bookmarkStart w:id="9" w:name="_Toc144096083"/>
      <w:bookmarkStart w:id="10" w:name="_Toc145406644"/>
      <w:r>
        <w:rPr>
          <w:rFonts w:hint="eastAsia" w:hAnsi="黑体" w:cs="黑体"/>
          <w:szCs w:val="21"/>
        </w:rPr>
        <w:t>本文件规定了铁包金</w:t>
      </w:r>
      <w:r>
        <w:rPr>
          <w:rFonts w:hint="eastAsia" w:ascii="宋体" w:hAnsi="宋体" w:eastAsia="宋体" w:cs="宋体"/>
          <w:szCs w:val="21"/>
        </w:rPr>
        <w:t>(</w:t>
      </w:r>
      <w:r>
        <w:rPr>
          <w:rFonts w:hint="eastAsia" w:ascii="宋体" w:hAnsi="宋体" w:eastAsia="宋体" w:cs="宋体"/>
          <w:i/>
          <w:iCs/>
          <w:szCs w:val="21"/>
        </w:rPr>
        <w:t>Berchemia lineata</w:t>
      </w:r>
      <w:r>
        <w:rPr>
          <w:rFonts w:hint="eastAsia" w:ascii="宋体" w:hAnsi="宋体" w:eastAsia="宋体" w:cs="宋体"/>
          <w:szCs w:val="21"/>
        </w:rPr>
        <w:t xml:space="preserve"> (L. )DC)</w:t>
      </w:r>
      <w:r>
        <w:rPr>
          <w:rFonts w:hint="eastAsia" w:hAnsi="黑体" w:cs="黑体"/>
          <w:szCs w:val="21"/>
          <w:lang w:val="en-US" w:eastAsia="zh-CN"/>
        </w:rPr>
        <w:t>的</w:t>
      </w:r>
      <w:r>
        <w:rPr>
          <w:rFonts w:hint="eastAsia" w:hAnsi="黑体" w:cs="黑体"/>
          <w:szCs w:val="21"/>
        </w:rPr>
        <w:t>苗木培育、栽植、抚育管理、建档等技术要求。</w:t>
      </w:r>
    </w:p>
    <w:p>
      <w:pPr>
        <w:ind w:firstLine="420" w:firstLineChars="200"/>
        <w:rPr>
          <w:rFonts w:hAnsi="黑体" w:cs="黑体"/>
          <w:szCs w:val="21"/>
        </w:rPr>
      </w:pPr>
      <w:r>
        <w:rPr>
          <w:rFonts w:hint="eastAsia" w:hAnsi="黑体" w:cs="黑体"/>
          <w:szCs w:val="21"/>
        </w:rPr>
        <w:t>本文件适用于铁包金的林下栽培。</w:t>
      </w:r>
    </w:p>
    <w:p>
      <w:pPr>
        <w:pStyle w:val="12"/>
        <w:spacing w:before="156" w:after="156"/>
        <w:ind w:left="0"/>
        <w:rPr>
          <w:rFonts w:hint="eastAsia" w:hAnsi="黑体" w:cs="黑体"/>
          <w:b w:val="0"/>
          <w:bCs/>
          <w:szCs w:val="21"/>
        </w:rPr>
      </w:pPr>
      <w:r>
        <w:rPr>
          <w:rFonts w:hint="eastAsia" w:hAnsi="黑体" w:cs="黑体"/>
          <w:b w:val="0"/>
          <w:bCs/>
          <w:szCs w:val="21"/>
        </w:rPr>
        <w:t>2   规范性引用文件</w:t>
      </w:r>
      <w:bookmarkEnd w:id="8"/>
      <w:bookmarkEnd w:id="9"/>
      <w:bookmarkEnd w:id="10"/>
    </w:p>
    <w:p>
      <w:pPr>
        <w:pStyle w:val="35"/>
        <w:ind w:firstLine="4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35"/>
        <w:ind w:firstLine="420"/>
        <w:rPr>
          <w:rFonts w:hint="eastAsia"/>
        </w:rPr>
      </w:pPr>
    </w:p>
    <w:p>
      <w:pPr>
        <w:ind w:firstLine="420" w:firstLineChars="200"/>
        <w:rPr>
          <w:rFonts w:hint="eastAsia" w:ascii="宋体" w:hAnsi="宋体" w:eastAsia="宋体" w:cs="宋体"/>
          <w:szCs w:val="21"/>
        </w:rPr>
      </w:pPr>
      <w:r>
        <w:rPr>
          <w:rFonts w:hint="eastAsia" w:ascii="宋体" w:hAnsi="宋体" w:eastAsia="宋体" w:cs="宋体"/>
          <w:szCs w:val="21"/>
        </w:rPr>
        <w:t>GB 3095  环境空气质量标准</w:t>
      </w:r>
    </w:p>
    <w:p>
      <w:pPr>
        <w:ind w:firstLine="420" w:firstLineChars="200"/>
        <w:rPr>
          <w:rFonts w:hint="eastAsia" w:ascii="宋体" w:hAnsi="宋体" w:eastAsia="宋体" w:cs="宋体"/>
          <w:szCs w:val="21"/>
        </w:rPr>
      </w:pPr>
      <w:r>
        <w:rPr>
          <w:rFonts w:hint="eastAsia" w:ascii="宋体" w:hAnsi="宋体" w:eastAsia="宋体" w:cs="宋体"/>
          <w:szCs w:val="21"/>
        </w:rPr>
        <w:t>GB 5084  农田灌溉水质标准</w:t>
      </w:r>
    </w:p>
    <w:p>
      <w:pPr>
        <w:ind w:firstLine="420" w:firstLineChars="200"/>
        <w:rPr>
          <w:rFonts w:hint="default" w:ascii="宋体" w:hAnsi="宋体" w:eastAsia="宋体" w:cs="宋体"/>
          <w:szCs w:val="21"/>
          <w:lang w:val="en-US" w:eastAsia="zh-CN"/>
        </w:rPr>
      </w:pPr>
      <w:r>
        <w:rPr>
          <w:rFonts w:hint="eastAsia" w:ascii="宋体" w:hAnsi="宋体" w:eastAsia="宋体" w:cs="宋体"/>
          <w:szCs w:val="21"/>
        </w:rPr>
        <w:t>GB/T 8321</w:t>
      </w:r>
      <w:r>
        <w:rPr>
          <w:rFonts w:hint="eastAsia" w:ascii="宋体" w:hAnsi="宋体" w:cs="宋体"/>
          <w:color w:val="FF0000"/>
          <w:lang w:val="en-US" w:eastAsia="zh-CN"/>
        </w:rPr>
        <w:t xml:space="preserve">  </w:t>
      </w:r>
      <w:r>
        <w:rPr>
          <w:rFonts w:hint="eastAsia" w:ascii="宋体" w:hAnsi="宋体" w:eastAsia="宋体" w:cs="宋体"/>
          <w:color w:val="000000"/>
          <w:kern w:val="2"/>
          <w:szCs w:val="21"/>
        </w:rPr>
        <w:t>农药合理使用准则</w:t>
      </w:r>
    </w:p>
    <w:p>
      <w:pPr>
        <w:ind w:firstLine="420" w:firstLineChars="200"/>
        <w:rPr>
          <w:rFonts w:hint="eastAsia" w:ascii="宋体" w:hAnsi="宋体" w:eastAsia="宋体" w:cs="宋体"/>
          <w:szCs w:val="21"/>
        </w:rPr>
      </w:pPr>
      <w:r>
        <w:rPr>
          <w:rFonts w:hint="eastAsia" w:ascii="宋体" w:hAnsi="宋体" w:eastAsia="宋体" w:cs="宋体"/>
          <w:szCs w:val="21"/>
        </w:rPr>
        <w:t>GB/T 15618  土壤环境质量标准</w:t>
      </w:r>
    </w:p>
    <w:p>
      <w:pPr>
        <w:ind w:firstLine="420" w:firstLineChars="200"/>
        <w:rPr>
          <w:rFonts w:hint="eastAsia" w:ascii="宋体" w:hAnsi="宋体" w:eastAsia="宋体" w:cs="宋体"/>
          <w:szCs w:val="21"/>
        </w:rPr>
      </w:pPr>
      <w:r>
        <w:rPr>
          <w:rFonts w:hint="eastAsia" w:ascii="宋体" w:hAnsi="宋体" w:eastAsia="宋体" w:cs="宋体"/>
          <w:szCs w:val="21"/>
        </w:rPr>
        <w:t>LY/T 1185  苗圃建设规范</w:t>
      </w:r>
    </w:p>
    <w:p>
      <w:pPr>
        <w:ind w:firstLine="420" w:firstLineChars="200"/>
        <w:rPr>
          <w:rFonts w:hint="eastAsia" w:ascii="宋体" w:hAnsi="宋体" w:eastAsia="宋体" w:cs="宋体"/>
          <w:szCs w:val="21"/>
        </w:rPr>
      </w:pPr>
      <w:r>
        <w:rPr>
          <w:rFonts w:hint="eastAsia" w:ascii="宋体" w:hAnsi="宋体" w:eastAsia="宋体" w:cs="宋体"/>
          <w:szCs w:val="21"/>
        </w:rPr>
        <w:t>LY/T 2289  林木种苗生产经营档案</w:t>
      </w:r>
    </w:p>
    <w:p>
      <w:pPr>
        <w:ind w:firstLine="420" w:firstLineChars="200"/>
        <w:rPr>
          <w:rFonts w:hAnsi="黑体" w:cs="黑体"/>
          <w:szCs w:val="21"/>
        </w:rPr>
      </w:pPr>
      <w:r>
        <w:rPr>
          <w:rFonts w:hint="eastAsia" w:ascii="宋体" w:hAnsi="宋体" w:eastAsia="宋体" w:cs="宋体"/>
          <w:szCs w:val="21"/>
        </w:rPr>
        <w:t>LY/T 2290 林木种苗标</w:t>
      </w:r>
      <w:r>
        <w:rPr>
          <w:rFonts w:hint="eastAsia" w:hAnsi="黑体" w:cs="黑体"/>
          <w:szCs w:val="21"/>
        </w:rPr>
        <w:t>签</w:t>
      </w:r>
    </w:p>
    <w:bookmarkEnd w:id="0"/>
    <w:p>
      <w:pPr>
        <w:pStyle w:val="12"/>
        <w:numPr>
          <w:ilvl w:val="0"/>
          <w:numId w:val="2"/>
        </w:numPr>
        <w:spacing w:before="156" w:after="156"/>
        <w:ind w:left="0"/>
        <w:rPr>
          <w:rFonts w:hint="eastAsia" w:hAnsi="黑体" w:cs="黑体"/>
          <w:b w:val="0"/>
          <w:bCs/>
          <w:szCs w:val="21"/>
          <w:lang w:val="en-US" w:eastAsia="zh-CN"/>
        </w:rPr>
      </w:pPr>
      <w:bookmarkStart w:id="11" w:name="gkstk3"/>
      <w:bookmarkEnd w:id="11"/>
      <w:r>
        <w:rPr>
          <w:rFonts w:hint="eastAsia" w:hAnsi="黑体" w:cs="黑体"/>
          <w:b w:val="0"/>
          <w:bCs/>
          <w:szCs w:val="21"/>
          <w:lang w:val="en-US" w:eastAsia="zh-CN"/>
        </w:rPr>
        <w:t>术语与定义</w:t>
      </w:r>
    </w:p>
    <w:sdt>
      <w:sdtPr>
        <w:id w:val="-1909835108"/>
        <w:placeholder>
          <w:docPart w:val="{89db3b11-d2d6-4c80-8fb4-d1401851091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3"/>
            <w:rPr>
              <w:rFonts w:hint="eastAsia"/>
              <w:lang w:val="en-US" w:eastAsia="zh-CN"/>
            </w:rPr>
          </w:pPr>
          <w:bookmarkStart w:id="12" w:name="_Toc26986532"/>
          <w:bookmarkEnd w:id="12"/>
          <w:r>
            <w:t>下列术语和定义适用于本文件。</w:t>
          </w:r>
        </w:p>
      </w:sdtContent>
    </w:sdt>
    <w:p>
      <w:pPr>
        <w:pStyle w:val="37"/>
        <w:numPr>
          <w:ilvl w:val="1"/>
          <w:numId w:val="0"/>
        </w:numPr>
        <w:spacing w:before="156" w:after="156"/>
        <w:ind w:leftChars="0"/>
        <w:rPr>
          <w:rFonts w:hint="default"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3.1</w:t>
      </w:r>
    </w:p>
    <w:p>
      <w:pPr>
        <w:pStyle w:val="37"/>
        <w:numPr>
          <w:ilvl w:val="0"/>
          <w:numId w:val="0"/>
        </w:numPr>
        <w:spacing w:before="156" w:after="156"/>
        <w:ind w:firstLine="420" w:firstLineChars="200"/>
        <w:rPr>
          <w:rFonts w:ascii="Times New Roman"/>
        </w:rPr>
      </w:pPr>
      <w:r>
        <w:rPr>
          <w:rFonts w:hint="eastAsia" w:hAnsi="黑体" w:cs="黑体"/>
          <w:szCs w:val="21"/>
        </w:rPr>
        <w:t>铁包金</w:t>
      </w:r>
      <w:r>
        <w:rPr>
          <w:rFonts w:hint="eastAsia" w:ascii="宋体" w:hAnsi="宋体" w:eastAsia="宋体" w:cs="宋体"/>
          <w:i/>
          <w:iCs/>
          <w:color w:val="000000"/>
          <w:kern w:val="2"/>
        </w:rPr>
        <w:t xml:space="preserve">Berchemia lineata </w:t>
      </w:r>
      <w:r>
        <w:rPr>
          <w:rFonts w:hint="eastAsia" w:ascii="宋体" w:hAnsi="宋体" w:eastAsia="宋体" w:cs="宋体"/>
          <w:i w:val="0"/>
          <w:iCs w:val="0"/>
          <w:color w:val="000000"/>
          <w:kern w:val="2"/>
        </w:rPr>
        <w:t>(L. )DC</w:t>
      </w:r>
    </w:p>
    <w:p>
      <w:pPr>
        <w:pStyle w:val="13"/>
        <w:tabs>
          <w:tab w:val="center" w:pos="4201"/>
          <w:tab w:val="right" w:leader="dot" w:pos="9298"/>
        </w:tabs>
        <w:rPr>
          <w:rFonts w:hint="eastAsia" w:ascii="Times New Roman" w:hAnsi="宋体"/>
          <w:color w:val="000000"/>
          <w:kern w:val="2"/>
          <w:szCs w:val="21"/>
        </w:rPr>
      </w:pPr>
      <w:r>
        <w:rPr>
          <w:rFonts w:hint="eastAsia" w:ascii="Times New Roman" w:hAnsi="宋体"/>
          <w:color w:val="000000"/>
          <w:kern w:val="2"/>
          <w:szCs w:val="21"/>
          <w:lang w:val="en-US" w:eastAsia="zh-CN"/>
        </w:rPr>
        <w:t>别名</w:t>
      </w:r>
      <w:r>
        <w:rPr>
          <w:rFonts w:hint="eastAsia" w:ascii="Times New Roman" w:hAnsi="宋体"/>
          <w:color w:val="000000"/>
          <w:kern w:val="2"/>
          <w:szCs w:val="21"/>
          <w:lang w:val="en-US" w:eastAsia="zh-CN"/>
        </w:rPr>
        <w:fldChar w:fldCharType="begin"/>
      </w:r>
      <w:r>
        <w:rPr>
          <w:rFonts w:hint="eastAsia" w:ascii="Times New Roman" w:hAnsi="宋体"/>
          <w:color w:val="000000"/>
          <w:kern w:val="2"/>
          <w:szCs w:val="21"/>
          <w:lang w:val="en-US" w:eastAsia="zh-CN"/>
        </w:rPr>
        <w:instrText xml:space="preserve"> HYPERLINK "http://www.iplant.cn/info/%E5%B0%8F%E5%8F%B6%E9%BB%84%E9%B3%9D%E8%97%A4" </w:instrText>
      </w:r>
      <w:r>
        <w:rPr>
          <w:rFonts w:hint="eastAsia" w:ascii="Times New Roman" w:hAnsi="宋体"/>
          <w:color w:val="000000"/>
          <w:kern w:val="2"/>
          <w:szCs w:val="21"/>
          <w:lang w:val="en-US" w:eastAsia="zh-CN"/>
        </w:rPr>
        <w:fldChar w:fldCharType="separate"/>
      </w:r>
      <w:r>
        <w:rPr>
          <w:rFonts w:hint="eastAsia" w:ascii="Times New Roman" w:hAnsi="宋体"/>
          <w:color w:val="000000"/>
          <w:kern w:val="2"/>
          <w:szCs w:val="21"/>
          <w:lang w:val="en-US" w:eastAsia="zh-CN"/>
        </w:rPr>
        <w:t>小叶黄鳝藤</w:t>
      </w:r>
      <w:r>
        <w:rPr>
          <w:rFonts w:hint="eastAsia" w:ascii="Times New Roman" w:hAnsi="宋体"/>
          <w:color w:val="000000"/>
          <w:kern w:val="2"/>
          <w:szCs w:val="21"/>
          <w:lang w:val="en-US" w:eastAsia="zh-CN"/>
        </w:rPr>
        <w:fldChar w:fldCharType="end"/>
      </w:r>
      <w:r>
        <w:rPr>
          <w:rFonts w:hint="eastAsia" w:ascii="Times New Roman" w:hAnsi="宋体"/>
          <w:color w:val="000000"/>
          <w:kern w:val="2"/>
          <w:szCs w:val="21"/>
          <w:lang w:val="en-US" w:eastAsia="zh-CN"/>
        </w:rPr>
        <w:t>、</w:t>
      </w:r>
      <w:r>
        <w:rPr>
          <w:rFonts w:hint="eastAsia" w:ascii="Times New Roman" w:hAnsi="宋体"/>
          <w:color w:val="000000"/>
          <w:kern w:val="2"/>
          <w:szCs w:val="21"/>
          <w:lang w:val="en-US" w:eastAsia="zh-CN"/>
        </w:rPr>
        <w:fldChar w:fldCharType="begin"/>
      </w:r>
      <w:r>
        <w:rPr>
          <w:rFonts w:hint="eastAsia" w:ascii="Times New Roman" w:hAnsi="宋体"/>
          <w:color w:val="000000"/>
          <w:kern w:val="2"/>
          <w:szCs w:val="21"/>
          <w:lang w:val="en-US" w:eastAsia="zh-CN"/>
        </w:rPr>
        <w:instrText xml:space="preserve"> HYPERLINK "http://www.iplant.cn/info/%E7%B1%B3%E6%8B%89%E8%97%A4" </w:instrText>
      </w:r>
      <w:r>
        <w:rPr>
          <w:rFonts w:hint="eastAsia" w:ascii="Times New Roman" w:hAnsi="宋体"/>
          <w:color w:val="000000"/>
          <w:kern w:val="2"/>
          <w:szCs w:val="21"/>
          <w:lang w:val="en-US" w:eastAsia="zh-CN"/>
        </w:rPr>
        <w:fldChar w:fldCharType="separate"/>
      </w:r>
      <w:r>
        <w:rPr>
          <w:rFonts w:hint="eastAsia" w:ascii="Times New Roman" w:hAnsi="宋体"/>
          <w:color w:val="000000"/>
          <w:kern w:val="2"/>
          <w:szCs w:val="21"/>
          <w:lang w:val="en-US" w:eastAsia="zh-CN"/>
        </w:rPr>
        <w:t>米拉藤</w:t>
      </w:r>
      <w:r>
        <w:rPr>
          <w:rFonts w:hint="eastAsia" w:ascii="Times New Roman" w:hAnsi="宋体"/>
          <w:color w:val="000000"/>
          <w:kern w:val="2"/>
          <w:szCs w:val="21"/>
          <w:lang w:val="en-US" w:eastAsia="zh-CN"/>
        </w:rPr>
        <w:fldChar w:fldCharType="end"/>
      </w:r>
      <w:r>
        <w:rPr>
          <w:rFonts w:hint="eastAsia" w:ascii="Times New Roman" w:hAnsi="宋体"/>
          <w:color w:val="000000"/>
          <w:kern w:val="2"/>
          <w:szCs w:val="21"/>
          <w:lang w:val="en-US" w:eastAsia="zh-CN"/>
        </w:rPr>
        <w:t>、</w:t>
      </w:r>
      <w:r>
        <w:rPr>
          <w:rFonts w:hint="eastAsia" w:ascii="Times New Roman" w:hAnsi="宋体"/>
          <w:color w:val="000000"/>
          <w:kern w:val="2"/>
          <w:szCs w:val="21"/>
          <w:lang w:val="en-US" w:eastAsia="zh-CN"/>
        </w:rPr>
        <w:fldChar w:fldCharType="begin"/>
      </w:r>
      <w:r>
        <w:rPr>
          <w:rFonts w:hint="eastAsia" w:ascii="Times New Roman" w:hAnsi="宋体"/>
          <w:color w:val="000000"/>
          <w:kern w:val="2"/>
          <w:szCs w:val="21"/>
          <w:lang w:val="en-US" w:eastAsia="zh-CN"/>
        </w:rPr>
        <w:instrText xml:space="preserve"> HYPERLINK "http://www.iplant.cn/info/%E8%80%81%E9%BC%A0%E8%80%B3" </w:instrText>
      </w:r>
      <w:r>
        <w:rPr>
          <w:rFonts w:hint="eastAsia" w:ascii="Times New Roman" w:hAnsi="宋体"/>
          <w:color w:val="000000"/>
          <w:kern w:val="2"/>
          <w:szCs w:val="21"/>
          <w:lang w:val="en-US" w:eastAsia="zh-CN"/>
        </w:rPr>
        <w:fldChar w:fldCharType="separate"/>
      </w:r>
      <w:r>
        <w:rPr>
          <w:rFonts w:hint="eastAsia" w:ascii="Times New Roman" w:hAnsi="宋体"/>
          <w:color w:val="000000"/>
          <w:kern w:val="2"/>
          <w:szCs w:val="21"/>
          <w:lang w:val="en-US" w:eastAsia="zh-CN"/>
        </w:rPr>
        <w:t>老鼠耳</w:t>
      </w:r>
      <w:r>
        <w:rPr>
          <w:rFonts w:hint="eastAsia" w:ascii="Times New Roman" w:hAnsi="宋体"/>
          <w:color w:val="000000"/>
          <w:kern w:val="2"/>
          <w:szCs w:val="21"/>
          <w:lang w:val="en-US" w:eastAsia="zh-CN"/>
        </w:rPr>
        <w:fldChar w:fldCharType="end"/>
      </w:r>
      <w:r>
        <w:rPr>
          <w:rFonts w:hint="eastAsia" w:ascii="Times New Roman" w:hAnsi="宋体"/>
          <w:color w:val="000000"/>
          <w:kern w:val="2"/>
          <w:szCs w:val="21"/>
          <w:lang w:val="en-US" w:eastAsia="zh-CN"/>
        </w:rPr>
        <w:t>，是鼠李</w:t>
      </w:r>
      <w:r>
        <w:rPr>
          <w:rFonts w:ascii="Times New Roman" w:hAnsi="宋体"/>
          <w:color w:val="000000"/>
          <w:kern w:val="2"/>
          <w:szCs w:val="21"/>
        </w:rPr>
        <w:t>科</w:t>
      </w:r>
      <w:r>
        <w:rPr>
          <w:rFonts w:hint="eastAsia" w:ascii="Times New Roman" w:hAnsi="宋体"/>
          <w:color w:val="000000"/>
          <w:kern w:val="2"/>
          <w:szCs w:val="21"/>
        </w:rPr>
        <w:t>（</w:t>
      </w:r>
      <w:r>
        <w:rPr>
          <w:rFonts w:hint="eastAsia" w:ascii="宋体" w:hAnsi="宋体" w:eastAsia="宋体" w:cs="宋体"/>
          <w:i w:val="0"/>
          <w:iCs/>
          <w:color w:val="000000"/>
          <w:kern w:val="2"/>
          <w:szCs w:val="21"/>
        </w:rPr>
        <w:fldChar w:fldCharType="begin"/>
      </w:r>
      <w:r>
        <w:rPr>
          <w:rFonts w:hint="eastAsia" w:ascii="宋体" w:hAnsi="宋体" w:eastAsia="宋体" w:cs="宋体"/>
          <w:i w:val="0"/>
          <w:iCs/>
          <w:color w:val="000000"/>
          <w:kern w:val="2"/>
          <w:szCs w:val="21"/>
        </w:rPr>
        <w:instrText xml:space="preserve"> HYPERLINK "http://www.iplant.cn/info/Rhamnaceae" </w:instrText>
      </w:r>
      <w:r>
        <w:rPr>
          <w:rFonts w:hint="eastAsia" w:ascii="宋体" w:hAnsi="宋体" w:eastAsia="宋体" w:cs="宋体"/>
          <w:i w:val="0"/>
          <w:iCs/>
          <w:color w:val="000000"/>
          <w:kern w:val="2"/>
          <w:szCs w:val="21"/>
        </w:rPr>
        <w:fldChar w:fldCharType="separate"/>
      </w:r>
      <w:r>
        <w:rPr>
          <w:rFonts w:hint="eastAsia" w:ascii="宋体" w:hAnsi="宋体" w:eastAsia="宋体" w:cs="宋体"/>
          <w:i w:val="0"/>
          <w:iCs/>
          <w:color w:val="000000"/>
          <w:kern w:val="2"/>
          <w:szCs w:val="21"/>
        </w:rPr>
        <w:t>Rhamnaceae</w:t>
      </w:r>
      <w:r>
        <w:rPr>
          <w:rFonts w:hint="eastAsia" w:ascii="宋体" w:hAnsi="宋体" w:eastAsia="宋体" w:cs="宋体"/>
          <w:i w:val="0"/>
          <w:iCs/>
          <w:color w:val="000000"/>
          <w:kern w:val="2"/>
          <w:szCs w:val="21"/>
        </w:rPr>
        <w:fldChar w:fldCharType="end"/>
      </w:r>
      <w:r>
        <w:rPr>
          <w:rFonts w:hint="eastAsia" w:ascii="Times New Roman" w:hAnsi="宋体"/>
          <w:color w:val="000000"/>
          <w:kern w:val="2"/>
          <w:szCs w:val="21"/>
        </w:rPr>
        <w:t>）</w:t>
      </w:r>
      <w:r>
        <w:rPr>
          <w:rFonts w:hint="eastAsia" w:ascii="Times New Roman" w:hAnsi="宋体"/>
          <w:color w:val="000000"/>
          <w:kern w:val="2"/>
          <w:szCs w:val="21"/>
          <w:lang w:val="en-US" w:eastAsia="zh-CN"/>
        </w:rPr>
        <w:t>勾儿茶</w:t>
      </w:r>
      <w:r>
        <w:rPr>
          <w:rFonts w:ascii="Times New Roman" w:hAnsi="宋体"/>
          <w:color w:val="000000"/>
          <w:kern w:val="2"/>
          <w:szCs w:val="21"/>
        </w:rPr>
        <w:t>属</w:t>
      </w:r>
      <w:r>
        <w:rPr>
          <w:rFonts w:hint="eastAsia" w:ascii="Times New Roman" w:hAnsi="宋体"/>
          <w:color w:val="000000"/>
          <w:kern w:val="2"/>
          <w:szCs w:val="21"/>
        </w:rPr>
        <w:t>（</w:t>
      </w:r>
      <w:r>
        <w:rPr>
          <w:rFonts w:hint="eastAsia" w:ascii="宋体" w:hAnsi="宋体" w:eastAsia="宋体" w:cs="宋体"/>
          <w:i/>
          <w:iCs w:val="0"/>
          <w:color w:val="000000"/>
          <w:kern w:val="2"/>
          <w:szCs w:val="21"/>
        </w:rPr>
        <w:fldChar w:fldCharType="begin"/>
      </w:r>
      <w:r>
        <w:rPr>
          <w:rFonts w:hint="eastAsia" w:ascii="宋体" w:hAnsi="宋体" w:eastAsia="宋体" w:cs="宋体"/>
          <w:i/>
          <w:iCs w:val="0"/>
          <w:color w:val="000000"/>
          <w:kern w:val="2"/>
          <w:szCs w:val="21"/>
        </w:rPr>
        <w:instrText xml:space="preserve"> HYPERLINK "http://www.iplant.cn/info/Berchemia" </w:instrText>
      </w:r>
      <w:r>
        <w:rPr>
          <w:rFonts w:hint="eastAsia" w:ascii="宋体" w:hAnsi="宋体" w:eastAsia="宋体" w:cs="宋体"/>
          <w:i/>
          <w:iCs w:val="0"/>
          <w:color w:val="000000"/>
          <w:kern w:val="2"/>
          <w:szCs w:val="21"/>
        </w:rPr>
        <w:fldChar w:fldCharType="separate"/>
      </w:r>
      <w:r>
        <w:rPr>
          <w:rFonts w:hint="eastAsia" w:ascii="宋体" w:hAnsi="宋体" w:eastAsia="宋体" w:cs="宋体"/>
          <w:i/>
          <w:iCs w:val="0"/>
          <w:color w:val="000000"/>
          <w:kern w:val="2"/>
          <w:szCs w:val="21"/>
        </w:rPr>
        <w:t>Berchemia</w:t>
      </w:r>
      <w:r>
        <w:rPr>
          <w:rFonts w:hint="eastAsia" w:ascii="宋体" w:hAnsi="宋体" w:eastAsia="宋体" w:cs="宋体"/>
          <w:i/>
          <w:iCs w:val="0"/>
          <w:color w:val="000000"/>
          <w:kern w:val="2"/>
          <w:szCs w:val="21"/>
        </w:rPr>
        <w:fldChar w:fldCharType="end"/>
      </w:r>
      <w:r>
        <w:rPr>
          <w:rFonts w:hint="eastAsia" w:ascii="Times New Roman" w:hAnsi="宋体"/>
          <w:color w:val="000000"/>
          <w:kern w:val="2"/>
          <w:szCs w:val="21"/>
        </w:rPr>
        <w:t>）</w:t>
      </w:r>
      <w:r>
        <w:rPr>
          <w:rFonts w:hint="eastAsia" w:ascii="Times New Roman" w:hAnsi="宋体"/>
          <w:color w:val="000000"/>
          <w:kern w:val="2"/>
          <w:szCs w:val="21"/>
          <w:lang w:val="en-US" w:eastAsia="zh-CN"/>
        </w:rPr>
        <w:t>藤状或矮灌</w:t>
      </w:r>
      <w:r>
        <w:rPr>
          <w:rFonts w:hint="eastAsia" w:ascii="Times New Roman" w:hAnsi="宋体"/>
          <w:color w:val="000000"/>
          <w:kern w:val="2"/>
          <w:szCs w:val="21"/>
        </w:rPr>
        <w:t>木。</w:t>
      </w:r>
      <w:r>
        <w:rPr>
          <w:rFonts w:hint="eastAsia" w:ascii="Times New Roman" w:hAnsi="宋体"/>
          <w:color w:val="000000"/>
          <w:kern w:val="2"/>
          <w:szCs w:val="21"/>
          <w:lang w:val="en-US" w:eastAsia="zh-CN"/>
        </w:rPr>
        <w:t>根、叶药用，有止咳、祛痰、散疼之功效</w:t>
      </w:r>
      <w:r>
        <w:rPr>
          <w:rFonts w:hint="eastAsia" w:hAnsi="宋体" w:cs="宋体"/>
          <w:color w:val="000000"/>
          <w:szCs w:val="21"/>
          <w:lang w:eastAsia="zh-CN"/>
        </w:rPr>
        <w:t>；</w:t>
      </w:r>
      <w:r>
        <w:rPr>
          <w:rFonts w:hint="eastAsia"/>
        </w:rPr>
        <w:t>还可用于观赏、美化、绿化等。</w:t>
      </w:r>
    </w:p>
    <w:p>
      <w:pPr>
        <w:pStyle w:val="13"/>
        <w:rPr>
          <w:rFonts w:hint="eastAsia"/>
          <w:lang w:val="en-US" w:eastAsia="zh-CN"/>
        </w:rPr>
      </w:pPr>
    </w:p>
    <w:p>
      <w:pPr>
        <w:pStyle w:val="12"/>
        <w:numPr>
          <w:ilvl w:val="0"/>
          <w:numId w:val="2"/>
        </w:numPr>
        <w:spacing w:before="156" w:after="156"/>
        <w:ind w:left="0"/>
        <w:rPr>
          <w:rFonts w:hAnsi="黑体" w:cs="黑体"/>
          <w:b w:val="0"/>
          <w:bCs/>
          <w:szCs w:val="21"/>
        </w:rPr>
      </w:pPr>
      <w:r>
        <w:rPr>
          <w:rFonts w:hint="eastAsia" w:hAnsi="黑体" w:cs="黑体"/>
          <w:b w:val="0"/>
          <w:bCs/>
          <w:szCs w:val="21"/>
        </w:rPr>
        <w:t xml:space="preserve">苗木培育 </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.1种子育苗</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.1.1　采种</w:t>
      </w:r>
    </w:p>
    <w:p>
      <w:pPr>
        <w:ind w:firstLine="420" w:firstLineChars="200"/>
        <w:rPr>
          <w:rFonts w:hint="default" w:hAnsi="黑体" w:eastAsia="宋体" w:cs="黑体"/>
          <w:szCs w:val="21"/>
          <w:lang w:val="en-US" w:eastAsia="zh-CN"/>
        </w:rPr>
      </w:pPr>
      <w:r>
        <w:rPr>
          <w:rFonts w:hint="eastAsia" w:ascii="宋体" w:hAnsi="宋体" w:eastAsia="宋体" w:cs="宋体"/>
          <w:szCs w:val="21"/>
          <w:lang w:val="en-US" w:eastAsia="zh-CN"/>
        </w:rPr>
        <w:t>11</w:t>
      </w:r>
      <w:r>
        <w:rPr>
          <w:rFonts w:hint="eastAsia" w:hAnsi="黑体" w:cs="黑体"/>
          <w:szCs w:val="21"/>
          <w:lang w:val="en-US" w:eastAsia="zh-CN"/>
        </w:rPr>
        <w:t>月，</w:t>
      </w:r>
      <w:r>
        <w:rPr>
          <w:rFonts w:hint="eastAsia" w:hAnsi="黑体" w:cs="黑体"/>
          <w:szCs w:val="21"/>
        </w:rPr>
        <w:t>选择</w:t>
      </w:r>
      <w:r>
        <w:rPr>
          <w:rFonts w:hint="eastAsia" w:hAnsi="黑体" w:cs="黑体"/>
          <w:szCs w:val="21"/>
          <w:lang w:val="en-US" w:eastAsia="zh-CN"/>
        </w:rPr>
        <w:t>生长</w:t>
      </w:r>
      <w:r>
        <w:rPr>
          <w:rFonts w:hint="eastAsia" w:hAnsi="黑体" w:cs="黑体"/>
          <w:szCs w:val="21"/>
        </w:rPr>
        <w:t>健壮、无病虫害的母株</w:t>
      </w:r>
      <w:r>
        <w:rPr>
          <w:rFonts w:hint="eastAsia" w:hAnsi="黑体" w:cs="黑体"/>
          <w:szCs w:val="21"/>
          <w:lang w:eastAsia="zh-CN"/>
        </w:rPr>
        <w:t>，</w:t>
      </w:r>
      <w:r>
        <w:rPr>
          <w:rFonts w:hint="eastAsia" w:hAnsi="黑体" w:cs="黑体"/>
          <w:szCs w:val="21"/>
          <w:lang w:val="en-US" w:eastAsia="zh-CN"/>
        </w:rPr>
        <w:t>核果呈黑色或</w:t>
      </w:r>
      <w:r>
        <w:rPr>
          <w:rFonts w:hint="eastAsia" w:hAnsi="黑体" w:cs="黑体"/>
          <w:szCs w:val="21"/>
        </w:rPr>
        <w:t>紫黑色</w:t>
      </w:r>
      <w:r>
        <w:rPr>
          <w:rFonts w:hint="eastAsia" w:hAnsi="黑体" w:cs="黑体"/>
          <w:szCs w:val="21"/>
          <w:lang w:val="en-US" w:eastAsia="zh-CN"/>
        </w:rPr>
        <w:t>时采集</w:t>
      </w:r>
      <w:r>
        <w:rPr>
          <w:rFonts w:hint="eastAsia" w:hAnsi="黑体" w:cs="黑体"/>
          <w:szCs w:val="21"/>
        </w:rPr>
        <w:t>。</w:t>
      </w:r>
      <w:r>
        <w:rPr>
          <w:rFonts w:hint="eastAsia" w:hAnsi="黑体" w:cs="黑体"/>
          <w:szCs w:val="21"/>
          <w:lang w:val="en-US" w:eastAsia="zh-CN"/>
        </w:rPr>
        <w:t>在地上铺薄膜收集果实。</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.1.2　种子处理</w:t>
      </w:r>
    </w:p>
    <w:p>
      <w:pPr>
        <w:ind w:firstLine="420" w:firstLineChars="200"/>
        <w:rPr>
          <w:rFonts w:hAnsi="黑体" w:cs="黑体"/>
          <w:szCs w:val="21"/>
        </w:rPr>
      </w:pPr>
      <w:r>
        <w:rPr>
          <w:rFonts w:hint="eastAsia" w:hAnsi="黑体" w:cs="黑体"/>
          <w:szCs w:val="21"/>
          <w:lang w:val="en-US" w:eastAsia="zh-CN"/>
        </w:rPr>
        <w:t>果实采回后</w:t>
      </w:r>
      <w:r>
        <w:rPr>
          <w:rFonts w:hint="eastAsia" w:hAnsi="黑体" w:cs="黑体"/>
          <w:szCs w:val="21"/>
          <w:lang w:eastAsia="zh-CN"/>
        </w:rPr>
        <w:t>，</w:t>
      </w:r>
      <w:r>
        <w:rPr>
          <w:rFonts w:hint="eastAsia" w:hAnsi="黑体" w:cs="黑体"/>
          <w:szCs w:val="21"/>
          <w:lang w:val="en-US" w:eastAsia="zh-CN"/>
        </w:rPr>
        <w:t>用</w:t>
      </w:r>
      <w:r>
        <w:rPr>
          <w:rFonts w:hint="eastAsia" w:hAnsi="黑体" w:cs="黑体"/>
          <w:szCs w:val="21"/>
        </w:rPr>
        <w:t>清</w:t>
      </w:r>
      <w:r>
        <w:rPr>
          <w:rFonts w:hint="eastAsia" w:hAnsi="黑体" w:cs="黑体"/>
          <w:szCs w:val="21"/>
          <w:lang w:val="en-US" w:eastAsia="zh-CN"/>
        </w:rPr>
        <w:t>水反复清</w:t>
      </w:r>
      <w:r>
        <w:rPr>
          <w:rFonts w:hint="eastAsia" w:hAnsi="黑体" w:cs="黑体"/>
          <w:szCs w:val="21"/>
        </w:rPr>
        <w:t>洗</w:t>
      </w:r>
      <w:r>
        <w:rPr>
          <w:rFonts w:hint="eastAsia" w:hAnsi="黑体" w:cs="黑体"/>
          <w:szCs w:val="21"/>
          <w:lang w:eastAsia="zh-CN"/>
        </w:rPr>
        <w:t>，</w:t>
      </w:r>
      <w:r>
        <w:rPr>
          <w:rFonts w:hint="eastAsia" w:hAnsi="黑体" w:cs="黑体"/>
          <w:szCs w:val="21"/>
          <w:lang w:val="en-US" w:eastAsia="zh-CN"/>
        </w:rPr>
        <w:t>剔除杂质，取得干净种子</w:t>
      </w:r>
      <w:r>
        <w:rPr>
          <w:rFonts w:hint="eastAsia" w:hAnsi="黑体" w:cs="黑体"/>
          <w:szCs w:val="21"/>
        </w:rPr>
        <w:t>，再在阴凉及通风处晾</w:t>
      </w:r>
      <w:r>
        <w:rPr>
          <w:rFonts w:hint="eastAsia" w:ascii="宋体" w:hAnsi="宋体" w:eastAsia="宋体" w:cs="宋体"/>
          <w:szCs w:val="21"/>
        </w:rPr>
        <w:t>2</w:t>
      </w:r>
      <w:r>
        <w:rPr>
          <w:rFonts w:hint="eastAsia" w:ascii="宋体" w:hAnsi="宋体" w:eastAsia="宋体" w:cs="宋体"/>
          <w:szCs w:val="21"/>
          <w:lang w:val="en-US" w:eastAsia="zh-CN"/>
        </w:rPr>
        <w:t xml:space="preserve"> </w:t>
      </w:r>
      <w:r>
        <w:rPr>
          <w:rFonts w:hint="eastAsia" w:ascii="宋体" w:hAnsi="宋体" w:eastAsia="宋体" w:cs="宋体"/>
          <w:szCs w:val="21"/>
        </w:rPr>
        <w:t>d</w:t>
      </w:r>
      <w:r>
        <w:rPr>
          <w:rFonts w:hint="eastAsia" w:ascii="宋体" w:hAnsi="Times New Roman"/>
          <w:kern w:val="0"/>
          <w:szCs w:val="20"/>
        </w:rPr>
        <w:t>～</w:t>
      </w:r>
      <w:r>
        <w:rPr>
          <w:rFonts w:hint="eastAsia" w:ascii="宋体" w:hAnsi="宋体" w:eastAsia="宋体" w:cs="宋体"/>
          <w:szCs w:val="21"/>
        </w:rPr>
        <w:t>3 d</w:t>
      </w:r>
      <w:r>
        <w:rPr>
          <w:rFonts w:hint="eastAsia" w:hAnsi="黑体" w:cs="黑体"/>
          <w:szCs w:val="21"/>
        </w:rPr>
        <w:t>，</w:t>
      </w:r>
      <w:r>
        <w:rPr>
          <w:rFonts w:hint="eastAsia" w:ascii="Times New Roman" w:hAnsi="宋体"/>
          <w:color w:val="000000"/>
          <w:kern w:val="2"/>
          <w:szCs w:val="21"/>
        </w:rPr>
        <w:t>晾干后用塑料袋干藏至次年播种。</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.1.3　播种</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.1.3.1　时间</w:t>
      </w:r>
    </w:p>
    <w:p>
      <w:pPr>
        <w:ind w:firstLine="420" w:firstLineChars="200"/>
        <w:rPr>
          <w:rFonts w:hint="eastAsia" w:hAnsi="黑体" w:cs="黑体"/>
          <w:szCs w:val="21"/>
        </w:rPr>
      </w:pPr>
      <w:r>
        <w:rPr>
          <w:rFonts w:hint="eastAsia" w:hAnsi="黑体" w:cs="黑体"/>
          <w:szCs w:val="21"/>
        </w:rPr>
        <w:t>采种后的翌年</w:t>
      </w:r>
      <w:r>
        <w:rPr>
          <w:rFonts w:hint="eastAsia" w:ascii="宋体" w:hAnsi="宋体" w:eastAsia="宋体" w:cs="宋体"/>
          <w:szCs w:val="21"/>
        </w:rPr>
        <w:t>2</w:t>
      </w:r>
      <w:r>
        <w:rPr>
          <w:rFonts w:hint="eastAsia" w:hAnsi="黑体" w:cs="黑体"/>
          <w:szCs w:val="21"/>
        </w:rPr>
        <w:t>月。</w:t>
      </w:r>
    </w:p>
    <w:p>
      <w:pPr>
        <w:pStyle w:val="12"/>
        <w:spacing w:before="156" w:after="156"/>
        <w:ind w:left="0"/>
        <w:rPr>
          <w:rFonts w:hint="default" w:hAnsi="黑体" w:eastAsia="黑体" w:cs="黑体"/>
          <w:b w:val="0"/>
          <w:bCs/>
          <w:szCs w:val="21"/>
          <w:lang w:val="en-US" w:eastAsia="zh-CN"/>
          <w14:textFill>
            <w14:gradFill>
              <w14:gsLst>
                <w14:gs w14:pos="0">
                  <w14:srgbClr w14:val="14CD68"/>
                </w14:gs>
                <w14:gs w14:pos="100000">
                  <w14:srgbClr w14:val="0B6E38"/>
                </w14:gs>
              </w14:gsLst>
              <w14:lin w14:ang="0" w14:scaled="0"/>
            </w14:gradFill>
          </w14:textFill>
        </w:rPr>
      </w:pPr>
      <w:r>
        <w:rPr>
          <w:rFonts w:hint="eastAsia" w:hAnsi="黑体" w:cs="黑体"/>
          <w:b w:val="0"/>
          <w:bCs/>
          <w:szCs w:val="21"/>
          <w:lang w:val="en-US" w:eastAsia="zh-CN"/>
        </w:rPr>
        <w:t>4</w:t>
      </w:r>
      <w:r>
        <w:rPr>
          <w:rFonts w:hint="eastAsia" w:hAnsi="黑体" w:cs="黑体"/>
          <w:b w:val="0"/>
          <w:bCs/>
          <w:szCs w:val="21"/>
        </w:rPr>
        <w:t>.1.3.2　</w:t>
      </w:r>
      <w:r>
        <w:rPr>
          <w:rFonts w:hint="eastAsia" w:hAnsi="黑体" w:cs="黑体"/>
          <w:b w:val="0"/>
          <w:bCs/>
          <w:szCs w:val="21"/>
          <w:lang w:val="en-US" w:eastAsia="zh-CN"/>
        </w:rPr>
        <w:t>种子质量</w:t>
      </w:r>
    </w:p>
    <w:p>
      <w:pPr>
        <w:pStyle w:val="13"/>
        <w:tabs>
          <w:tab w:val="center" w:pos="4201"/>
          <w:tab w:val="right" w:leader="dot" w:pos="9298"/>
        </w:tabs>
        <w:rPr>
          <w:rFonts w:hint="eastAsia" w:hAnsi="黑体" w:cs="黑体"/>
          <w:szCs w:val="21"/>
        </w:rPr>
      </w:pPr>
      <w:r>
        <w:rPr>
          <w:rFonts w:hint="eastAsia" w:ascii="Times New Roman" w:hAnsi="宋体"/>
          <w:color w:val="000000"/>
          <w:kern w:val="2"/>
          <w:szCs w:val="21"/>
        </w:rPr>
        <w:t>种子千粒重≥</w:t>
      </w:r>
      <w:r>
        <w:rPr>
          <w:rFonts w:hint="eastAsia" w:hAnsi="宋体" w:cs="宋体"/>
          <w:color w:val="000000"/>
          <w:kern w:val="2"/>
          <w:szCs w:val="21"/>
          <w:lang w:val="en-US" w:eastAsia="zh-CN"/>
        </w:rPr>
        <w:t>10</w:t>
      </w:r>
      <w:r>
        <w:rPr>
          <w:rFonts w:hint="eastAsia" w:ascii="宋体" w:hAnsi="宋体" w:eastAsia="宋体" w:cs="宋体"/>
          <w:color w:val="000000"/>
          <w:kern w:val="2"/>
          <w:szCs w:val="21"/>
        </w:rPr>
        <w:t>.35 g</w:t>
      </w:r>
      <w:r>
        <w:rPr>
          <w:rFonts w:hint="eastAsia" w:ascii="Times New Roman" w:hAnsi="宋体"/>
          <w:color w:val="000000"/>
          <w:kern w:val="2"/>
          <w:szCs w:val="21"/>
        </w:rPr>
        <w:t>，</w:t>
      </w:r>
      <w:r>
        <w:rPr>
          <w:rFonts w:hint="eastAsia" w:ascii="Times New Roman" w:hAnsi="宋体"/>
          <w:kern w:val="2"/>
          <w:szCs w:val="21"/>
        </w:rPr>
        <w:t>发芽率≥</w:t>
      </w:r>
      <w:r>
        <w:rPr>
          <w:rFonts w:hint="eastAsia" w:hAnsi="宋体" w:cs="宋体"/>
          <w:kern w:val="2"/>
          <w:szCs w:val="21"/>
          <w:lang w:val="en-US" w:eastAsia="zh-CN"/>
        </w:rPr>
        <w:t>8</w:t>
      </w:r>
      <w:r>
        <w:rPr>
          <w:rFonts w:hint="eastAsia" w:ascii="宋体" w:hAnsi="宋体" w:eastAsia="宋体" w:cs="宋体"/>
          <w:kern w:val="2"/>
          <w:szCs w:val="21"/>
        </w:rPr>
        <w:t>0%</w:t>
      </w:r>
      <w:r>
        <w:rPr>
          <w:rFonts w:hint="eastAsia" w:ascii="Times New Roman" w:hAnsi="宋体"/>
          <w:kern w:val="2"/>
          <w:szCs w:val="21"/>
        </w:rPr>
        <w:t>。</w:t>
      </w:r>
    </w:p>
    <w:p>
      <w:pPr>
        <w:pStyle w:val="12"/>
        <w:spacing w:before="156" w:after="156"/>
        <w:ind w:left="0"/>
        <w:rPr>
          <w:rFonts w:hAnsi="黑体" w:cs="黑体"/>
          <w:b w:val="0"/>
          <w:bCs/>
          <w:szCs w:val="21"/>
          <w14:textFill>
            <w14:gradFill>
              <w14:gsLst>
                <w14:gs w14:pos="0">
                  <w14:srgbClr w14:val="14CD68"/>
                </w14:gs>
                <w14:gs w14:pos="100000">
                  <w14:srgbClr w14:val="0B6E38"/>
                </w14:gs>
              </w14:gsLst>
              <w14:lin w14:ang="0" w14:scaled="0"/>
            </w14:gradFill>
          </w14:textFill>
        </w:rPr>
      </w:pPr>
      <w:r>
        <w:rPr>
          <w:rFonts w:hint="eastAsia" w:hAnsi="黑体" w:cs="黑体"/>
          <w:b w:val="0"/>
          <w:bCs/>
          <w:szCs w:val="21"/>
          <w:lang w:val="en-US" w:eastAsia="zh-CN"/>
        </w:rPr>
        <w:t>4</w:t>
      </w:r>
      <w:r>
        <w:rPr>
          <w:rFonts w:hint="eastAsia" w:hAnsi="黑体" w:cs="黑体"/>
          <w:b w:val="0"/>
          <w:bCs/>
          <w:szCs w:val="21"/>
        </w:rPr>
        <w:t>.1.3.</w:t>
      </w:r>
      <w:r>
        <w:rPr>
          <w:rFonts w:hint="eastAsia" w:hAnsi="黑体" w:cs="黑体"/>
          <w:b w:val="0"/>
          <w:bCs/>
          <w:szCs w:val="21"/>
          <w:lang w:val="en-US" w:eastAsia="zh-CN"/>
        </w:rPr>
        <w:t>3</w:t>
      </w:r>
      <w:r>
        <w:rPr>
          <w:rFonts w:hint="eastAsia" w:hAnsi="黑体" w:cs="黑体"/>
          <w:b w:val="0"/>
          <w:bCs/>
          <w:szCs w:val="21"/>
        </w:rPr>
        <w:t>　苗床准备</w:t>
      </w:r>
    </w:p>
    <w:p>
      <w:pPr>
        <w:ind w:firstLine="420" w:firstLineChars="200"/>
        <w:rPr>
          <w:rFonts w:hAnsi="黑体" w:cs="黑体"/>
          <w:color w:val="FF0000"/>
          <w:szCs w:val="21"/>
        </w:rPr>
      </w:pPr>
      <w:r>
        <w:rPr>
          <w:rFonts w:hint="eastAsia" w:hAnsi="黑体" w:cs="黑体"/>
          <w:szCs w:val="21"/>
        </w:rPr>
        <w:t>圃地符合</w:t>
      </w:r>
      <w:r>
        <w:rPr>
          <w:rFonts w:hint="eastAsia" w:ascii="宋体" w:hAnsi="宋体" w:eastAsia="宋体" w:cs="宋体"/>
          <w:szCs w:val="21"/>
        </w:rPr>
        <w:t>LY/1185的规定。</w:t>
      </w:r>
      <w:r>
        <w:rPr>
          <w:rFonts w:hint="eastAsia" w:ascii="宋体"/>
          <w:kern w:val="0"/>
          <w:szCs w:val="20"/>
          <w:lang w:val="en-US" w:eastAsia="zh-CN"/>
        </w:rPr>
        <w:t>按</w:t>
      </w:r>
      <w:r>
        <w:rPr>
          <w:rFonts w:hint="eastAsia" w:ascii="宋体" w:hAnsi="Times New Roman"/>
          <w:kern w:val="0"/>
          <w:szCs w:val="20"/>
        </w:rPr>
        <w:t>床高0.25 m～0.3 m、床宽1.0 m～1.2 m，步道宽0.3 m</w:t>
      </w:r>
      <w:r>
        <w:rPr>
          <w:rFonts w:hint="eastAsia" w:ascii="宋体"/>
          <w:kern w:val="0"/>
          <w:szCs w:val="20"/>
          <w:lang w:val="en-US" w:eastAsia="zh-CN"/>
        </w:rPr>
        <w:t>的规格</w:t>
      </w:r>
      <w:r>
        <w:rPr>
          <w:rFonts w:hint="eastAsia" w:ascii="宋体" w:hAnsi="Times New Roman"/>
          <w:kern w:val="0"/>
          <w:szCs w:val="20"/>
        </w:rPr>
        <w:t>起畦作</w:t>
      </w:r>
      <w:r>
        <w:rPr>
          <w:rFonts w:hint="eastAsia" w:ascii="宋体"/>
          <w:kern w:val="0"/>
          <w:szCs w:val="20"/>
          <w:lang w:val="en-US" w:eastAsia="zh-CN"/>
        </w:rPr>
        <w:t>苗</w:t>
      </w:r>
      <w:r>
        <w:rPr>
          <w:rFonts w:hint="eastAsia" w:ascii="宋体" w:hAnsi="Times New Roman"/>
          <w:kern w:val="0"/>
          <w:szCs w:val="20"/>
        </w:rPr>
        <w:t>床</w:t>
      </w:r>
      <w:r>
        <w:rPr>
          <w:rFonts w:hint="eastAsia" w:ascii="宋体" w:hAnsi="宋体" w:eastAsia="宋体" w:cs="宋体"/>
          <w:szCs w:val="21"/>
        </w:rPr>
        <w:t>，四周设置排水沟</w:t>
      </w:r>
      <w:r>
        <w:rPr>
          <w:rFonts w:hint="eastAsia" w:ascii="宋体" w:hAnsi="宋体" w:cs="宋体"/>
          <w:szCs w:val="21"/>
          <w:lang w:eastAsia="zh-CN"/>
        </w:rPr>
        <w:t>。</w:t>
      </w:r>
      <w:r>
        <w:rPr>
          <w:rFonts w:hint="eastAsia" w:hAnsi="宋体"/>
          <w:color w:val="000000"/>
          <w:szCs w:val="21"/>
        </w:rPr>
        <w:t>基质采用河沙。用</w:t>
      </w:r>
      <w:r>
        <w:rPr>
          <w:rFonts w:hint="eastAsia" w:ascii="宋体" w:hAnsi="宋体" w:eastAsia="宋体" w:cs="宋体"/>
          <w:color w:val="000000"/>
          <w:szCs w:val="21"/>
        </w:rPr>
        <w:t>0.2%</w:t>
      </w:r>
      <w:r>
        <w:rPr>
          <w:rFonts w:hint="eastAsia" w:hAnsi="宋体"/>
          <w:color w:val="000000"/>
          <w:szCs w:val="21"/>
        </w:rPr>
        <w:t>高锰酸钾溶液淋湿</w:t>
      </w:r>
      <w:r>
        <w:rPr>
          <w:rFonts w:hint="eastAsia" w:hAnsi="宋体"/>
          <w:color w:val="000000"/>
          <w:szCs w:val="21"/>
          <w:lang w:val="en-US" w:eastAsia="zh-CN"/>
        </w:rPr>
        <w:t>苗</w:t>
      </w:r>
      <w:r>
        <w:rPr>
          <w:rFonts w:hint="eastAsia" w:hAnsi="宋体"/>
          <w:color w:val="000000"/>
          <w:szCs w:val="21"/>
        </w:rPr>
        <w:t>床消毒，后用薄膜覆盖待用。</w:t>
      </w:r>
    </w:p>
    <w:p>
      <w:pPr>
        <w:pStyle w:val="12"/>
        <w:spacing w:before="156" w:after="156"/>
        <w:ind w:left="0"/>
        <w:rPr>
          <w:rFonts w:hint="eastAsia" w:hAnsi="黑体" w:eastAsia="黑体" w:cs="黑体"/>
          <w:b w:val="0"/>
          <w:bCs/>
          <w:szCs w:val="21"/>
          <w:lang w:val="en-US" w:eastAsia="zh-CN"/>
        </w:rPr>
      </w:pPr>
      <w:r>
        <w:rPr>
          <w:rFonts w:hint="eastAsia" w:hAnsi="黑体" w:cs="黑体"/>
          <w:b w:val="0"/>
          <w:bCs/>
          <w:szCs w:val="21"/>
          <w:lang w:val="en-US" w:eastAsia="zh-CN"/>
        </w:rPr>
        <w:t>4</w:t>
      </w:r>
      <w:r>
        <w:rPr>
          <w:rFonts w:hint="eastAsia" w:hAnsi="黑体" w:cs="黑体"/>
          <w:b w:val="0"/>
          <w:bCs/>
          <w:szCs w:val="21"/>
        </w:rPr>
        <w:t>.1.3.</w:t>
      </w:r>
      <w:r>
        <w:rPr>
          <w:rFonts w:hint="eastAsia" w:hAnsi="黑体" w:cs="黑体"/>
          <w:b w:val="0"/>
          <w:bCs/>
          <w:szCs w:val="21"/>
          <w:lang w:val="en-US" w:eastAsia="zh-CN"/>
        </w:rPr>
        <w:t>4</w:t>
      </w:r>
      <w:r>
        <w:rPr>
          <w:rFonts w:hint="eastAsia" w:hAnsi="黑体" w:cs="黑体"/>
          <w:b w:val="0"/>
          <w:bCs/>
          <w:szCs w:val="21"/>
        </w:rPr>
        <w:t>　</w:t>
      </w:r>
      <w:r>
        <w:rPr>
          <w:rFonts w:hint="eastAsia" w:hAnsi="黑体" w:cs="黑体"/>
          <w:b w:val="0"/>
          <w:bCs/>
          <w:szCs w:val="21"/>
          <w:lang w:val="en-US" w:eastAsia="zh-CN"/>
        </w:rPr>
        <w:t>沙藏</w:t>
      </w:r>
    </w:p>
    <w:p>
      <w:pPr>
        <w:pStyle w:val="12"/>
        <w:spacing w:before="156" w:after="156"/>
        <w:ind w:left="0" w:firstLine="420" w:firstLineChars="200"/>
        <w:rPr>
          <w:rFonts w:hAnsi="黑体" w:cs="黑体"/>
          <w:szCs w:val="21"/>
        </w:rPr>
      </w:pPr>
      <w:r>
        <w:rPr>
          <w:rFonts w:hint="eastAsia" w:ascii="Times New Roman" w:hAnsi="黑体" w:eastAsia="宋体" w:cs="黑体"/>
          <w:szCs w:val="21"/>
          <w:lang w:val="en-US" w:eastAsia="zh-CN"/>
        </w:rPr>
        <w:t>将</w:t>
      </w:r>
      <w:r>
        <w:rPr>
          <w:rFonts w:hint="eastAsia" w:ascii="Times New Roman" w:hAnsi="黑体" w:eastAsia="宋体" w:cs="黑体"/>
          <w:szCs w:val="21"/>
        </w:rPr>
        <w:t>种子薄薄一层平铺在沙床上，然后再铺上</w:t>
      </w:r>
      <w:r>
        <w:rPr>
          <w:rFonts w:hint="eastAsia" w:ascii="宋体" w:hAnsi="宋体" w:eastAsia="宋体" w:cs="宋体"/>
          <w:szCs w:val="21"/>
          <w:lang w:val="en-US" w:eastAsia="zh-CN"/>
        </w:rPr>
        <w:t xml:space="preserve">2 </w:t>
      </w:r>
      <w:r>
        <w:rPr>
          <w:rFonts w:hint="eastAsia" w:ascii="宋体" w:hAnsi="宋体" w:eastAsia="宋体" w:cs="宋体"/>
          <w:szCs w:val="21"/>
        </w:rPr>
        <w:t>cm</w:t>
      </w:r>
      <w:r>
        <w:rPr>
          <w:rFonts w:hint="eastAsia" w:ascii="Times New Roman" w:hAnsi="黑体" w:eastAsia="宋体" w:cs="黑体"/>
          <w:szCs w:val="21"/>
        </w:rPr>
        <w:t>厚的细河沙覆盖种子后淋透水，在整个催芽过程中要保持沙床的湿润。用遮光度</w:t>
      </w:r>
      <w:r>
        <w:rPr>
          <w:rFonts w:hint="eastAsia" w:ascii="宋体" w:hAnsi="宋体" w:eastAsia="宋体" w:cs="宋体"/>
          <w:szCs w:val="21"/>
        </w:rPr>
        <w:t>75%</w:t>
      </w:r>
      <w:r>
        <w:rPr>
          <w:rFonts w:hint="eastAsia" w:ascii="Times New Roman" w:hAnsi="黑体" w:eastAsia="宋体" w:cs="黑体"/>
          <w:szCs w:val="21"/>
        </w:rPr>
        <w:t>的遮阳网遮荫。</w:t>
      </w:r>
    </w:p>
    <w:p>
      <w:pPr>
        <w:pStyle w:val="12"/>
        <w:spacing w:before="156" w:after="156"/>
        <w:ind w:left="0"/>
        <w:rPr>
          <w:rFonts w:hint="eastAsia" w:hAnsi="黑体" w:eastAsia="黑体" w:cs="黑体"/>
          <w:b w:val="0"/>
          <w:bCs/>
          <w:szCs w:val="21"/>
          <w:lang w:eastAsia="zh-CN"/>
        </w:rPr>
      </w:pPr>
      <w:r>
        <w:rPr>
          <w:rFonts w:hint="eastAsia" w:hAnsi="黑体" w:cs="黑体"/>
          <w:b w:val="0"/>
          <w:bCs/>
          <w:szCs w:val="21"/>
          <w:lang w:val="en-US" w:eastAsia="zh-CN"/>
        </w:rPr>
        <w:t>4</w:t>
      </w:r>
      <w:r>
        <w:rPr>
          <w:rFonts w:hint="eastAsia" w:hAnsi="黑体" w:cs="黑体"/>
          <w:b w:val="0"/>
          <w:bCs/>
          <w:szCs w:val="21"/>
        </w:rPr>
        <w:t>.1.</w:t>
      </w:r>
      <w:r>
        <w:rPr>
          <w:rFonts w:hint="eastAsia" w:hAnsi="黑体" w:cs="黑体"/>
          <w:b w:val="0"/>
          <w:bCs/>
          <w:szCs w:val="21"/>
          <w:lang w:val="en-US" w:eastAsia="zh-CN"/>
        </w:rPr>
        <w:t>4</w:t>
      </w:r>
      <w:r>
        <w:rPr>
          <w:rFonts w:hint="eastAsia" w:hAnsi="黑体" w:cs="黑体"/>
          <w:b w:val="0"/>
          <w:bCs/>
          <w:szCs w:val="21"/>
        </w:rPr>
        <w:t>　</w:t>
      </w:r>
      <w:r>
        <w:rPr>
          <w:rFonts w:hint="eastAsia" w:hAnsi="黑体" w:cs="黑体"/>
          <w:b w:val="0"/>
          <w:bCs/>
          <w:szCs w:val="21"/>
          <w:lang w:val="en-US" w:eastAsia="zh-CN"/>
        </w:rPr>
        <w:t>芽苗</w:t>
      </w:r>
      <w:r>
        <w:rPr>
          <w:rFonts w:hint="eastAsia" w:hAnsi="黑体" w:cs="黑体"/>
          <w:b w:val="0"/>
          <w:bCs/>
          <w:szCs w:val="21"/>
        </w:rPr>
        <w:t>移</w:t>
      </w:r>
      <w:r>
        <w:rPr>
          <w:rFonts w:hint="eastAsia" w:hAnsi="黑体" w:cs="黑体"/>
          <w:b w:val="0"/>
          <w:bCs/>
          <w:szCs w:val="21"/>
          <w:lang w:val="en-US" w:eastAsia="zh-CN"/>
        </w:rPr>
        <w:t>植</w:t>
      </w:r>
    </w:p>
    <w:p>
      <w:pPr>
        <w:pStyle w:val="13"/>
        <w:ind w:left="0" w:leftChars="0" w:firstLine="0" w:firstLineChars="0"/>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4.1.4.1 容器与基质</w:t>
      </w:r>
    </w:p>
    <w:p>
      <w:pPr>
        <w:pStyle w:val="12"/>
        <w:spacing w:before="156" w:after="156" w:line="240" w:lineRule="auto"/>
        <w:ind w:left="0" w:firstLine="420" w:firstLineChars="200"/>
        <w:rPr>
          <w:rFonts w:hint="eastAsia" w:hAnsi="黑体" w:cs="黑体"/>
          <w:b/>
          <w:szCs w:val="21"/>
        </w:rPr>
      </w:pPr>
      <w:r>
        <w:rPr>
          <w:rFonts w:hint="eastAsia" w:ascii="宋体" w:hAnsi="宋体" w:eastAsia="宋体" w:cs="宋体"/>
          <w:szCs w:val="21"/>
        </w:rPr>
        <w:t>容器采用10</w:t>
      </w:r>
      <w:r>
        <w:rPr>
          <w:rFonts w:hint="eastAsia" w:ascii="宋体" w:hAnsi="宋体" w:eastAsia="宋体" w:cs="宋体"/>
          <w:szCs w:val="21"/>
          <w:lang w:val="en-US" w:eastAsia="zh-CN"/>
        </w:rPr>
        <w:t xml:space="preserve"> </w:t>
      </w:r>
      <w:r>
        <w:rPr>
          <w:rFonts w:hint="eastAsia" w:ascii="宋体" w:hAnsi="宋体" w:eastAsia="宋体" w:cs="宋体"/>
          <w:szCs w:val="21"/>
        </w:rPr>
        <w:t>cm×6</w:t>
      </w:r>
      <w:r>
        <w:rPr>
          <w:rFonts w:hint="eastAsia" w:ascii="宋体" w:hAnsi="宋体" w:eastAsia="宋体" w:cs="宋体"/>
          <w:szCs w:val="21"/>
          <w:lang w:val="en-US" w:eastAsia="zh-CN"/>
        </w:rPr>
        <w:t xml:space="preserve"> </w:t>
      </w:r>
      <w:r>
        <w:rPr>
          <w:rFonts w:hint="eastAsia" w:ascii="宋体" w:hAnsi="宋体" w:eastAsia="宋体" w:cs="宋体"/>
          <w:szCs w:val="21"/>
        </w:rPr>
        <w:t>cm的塑料薄膜袋。基质用黄心土60%、腐殖质40%</w:t>
      </w:r>
      <w:r>
        <w:rPr>
          <w:rFonts w:hint="eastAsia" w:ascii="Times New Roman" w:hAnsi="黑体" w:eastAsia="宋体" w:cs="黑体"/>
          <w:szCs w:val="21"/>
        </w:rPr>
        <w:t>拌匀过筛装袋，并用清水淋透营养土。</w:t>
      </w:r>
    </w:p>
    <w:p>
      <w:pPr>
        <w:pStyle w:val="13"/>
        <w:spacing w:line="240" w:lineRule="auto"/>
        <w:ind w:left="0" w:leftChars="0" w:firstLine="0" w:firstLineChars="0"/>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4.1.4.2　时间</w:t>
      </w:r>
    </w:p>
    <w:p>
      <w:pPr>
        <w:pStyle w:val="13"/>
        <w:spacing w:line="240" w:lineRule="auto"/>
        <w:ind w:left="0" w:leftChars="0" w:firstLine="420" w:firstLineChars="200"/>
        <w:rPr>
          <w:rFonts w:hint="eastAsia" w:hAnsi="黑体" w:eastAsia="宋体" w:cs="黑体"/>
          <w:b/>
          <w:szCs w:val="21"/>
          <w:lang w:val="en-US" w:eastAsia="zh-CN"/>
        </w:rPr>
      </w:pPr>
      <w:r>
        <w:rPr>
          <w:rFonts w:hint="eastAsia" w:ascii="宋体" w:hAnsi="宋体" w:eastAsia="宋体" w:cs="宋体"/>
          <w:szCs w:val="21"/>
        </w:rPr>
        <w:t>4月～</w:t>
      </w:r>
      <w:r>
        <w:rPr>
          <w:rFonts w:hint="eastAsia" w:ascii="宋体" w:hAnsi="宋体" w:eastAsia="宋体" w:cs="宋体"/>
        </w:rPr>
        <w:t>5</w:t>
      </w:r>
      <w:r>
        <w:rPr>
          <w:rFonts w:hint="eastAsia" w:ascii="宋体" w:hAnsi="宋体" w:eastAsia="宋体" w:cs="宋体"/>
          <w:szCs w:val="21"/>
        </w:rPr>
        <w:t>月</w:t>
      </w:r>
      <w:r>
        <w:rPr>
          <w:rFonts w:hint="eastAsia" w:hAnsi="宋体" w:cs="宋体"/>
          <w:szCs w:val="21"/>
          <w:lang w:eastAsia="zh-CN"/>
        </w:rPr>
        <w:t>。</w:t>
      </w:r>
    </w:p>
    <w:p>
      <w:pPr>
        <w:pStyle w:val="13"/>
        <w:ind w:left="0" w:leftChars="0" w:firstLine="0" w:firstLineChars="0"/>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4.1.4.3　移植</w:t>
      </w:r>
    </w:p>
    <w:p>
      <w:pPr>
        <w:pStyle w:val="13"/>
        <w:spacing w:line="240" w:lineRule="auto"/>
        <w:ind w:left="0" w:leftChars="0" w:firstLine="420" w:firstLineChars="200"/>
        <w:rPr>
          <w:rFonts w:ascii="Times New Roman" w:hAnsi="黑体" w:eastAsia="宋体" w:cs="黑体"/>
          <w:szCs w:val="21"/>
        </w:rPr>
      </w:pPr>
      <w:r>
        <w:rPr>
          <w:rFonts w:hint="eastAsia" w:ascii="Times New Roman" w:hAnsi="黑体" w:eastAsia="宋体" w:cs="黑体"/>
          <w:szCs w:val="21"/>
        </w:rPr>
        <w:t>沙藏后约</w:t>
      </w:r>
      <w:r>
        <w:rPr>
          <w:rFonts w:hint="eastAsia" w:ascii="宋体" w:hAnsi="宋体" w:eastAsia="宋体" w:cs="宋体"/>
          <w:szCs w:val="21"/>
        </w:rPr>
        <w:t>50</w:t>
      </w:r>
      <w:r>
        <w:rPr>
          <w:rFonts w:hint="eastAsia" w:ascii="宋体" w:hAnsi="宋体" w:eastAsia="宋体" w:cs="宋体"/>
          <w:szCs w:val="21"/>
          <w:lang w:val="en-US" w:eastAsia="zh-CN"/>
        </w:rPr>
        <w:t xml:space="preserve"> </w:t>
      </w:r>
      <w:r>
        <w:rPr>
          <w:rFonts w:hint="eastAsia" w:ascii="宋体" w:hAnsi="宋体" w:eastAsia="宋体" w:cs="宋体"/>
          <w:szCs w:val="21"/>
        </w:rPr>
        <w:t>d芽苗出土，待苗长10</w:t>
      </w:r>
      <w:r>
        <w:rPr>
          <w:rFonts w:hint="eastAsia" w:ascii="宋体" w:hAnsi="宋体" w:eastAsia="宋体" w:cs="宋体"/>
          <w:szCs w:val="21"/>
          <w:lang w:val="en-US" w:eastAsia="zh-CN"/>
        </w:rPr>
        <w:t xml:space="preserve"> </w:t>
      </w:r>
      <w:r>
        <w:rPr>
          <w:rFonts w:hint="eastAsia" w:ascii="宋体" w:hAnsi="宋体" w:eastAsia="宋体" w:cs="宋体"/>
          <w:szCs w:val="21"/>
        </w:rPr>
        <w:t>cm时</w:t>
      </w:r>
      <w:r>
        <w:rPr>
          <w:rFonts w:hint="eastAsia" w:ascii="宋体" w:hAnsi="宋体" w:eastAsia="宋体" w:cs="宋体"/>
          <w:szCs w:val="21"/>
          <w:lang w:val="en-US" w:eastAsia="zh-CN"/>
        </w:rPr>
        <w:t>可进行</w:t>
      </w:r>
      <w:r>
        <w:rPr>
          <w:rFonts w:hint="eastAsia" w:ascii="宋体" w:hAnsi="宋体" w:eastAsia="宋体" w:cs="宋体"/>
          <w:szCs w:val="21"/>
        </w:rPr>
        <w:t>移</w:t>
      </w:r>
      <w:r>
        <w:rPr>
          <w:rFonts w:hint="eastAsia" w:ascii="宋体" w:hAnsi="宋体" w:eastAsia="宋体" w:cs="宋体"/>
          <w:szCs w:val="21"/>
          <w:lang w:val="en-US" w:eastAsia="zh-CN"/>
        </w:rPr>
        <w:t>植，</w:t>
      </w:r>
      <w:r>
        <w:rPr>
          <w:rFonts w:hint="eastAsia" w:hAnsi="宋体"/>
          <w:color w:val="000000"/>
          <w:szCs w:val="21"/>
        </w:rPr>
        <w:t>起苗后用黄泥浆浆根，然后将芽苗移入容器，使苗根舒展，嫩梢完整，移植后浇透水。</w:t>
      </w:r>
    </w:p>
    <w:p>
      <w:pPr>
        <w:pStyle w:val="12"/>
        <w:spacing w:before="156" w:after="156" w:line="240" w:lineRule="auto"/>
        <w:ind w:left="0"/>
        <w:rPr>
          <w:rFonts w:hint="eastAsia" w:hAnsi="黑体" w:cs="黑体"/>
          <w:b w:val="0"/>
          <w:bCs/>
          <w:szCs w:val="21"/>
        </w:rPr>
      </w:pPr>
      <w:r>
        <w:rPr>
          <w:rFonts w:hint="eastAsia" w:hAnsi="黑体" w:cs="黑体"/>
          <w:b w:val="0"/>
          <w:bCs/>
          <w:szCs w:val="21"/>
          <w:lang w:val="en-US" w:eastAsia="zh-CN"/>
        </w:rPr>
        <w:t>4</w:t>
      </w:r>
      <w:r>
        <w:rPr>
          <w:rFonts w:hint="eastAsia" w:hAnsi="黑体" w:cs="黑体"/>
          <w:b w:val="0"/>
          <w:bCs/>
          <w:szCs w:val="21"/>
        </w:rPr>
        <w:t>.1.</w:t>
      </w:r>
      <w:r>
        <w:rPr>
          <w:rFonts w:hint="eastAsia" w:hAnsi="黑体" w:cs="黑体"/>
          <w:b w:val="0"/>
          <w:bCs/>
          <w:szCs w:val="21"/>
          <w:lang w:val="en-US" w:eastAsia="zh-CN"/>
        </w:rPr>
        <w:t>5</w:t>
      </w:r>
      <w:r>
        <w:rPr>
          <w:rFonts w:hint="eastAsia" w:hAnsi="黑体" w:cs="黑体"/>
          <w:b w:val="0"/>
          <w:bCs/>
          <w:szCs w:val="21"/>
        </w:rPr>
        <w:t>　</w:t>
      </w:r>
      <w:r>
        <w:rPr>
          <w:rFonts w:hint="eastAsia" w:hAnsi="黑体" w:cs="黑体"/>
          <w:b w:val="0"/>
          <w:bCs/>
          <w:szCs w:val="21"/>
          <w:lang w:val="en-US" w:eastAsia="zh-CN"/>
        </w:rPr>
        <w:t>苗期</w:t>
      </w:r>
      <w:r>
        <w:rPr>
          <w:rFonts w:hint="eastAsia" w:hAnsi="黑体" w:cs="黑体"/>
          <w:b w:val="0"/>
          <w:bCs/>
          <w:szCs w:val="21"/>
        </w:rPr>
        <w:t>管理</w:t>
      </w:r>
    </w:p>
    <w:p>
      <w:pPr>
        <w:pStyle w:val="13"/>
        <w:ind w:left="0" w:leftChars="0" w:firstLine="0" w:firstLineChars="0"/>
        <w:rPr>
          <w:rFonts w:hint="default"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4.1.5.1  水分</w:t>
      </w:r>
    </w:p>
    <w:p>
      <w:pPr>
        <w:pStyle w:val="12"/>
        <w:spacing w:before="156" w:after="156"/>
        <w:ind w:left="0" w:firstLine="420" w:firstLineChars="200"/>
        <w:rPr>
          <w:rFonts w:hint="eastAsia" w:ascii="Times New Roman" w:hAnsi="黑体" w:eastAsia="宋体" w:cs="黑体"/>
          <w:szCs w:val="21"/>
        </w:rPr>
      </w:pPr>
      <w:r>
        <w:rPr>
          <w:rFonts w:hint="eastAsia" w:ascii="Times New Roman" w:hAnsi="黑体" w:eastAsia="宋体" w:cs="黑体"/>
          <w:szCs w:val="21"/>
        </w:rPr>
        <w:t>播后</w:t>
      </w:r>
      <w:r>
        <w:rPr>
          <w:rFonts w:hint="eastAsia" w:ascii="宋体" w:hAnsi="宋体" w:eastAsia="宋体" w:cs="宋体"/>
          <w:szCs w:val="21"/>
        </w:rPr>
        <w:t>2个月内采用喷灌，保持苗床、营养袋的湿润。</w:t>
      </w:r>
    </w:p>
    <w:p>
      <w:pPr>
        <w:pStyle w:val="13"/>
        <w:ind w:left="0" w:leftChars="0" w:firstLine="0" w:firstLineChars="0"/>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4.1.5.2  养分</w:t>
      </w:r>
    </w:p>
    <w:p>
      <w:pPr>
        <w:pStyle w:val="13"/>
        <w:ind w:left="0" w:leftChars="0" w:firstLine="420" w:firstLineChars="200"/>
        <w:rPr>
          <w:rFonts w:hint="default" w:ascii="黑体" w:hAnsi="黑体" w:eastAsia="黑体" w:cs="黑体"/>
          <w:b/>
          <w:kern w:val="2"/>
          <w:sz w:val="21"/>
          <w:szCs w:val="21"/>
          <w:lang w:val="en-US" w:eastAsia="zh-CN" w:bidi="ar-SA"/>
        </w:rPr>
      </w:pPr>
      <w:r>
        <w:rPr>
          <w:rFonts w:hint="eastAsia" w:ascii="宋体" w:hAnsi="宋体" w:eastAsia="宋体" w:cs="宋体"/>
          <w:szCs w:val="21"/>
        </w:rPr>
        <w:t>长出10片叶子后可开始施肥，每隔15 d淋施0.1 %复合肥水溶液1次</w:t>
      </w:r>
      <w:r>
        <w:rPr>
          <w:rFonts w:hint="eastAsia" w:ascii="Times New Roman" w:hAnsi="黑体" w:eastAsia="宋体" w:cs="黑体"/>
          <w:szCs w:val="21"/>
        </w:rPr>
        <w:t>。</w:t>
      </w:r>
    </w:p>
    <w:p>
      <w:pPr>
        <w:pStyle w:val="13"/>
        <w:ind w:left="0" w:leftChars="0" w:firstLine="0" w:firstLineChars="0"/>
        <w:rPr>
          <w:rFonts w:hint="default"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4.1.5.3  除草</w:t>
      </w:r>
    </w:p>
    <w:p>
      <w:pPr>
        <w:pStyle w:val="13"/>
      </w:pPr>
      <w:r>
        <w:rPr>
          <w:rFonts w:hint="eastAsia" w:ascii="Times New Roman" w:hAnsi="宋体"/>
          <w:color w:val="000000"/>
          <w:kern w:val="2"/>
          <w:szCs w:val="21"/>
        </w:rPr>
        <w:t>以“除早、除小、除了”为原则，</w:t>
      </w:r>
      <w:r>
        <w:rPr>
          <w:rFonts w:hint="eastAsia" w:ascii="Times New Roman" w:hAnsi="黑体" w:eastAsia="宋体" w:cs="黑体"/>
          <w:szCs w:val="21"/>
        </w:rPr>
        <w:t>及时清除杂草。</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　扦插育苗</w:t>
      </w:r>
    </w:p>
    <w:p>
      <w:pPr>
        <w:pStyle w:val="12"/>
        <w:spacing w:before="156" w:after="156"/>
        <w:ind w:left="0"/>
        <w:rPr>
          <w:rFonts w:hint="eastAsia" w:hAnsi="黑体" w:eastAsia="黑体" w:cs="黑体"/>
          <w:b w:val="0"/>
          <w:bCs/>
          <w:szCs w:val="21"/>
          <w:lang w:eastAsia="zh-CN"/>
        </w:rPr>
      </w:pPr>
      <w:r>
        <w:rPr>
          <w:rFonts w:hint="eastAsia" w:hAnsi="黑体" w:cs="黑体"/>
          <w:b w:val="0"/>
          <w:bCs/>
          <w:szCs w:val="21"/>
          <w:lang w:val="en-US" w:eastAsia="zh-CN"/>
        </w:rPr>
        <w:t>4</w:t>
      </w:r>
      <w:r>
        <w:rPr>
          <w:rFonts w:hint="eastAsia" w:hAnsi="黑体" w:cs="黑体"/>
          <w:b w:val="0"/>
          <w:bCs/>
          <w:szCs w:val="21"/>
        </w:rPr>
        <w:t>.2.1　</w:t>
      </w:r>
      <w:r>
        <w:rPr>
          <w:rFonts w:hint="eastAsia" w:hAnsi="黑体" w:cs="黑体"/>
          <w:b w:val="0"/>
          <w:bCs/>
          <w:szCs w:val="21"/>
          <w:lang w:val="en-US" w:eastAsia="zh-CN"/>
        </w:rPr>
        <w:t>扦插时间</w:t>
      </w:r>
    </w:p>
    <w:p>
      <w:pPr>
        <w:pStyle w:val="12"/>
        <w:spacing w:before="156" w:after="156"/>
        <w:ind w:left="0" w:firstLine="420" w:firstLineChars="200"/>
        <w:rPr>
          <w:rFonts w:ascii="Times New Roman" w:hAnsi="黑体" w:eastAsia="宋体" w:cs="黑体"/>
          <w:szCs w:val="21"/>
        </w:rPr>
      </w:pPr>
      <w:r>
        <w:rPr>
          <w:rFonts w:hint="eastAsia" w:ascii="Times New Roman" w:hAnsi="黑体" w:eastAsia="宋体" w:cs="黑体"/>
          <w:szCs w:val="21"/>
        </w:rPr>
        <w:t>宜在当年</w:t>
      </w:r>
      <w:r>
        <w:rPr>
          <w:rFonts w:hint="eastAsia" w:ascii="宋体" w:hAnsi="宋体" w:eastAsia="宋体" w:cs="宋体"/>
          <w:szCs w:val="21"/>
        </w:rPr>
        <w:t>12月至次年3</w:t>
      </w:r>
      <w:r>
        <w:rPr>
          <w:rFonts w:hint="eastAsia" w:ascii="Times New Roman" w:hAnsi="黑体" w:eastAsia="宋体" w:cs="黑体"/>
          <w:szCs w:val="21"/>
        </w:rPr>
        <w:t>月扦插。</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.2.2　插床</w:t>
      </w:r>
    </w:p>
    <w:p>
      <w:pPr>
        <w:pStyle w:val="12"/>
        <w:spacing w:before="156" w:after="156"/>
        <w:ind w:left="0" w:leftChars="0" w:firstLine="420" w:firstLineChars="200"/>
        <w:rPr>
          <w:rFonts w:ascii="Times New Roman" w:hAnsi="黑体" w:eastAsia="宋体" w:cs="黑体"/>
          <w:szCs w:val="21"/>
        </w:rPr>
      </w:pPr>
      <w:r>
        <w:rPr>
          <w:rFonts w:hint="eastAsia" w:ascii="Times New Roman" w:hAnsi="黑体" w:eastAsia="宋体" w:cs="黑体"/>
          <w:szCs w:val="21"/>
        </w:rPr>
        <w:t>苗圃地选择好后铲除杂草，深翻并敲碎土块，清除草根与杂物</w:t>
      </w:r>
      <w:r>
        <w:rPr>
          <w:rFonts w:hint="eastAsia" w:ascii="Times New Roman" w:hAnsi="黑体" w:eastAsia="宋体" w:cs="黑体"/>
          <w:szCs w:val="21"/>
          <w:lang w:eastAsia="zh-CN"/>
        </w:rPr>
        <w:t>。</w:t>
      </w:r>
      <w:r>
        <w:rPr>
          <w:rFonts w:hint="eastAsia" w:ascii="Times New Roman" w:hAnsi="黑体" w:eastAsia="宋体" w:cs="黑体"/>
          <w:szCs w:val="21"/>
          <w:lang w:val="en-US" w:eastAsia="zh-CN"/>
        </w:rPr>
        <w:t>按</w:t>
      </w:r>
      <w:r>
        <w:rPr>
          <w:rFonts w:hint="eastAsia" w:ascii="Times New Roman" w:hAnsi="黑体" w:eastAsia="宋体" w:cs="黑体"/>
          <w:szCs w:val="21"/>
          <w:lang w:eastAsia="zh-CN"/>
        </w:rPr>
        <w:t>床高</w:t>
      </w:r>
      <w:r>
        <w:rPr>
          <w:rFonts w:hint="eastAsia" w:ascii="宋体" w:hAnsi="宋体" w:eastAsia="宋体" w:cs="宋体"/>
          <w:szCs w:val="21"/>
          <w:lang w:eastAsia="zh-CN"/>
        </w:rPr>
        <w:t>0.25 m～0.3 m、床宽1.0 m～1.2 m，步道宽0.3 m</w:t>
      </w:r>
      <w:r>
        <w:rPr>
          <w:rFonts w:hint="eastAsia" w:ascii="Times New Roman" w:hAnsi="黑体" w:eastAsia="宋体" w:cs="黑体"/>
          <w:szCs w:val="21"/>
          <w:lang w:val="en-US" w:eastAsia="zh-CN"/>
        </w:rPr>
        <w:t>的规格</w:t>
      </w:r>
      <w:r>
        <w:rPr>
          <w:rFonts w:hint="eastAsia" w:ascii="Times New Roman" w:hAnsi="黑体" w:eastAsia="宋体" w:cs="黑体"/>
          <w:szCs w:val="21"/>
          <w:lang w:eastAsia="zh-CN"/>
        </w:rPr>
        <w:t>起畦作</w:t>
      </w:r>
      <w:r>
        <w:rPr>
          <w:rFonts w:hint="eastAsia" w:ascii="Times New Roman" w:hAnsi="黑体" w:eastAsia="宋体" w:cs="黑体"/>
          <w:szCs w:val="21"/>
          <w:lang w:val="en-US" w:eastAsia="zh-CN"/>
        </w:rPr>
        <w:t>苗</w:t>
      </w:r>
      <w:r>
        <w:rPr>
          <w:rFonts w:hint="eastAsia" w:ascii="Times New Roman" w:hAnsi="黑体" w:eastAsia="宋体" w:cs="黑体"/>
          <w:szCs w:val="21"/>
          <w:lang w:eastAsia="zh-CN"/>
        </w:rPr>
        <w:t>床</w:t>
      </w:r>
      <w:r>
        <w:rPr>
          <w:rFonts w:hint="eastAsia" w:ascii="宋体" w:hAnsi="宋体" w:eastAsia="宋体" w:cs="宋体"/>
          <w:szCs w:val="21"/>
        </w:rPr>
        <w:t>，四周设置排水沟。插前2 d用0.2%高锰酸钾溶液淋湿插床消毒，</w:t>
      </w:r>
      <w:r>
        <w:rPr>
          <w:rFonts w:hint="eastAsia" w:ascii="Times New Roman" w:hAnsi="黑体" w:eastAsia="宋体" w:cs="黑体"/>
          <w:szCs w:val="21"/>
        </w:rPr>
        <w:t>插前用清水完全淋透插床，避免伤及插穗。</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.2.3　穗条</w:t>
      </w:r>
    </w:p>
    <w:p>
      <w:pPr>
        <w:pStyle w:val="12"/>
        <w:spacing w:before="156" w:after="156"/>
        <w:ind w:left="0" w:firstLine="420" w:firstLineChars="200"/>
        <w:rPr>
          <w:rFonts w:hAnsi="黑体" w:cs="黑体"/>
          <w:szCs w:val="21"/>
        </w:rPr>
      </w:pPr>
      <w:r>
        <w:rPr>
          <w:rFonts w:hint="eastAsia" w:ascii="Times New Roman" w:hAnsi="黑体" w:eastAsia="宋体" w:cs="黑体"/>
          <w:szCs w:val="21"/>
        </w:rPr>
        <w:t>选择</w:t>
      </w:r>
      <w:r>
        <w:rPr>
          <w:rFonts w:hint="eastAsia" w:ascii="宋体" w:hAnsi="宋体" w:eastAsia="宋体" w:cs="宋体"/>
          <w:szCs w:val="21"/>
        </w:rPr>
        <w:t>1</w:t>
      </w:r>
      <w:r>
        <w:rPr>
          <w:rFonts w:hint="eastAsia" w:ascii="宋体" w:hAnsi="宋体" w:eastAsia="宋体" w:cs="宋体"/>
          <w:szCs w:val="21"/>
          <w:lang w:val="en-US" w:eastAsia="zh-CN"/>
        </w:rPr>
        <w:t xml:space="preserve"> a</w:t>
      </w:r>
      <w:r>
        <w:rPr>
          <w:rFonts w:hint="eastAsia" w:ascii="宋体" w:hAnsi="宋体" w:eastAsia="宋体" w:cs="宋体"/>
          <w:szCs w:val="21"/>
        </w:rPr>
        <w:t>～2</w:t>
      </w:r>
      <w:r>
        <w:rPr>
          <w:rFonts w:hint="eastAsia" w:ascii="宋体" w:hAnsi="宋体" w:eastAsia="宋体" w:cs="宋体"/>
          <w:szCs w:val="21"/>
          <w:lang w:val="en-US" w:eastAsia="zh-CN"/>
        </w:rPr>
        <w:t xml:space="preserve"> a</w:t>
      </w:r>
      <w:r>
        <w:rPr>
          <w:rFonts w:hint="eastAsia" w:ascii="宋体" w:hAnsi="宋体" w:eastAsia="宋体" w:cs="宋体"/>
          <w:szCs w:val="21"/>
        </w:rPr>
        <w:t>生无病虫害、健壮、成熟、枝皮完整的枝条。插穗剪成5 cm～8 cm长，有2个～3个节，上切口剪平，下切口成马耳状。插穗用橡皮筋</w:t>
      </w:r>
      <w:r>
        <w:rPr>
          <w:rFonts w:hint="eastAsia" w:ascii="宋体" w:hAnsi="宋体" w:eastAsia="宋体" w:cs="宋体"/>
          <w:szCs w:val="21"/>
          <w:lang w:val="en-US" w:eastAsia="zh-CN"/>
        </w:rPr>
        <w:t>捆</w:t>
      </w:r>
      <w:r>
        <w:rPr>
          <w:rFonts w:hint="eastAsia" w:ascii="宋体" w:hAnsi="宋体" w:eastAsia="宋体" w:cs="宋体"/>
          <w:szCs w:val="21"/>
        </w:rPr>
        <w:t>扎成50</w:t>
      </w:r>
      <w:r>
        <w:rPr>
          <w:rFonts w:hint="eastAsia" w:ascii="宋体" w:hAnsi="宋体" w:eastAsia="宋体" w:cs="宋体"/>
          <w:szCs w:val="21"/>
          <w:lang w:val="en-US" w:eastAsia="zh-CN"/>
        </w:rPr>
        <w:t>枝</w:t>
      </w:r>
      <w:r>
        <w:rPr>
          <w:rFonts w:hint="eastAsia" w:ascii="宋体" w:hAnsi="宋体" w:eastAsia="宋体" w:cs="宋体"/>
          <w:szCs w:val="21"/>
        </w:rPr>
        <w:t>为</w:t>
      </w:r>
      <w:r>
        <w:rPr>
          <w:rFonts w:hint="eastAsia" w:ascii="宋体" w:hAnsi="宋体" w:eastAsia="宋体" w:cs="宋体"/>
          <w:szCs w:val="21"/>
          <w:lang w:val="en-US" w:eastAsia="zh-CN"/>
        </w:rPr>
        <w:t>1</w:t>
      </w:r>
      <w:r>
        <w:rPr>
          <w:rFonts w:hint="eastAsia" w:ascii="宋体" w:hAnsi="宋体" w:eastAsia="宋体" w:cs="宋体"/>
          <w:szCs w:val="21"/>
        </w:rPr>
        <w:t>捆，用0.1%高</w:t>
      </w:r>
      <w:r>
        <w:rPr>
          <w:rFonts w:hint="eastAsia" w:ascii="Times New Roman" w:hAnsi="黑体" w:eastAsia="宋体" w:cs="黑体"/>
          <w:szCs w:val="21"/>
        </w:rPr>
        <w:t>锰酸钾溶液进行消毒处理。</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.2.4　扦插</w:t>
      </w:r>
    </w:p>
    <w:p>
      <w:pPr>
        <w:pStyle w:val="12"/>
        <w:spacing w:before="156" w:after="156"/>
        <w:ind w:left="0" w:firstLine="420" w:firstLineChars="200"/>
        <w:rPr>
          <w:rFonts w:ascii="Times New Roman" w:hAnsi="黑体" w:eastAsia="宋体" w:cs="黑体"/>
          <w:szCs w:val="21"/>
        </w:rPr>
      </w:pPr>
      <w:r>
        <w:rPr>
          <w:rFonts w:hint="eastAsia" w:ascii="Times New Roman" w:hAnsi="黑体" w:eastAsia="宋体" w:cs="黑体"/>
          <w:szCs w:val="21"/>
          <w:lang w:val="en-US" w:eastAsia="zh-CN"/>
        </w:rPr>
        <w:t>垂直</w:t>
      </w:r>
      <w:r>
        <w:rPr>
          <w:rFonts w:hint="eastAsia" w:ascii="Times New Roman" w:hAnsi="黑体" w:eastAsia="宋体" w:cs="黑体"/>
          <w:szCs w:val="21"/>
        </w:rPr>
        <w:t>扦插，扦插深度为插穗长的</w:t>
      </w:r>
      <w:r>
        <w:rPr>
          <w:rFonts w:hint="eastAsia" w:ascii="宋体" w:hAnsi="宋体" w:eastAsia="宋体" w:cs="宋体"/>
          <w:szCs w:val="21"/>
        </w:rPr>
        <w:t>1/2～</w:t>
      </w:r>
      <w:r>
        <w:rPr>
          <w:rFonts w:hint="eastAsia" w:ascii="宋体" w:hAnsi="宋体" w:eastAsia="宋体" w:cs="宋体"/>
          <w:szCs w:val="21"/>
          <w:lang w:val="en-US" w:eastAsia="zh-CN"/>
        </w:rPr>
        <w:t>2</w:t>
      </w:r>
      <w:r>
        <w:rPr>
          <w:rFonts w:hint="eastAsia" w:ascii="宋体" w:hAnsi="宋体" w:eastAsia="宋体" w:cs="宋体"/>
          <w:szCs w:val="21"/>
        </w:rPr>
        <w:t>/3，间距5 cm</w:t>
      </w:r>
      <w:r>
        <w:rPr>
          <w:rFonts w:hint="eastAsia" w:ascii="Times New Roman" w:hAnsi="黑体" w:eastAsia="宋体" w:cs="黑体"/>
          <w:szCs w:val="21"/>
        </w:rPr>
        <w:t>。</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.2.5　插后管理</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.2.5.1　水分管理</w:t>
      </w:r>
    </w:p>
    <w:p>
      <w:pPr>
        <w:pStyle w:val="12"/>
        <w:spacing w:before="156" w:after="156"/>
        <w:ind w:left="0" w:firstLine="420" w:firstLineChars="200"/>
        <w:rPr>
          <w:rFonts w:ascii="Times New Roman" w:hAnsi="黑体" w:eastAsia="宋体" w:cs="黑体"/>
          <w:szCs w:val="21"/>
        </w:rPr>
      </w:pPr>
      <w:r>
        <w:rPr>
          <w:rFonts w:hint="eastAsia" w:ascii="Times New Roman" w:hAnsi="黑体" w:eastAsia="宋体" w:cs="黑体"/>
          <w:szCs w:val="21"/>
        </w:rPr>
        <w:t>插后及时淋透水</w:t>
      </w:r>
      <w:r>
        <w:rPr>
          <w:rFonts w:hint="eastAsia" w:ascii="Times New Roman" w:hAnsi="黑体" w:eastAsia="宋体" w:cs="黑体"/>
          <w:szCs w:val="21"/>
          <w:lang w:eastAsia="zh-CN"/>
        </w:rPr>
        <w:t>，</w:t>
      </w:r>
      <w:r>
        <w:rPr>
          <w:rFonts w:hint="eastAsia" w:ascii="Times New Roman" w:hAnsi="黑体" w:eastAsia="宋体" w:cs="黑体"/>
          <w:szCs w:val="21"/>
          <w:lang w:val="en-US" w:eastAsia="zh-CN"/>
        </w:rPr>
        <w:t>搭建小拱棚，覆盖薄膜，</w:t>
      </w:r>
      <w:r>
        <w:rPr>
          <w:rFonts w:hint="eastAsia" w:ascii="Times New Roman" w:hAnsi="黑体" w:eastAsia="宋体" w:cs="黑体"/>
          <w:szCs w:val="21"/>
        </w:rPr>
        <w:t>注意</w:t>
      </w:r>
      <w:r>
        <w:rPr>
          <w:rFonts w:hint="eastAsia" w:ascii="Times New Roman" w:hAnsi="黑体" w:eastAsia="宋体" w:cs="黑体"/>
          <w:szCs w:val="21"/>
          <w:lang w:val="en-US" w:eastAsia="zh-CN"/>
        </w:rPr>
        <w:t>保温保湿</w:t>
      </w:r>
      <w:r>
        <w:rPr>
          <w:rFonts w:hint="eastAsia" w:ascii="Times New Roman" w:hAnsi="黑体" w:eastAsia="宋体" w:cs="黑体"/>
          <w:szCs w:val="21"/>
        </w:rPr>
        <w:t>。</w:t>
      </w:r>
    </w:p>
    <w:p>
      <w:pPr>
        <w:pStyle w:val="12"/>
        <w:spacing w:before="156" w:after="156"/>
        <w:ind w:left="0"/>
        <w:rPr>
          <w:rFonts w:hint="eastAsia" w:hAnsi="黑体" w:cs="黑体"/>
          <w:b w:val="0"/>
          <w:bCs/>
          <w:szCs w:val="21"/>
        </w:rPr>
      </w:pPr>
      <w:r>
        <w:rPr>
          <w:rFonts w:hint="eastAsia" w:hAnsi="黑体" w:cs="黑体"/>
          <w:b w:val="0"/>
          <w:bCs/>
          <w:szCs w:val="21"/>
          <w:lang w:val="en-US" w:eastAsia="zh-CN"/>
        </w:rPr>
        <w:t>4</w:t>
      </w:r>
      <w:r>
        <w:rPr>
          <w:rFonts w:hint="eastAsia" w:hAnsi="黑体" w:cs="黑体"/>
          <w:b w:val="0"/>
          <w:bCs/>
          <w:szCs w:val="21"/>
        </w:rPr>
        <w:t>.2.5.2　遮荫</w:t>
      </w:r>
    </w:p>
    <w:p>
      <w:pPr>
        <w:pStyle w:val="12"/>
        <w:spacing w:before="156" w:after="156"/>
        <w:ind w:left="0" w:leftChars="0" w:firstLine="420" w:firstLineChars="200"/>
      </w:pPr>
      <w:r>
        <w:rPr>
          <w:rFonts w:hint="eastAsia" w:ascii="Times New Roman" w:hAnsi="黑体" w:eastAsia="宋体" w:cs="黑体"/>
          <w:szCs w:val="21"/>
        </w:rPr>
        <w:t>搭设遮</w:t>
      </w:r>
      <w:r>
        <w:rPr>
          <w:rFonts w:hint="eastAsia" w:ascii="Times New Roman" w:hAnsi="黑体" w:eastAsia="宋体" w:cs="黑体"/>
          <w:szCs w:val="21"/>
          <w:lang w:val="en-US" w:eastAsia="zh-CN"/>
        </w:rPr>
        <w:t>阳</w:t>
      </w:r>
      <w:r>
        <w:rPr>
          <w:rFonts w:hint="eastAsia" w:ascii="Times New Roman" w:hAnsi="黑体" w:eastAsia="宋体" w:cs="黑体"/>
          <w:szCs w:val="21"/>
        </w:rPr>
        <w:t>网</w:t>
      </w:r>
      <w:r>
        <w:rPr>
          <w:rFonts w:hint="eastAsia" w:ascii="宋体" w:hAnsi="宋体" w:eastAsia="宋体" w:cs="宋体"/>
          <w:szCs w:val="21"/>
          <w:lang w:eastAsia="zh-CN"/>
        </w:rPr>
        <w:t>，</w:t>
      </w:r>
      <w:r>
        <w:rPr>
          <w:rFonts w:hint="eastAsia" w:ascii="Times New Roman" w:hAnsi="黑体" w:eastAsia="宋体" w:cs="黑体"/>
          <w:szCs w:val="21"/>
        </w:rPr>
        <w:t>用遮光度</w:t>
      </w:r>
      <w:r>
        <w:rPr>
          <w:rFonts w:hint="eastAsia" w:ascii="宋体" w:hAnsi="宋体" w:eastAsia="宋体" w:cs="宋体"/>
          <w:szCs w:val="21"/>
        </w:rPr>
        <w:t>75%</w:t>
      </w:r>
      <w:r>
        <w:rPr>
          <w:rFonts w:hint="eastAsia" w:ascii="Times New Roman" w:hAnsi="黑体" w:eastAsia="宋体" w:cs="黑体"/>
          <w:szCs w:val="21"/>
        </w:rPr>
        <w:t>的遮阳网遮荫。</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.2.5.3　除草</w:t>
      </w:r>
    </w:p>
    <w:p>
      <w:pPr>
        <w:pStyle w:val="12"/>
        <w:spacing w:before="156" w:after="156"/>
        <w:ind w:left="0" w:firstLine="420" w:firstLineChars="200"/>
        <w:rPr>
          <w:rFonts w:ascii="Times New Roman" w:hAnsi="黑体" w:eastAsia="宋体" w:cs="黑体"/>
          <w:szCs w:val="21"/>
        </w:rPr>
      </w:pPr>
      <w:r>
        <w:rPr>
          <w:rFonts w:hint="eastAsia" w:ascii="Times New Roman" w:hAnsi="黑体" w:eastAsia="宋体" w:cs="黑体"/>
          <w:szCs w:val="21"/>
        </w:rPr>
        <w:t>及时清除杂草</w:t>
      </w:r>
      <w:r>
        <w:rPr>
          <w:rFonts w:hint="eastAsia" w:ascii="Times New Roman" w:hAnsi="黑体" w:eastAsia="宋体" w:cs="黑体"/>
          <w:szCs w:val="21"/>
          <w:lang w:eastAsia="zh-CN"/>
        </w:rPr>
        <w:t>，</w:t>
      </w:r>
      <w:r>
        <w:rPr>
          <w:rFonts w:hint="eastAsia" w:ascii="Times New Roman" w:hAnsi="黑体" w:eastAsia="宋体" w:cs="黑体"/>
          <w:szCs w:val="21"/>
        </w:rPr>
        <w:t>除草时防止伤及苗根。</w:t>
      </w:r>
    </w:p>
    <w:p>
      <w:pPr>
        <w:pStyle w:val="12"/>
        <w:spacing w:before="156" w:after="156"/>
        <w:ind w:left="0"/>
        <w:rPr>
          <w:rFonts w:hAnsi="黑体" w:cs="黑体"/>
          <w:b w:val="0"/>
          <w:bCs/>
          <w:szCs w:val="21"/>
        </w:rPr>
      </w:pPr>
      <w:r>
        <w:rPr>
          <w:rFonts w:hint="eastAsia" w:hAnsi="黑体" w:cs="黑体"/>
          <w:b w:val="0"/>
          <w:bCs/>
          <w:szCs w:val="21"/>
          <w:lang w:val="en-US" w:eastAsia="zh-CN"/>
        </w:rPr>
        <w:t>4</w:t>
      </w:r>
      <w:r>
        <w:rPr>
          <w:rFonts w:hint="eastAsia" w:hAnsi="黑体" w:cs="黑体"/>
          <w:b w:val="0"/>
          <w:bCs/>
          <w:szCs w:val="21"/>
        </w:rPr>
        <w:t>.3　苗木出圃</w:t>
      </w:r>
    </w:p>
    <w:p>
      <w:pPr>
        <w:pStyle w:val="12"/>
        <w:spacing w:before="156" w:after="156"/>
        <w:ind w:left="0" w:firstLine="420" w:firstLineChars="200"/>
        <w:rPr>
          <w:rFonts w:ascii="Times New Roman" w:hAnsi="黑体" w:eastAsia="宋体" w:cs="黑体"/>
          <w:szCs w:val="21"/>
        </w:rPr>
      </w:pPr>
      <w:r>
        <w:rPr>
          <w:rFonts w:hint="eastAsia" w:ascii="Times New Roman" w:hAnsi="黑体" w:eastAsia="宋体" w:cs="黑体"/>
          <w:szCs w:val="21"/>
        </w:rPr>
        <w:t>苗木分</w:t>
      </w:r>
      <w:r>
        <w:rPr>
          <w:rFonts w:hint="eastAsia" w:ascii="宋体" w:hAnsi="宋体" w:eastAsia="宋体" w:cs="宋体"/>
          <w:szCs w:val="21"/>
        </w:rPr>
        <w:t>Ⅰ 级、Ⅱ 级，要求根系发达、色泽正常，无病虫害和机械损伤；按苗高和地径进行分级，具体分级指标见表1。Ⅱ</w:t>
      </w:r>
      <w:r>
        <w:rPr>
          <w:rFonts w:hint="eastAsia" w:ascii="Times New Roman" w:hAnsi="Times New Roman" w:eastAsia="宋体" w:cs="Times New Roman"/>
          <w:szCs w:val="21"/>
        </w:rPr>
        <w:t xml:space="preserve"> </w:t>
      </w:r>
      <w:r>
        <w:rPr>
          <w:rFonts w:hint="eastAsia" w:ascii="Times New Roman" w:hAnsi="黑体" w:eastAsia="宋体" w:cs="黑体"/>
          <w:szCs w:val="21"/>
        </w:rPr>
        <w:t>级以上为合格苗，即可出圃。起苗时宜在背风蔽荫处选苗。</w:t>
      </w:r>
    </w:p>
    <w:p>
      <w:pPr>
        <w:pStyle w:val="13"/>
        <w:tabs>
          <w:tab w:val="center" w:pos="4201"/>
          <w:tab w:val="right" w:leader="dot" w:pos="9298"/>
        </w:tabs>
        <w:jc w:val="center"/>
      </w:pPr>
      <w:r>
        <w:rPr>
          <w:rFonts w:hint="eastAsia" w:hAnsi="宋体" w:eastAsia="宋体" w:cs="宋体"/>
          <w:lang w:val="en-US" w:eastAsia="zh-CN"/>
        </w:rPr>
        <w:t xml:space="preserve">表1 </w:t>
      </w:r>
      <w:r>
        <w:rPr>
          <w:rFonts w:hint="eastAsia" w:hAnsi="宋体" w:cs="宋体"/>
          <w:lang w:val="en-US" w:eastAsia="zh-CN"/>
        </w:rPr>
        <w:t>铁包金</w:t>
      </w:r>
      <w:r>
        <w:rPr>
          <w:rFonts w:hint="eastAsia" w:hAnsi="宋体" w:eastAsia="宋体" w:cs="宋体"/>
          <w:lang w:val="en-US" w:eastAsia="zh-CN"/>
        </w:rPr>
        <w:t>苗木质量分级指标</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1318"/>
        <w:gridCol w:w="1704"/>
        <w:gridCol w:w="1705"/>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7" w:type="dxa"/>
            <w:gridSpan w:val="2"/>
            <w:vAlign w:val="center"/>
          </w:tcPr>
          <w:p>
            <w:pPr>
              <w:pStyle w:val="13"/>
              <w:widowControl w:val="0"/>
              <w:ind w:left="0" w:leftChars="0" w:firstLine="0" w:firstLineChars="0"/>
              <w:jc w:val="center"/>
              <w:rPr>
                <w:rFonts w:hint="eastAsia" w:ascii="宋体" w:hAnsi="宋体" w:eastAsia="宋体" w:cs="宋体"/>
              </w:rPr>
            </w:pPr>
            <w:r>
              <w:rPr>
                <w:rFonts w:hint="eastAsia" w:ascii="宋体" w:hAnsi="宋体" w:eastAsia="宋体" w:cs="宋体"/>
              </w:rPr>
              <w:t>苗木类型</w:t>
            </w:r>
          </w:p>
        </w:tc>
        <w:tc>
          <w:tcPr>
            <w:tcW w:w="1704"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等级</w:t>
            </w:r>
          </w:p>
        </w:tc>
        <w:tc>
          <w:tcPr>
            <w:tcW w:w="1705"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苗高（cm）</w:t>
            </w:r>
          </w:p>
        </w:tc>
        <w:tc>
          <w:tcPr>
            <w:tcW w:w="1622"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地径（cm）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Merge w:val="restart"/>
            <w:vAlign w:val="center"/>
          </w:tcPr>
          <w:p>
            <w:pPr>
              <w:pStyle w:val="13"/>
              <w:widowControl w:val="0"/>
              <w:ind w:left="0" w:leftChars="0" w:firstLine="0" w:firstLineChars="0"/>
              <w:jc w:val="center"/>
              <w:rPr>
                <w:rFonts w:hint="eastAsia" w:ascii="宋体" w:hAnsi="宋体" w:eastAsia="宋体" w:cs="宋体"/>
              </w:rPr>
            </w:pPr>
            <w:r>
              <w:rPr>
                <w:rFonts w:hint="eastAsia" w:ascii="宋体" w:hAnsi="宋体" w:eastAsia="宋体" w:cs="宋体"/>
              </w:rPr>
              <w:t>种子苗</w:t>
            </w:r>
          </w:p>
        </w:tc>
        <w:tc>
          <w:tcPr>
            <w:tcW w:w="1318" w:type="dxa"/>
            <w:vMerge w:val="restart"/>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1年生</w:t>
            </w:r>
          </w:p>
        </w:tc>
        <w:tc>
          <w:tcPr>
            <w:tcW w:w="1704"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Ⅰ</w:t>
            </w:r>
          </w:p>
        </w:tc>
        <w:tc>
          <w:tcPr>
            <w:tcW w:w="1705"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&gt;80</w:t>
            </w:r>
          </w:p>
        </w:tc>
        <w:tc>
          <w:tcPr>
            <w:tcW w:w="1622"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Merge w:val="continue"/>
            <w:vAlign w:val="center"/>
          </w:tcPr>
          <w:p>
            <w:pPr>
              <w:pStyle w:val="13"/>
              <w:widowControl w:val="0"/>
              <w:ind w:firstLine="420"/>
              <w:jc w:val="center"/>
              <w:rPr>
                <w:rFonts w:hint="eastAsia" w:ascii="宋体" w:hAnsi="宋体" w:eastAsia="宋体" w:cs="宋体"/>
              </w:rPr>
            </w:pPr>
          </w:p>
        </w:tc>
        <w:tc>
          <w:tcPr>
            <w:tcW w:w="1318" w:type="dxa"/>
            <w:vMerge w:val="continue"/>
            <w:vAlign w:val="center"/>
          </w:tcPr>
          <w:p>
            <w:pPr>
              <w:pStyle w:val="13"/>
              <w:widowControl w:val="0"/>
              <w:ind w:firstLine="420"/>
              <w:jc w:val="center"/>
              <w:rPr>
                <w:rFonts w:hint="eastAsia" w:ascii="宋体" w:hAnsi="宋体" w:eastAsia="宋体" w:cs="宋体"/>
              </w:rPr>
            </w:pPr>
          </w:p>
        </w:tc>
        <w:tc>
          <w:tcPr>
            <w:tcW w:w="1704"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Ⅱ</w:t>
            </w:r>
          </w:p>
        </w:tc>
        <w:tc>
          <w:tcPr>
            <w:tcW w:w="1705"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&gt;70</w:t>
            </w:r>
          </w:p>
        </w:tc>
        <w:tc>
          <w:tcPr>
            <w:tcW w:w="1622"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Merge w:val="restart"/>
            <w:vAlign w:val="center"/>
          </w:tcPr>
          <w:p>
            <w:pPr>
              <w:pStyle w:val="13"/>
              <w:widowControl w:val="0"/>
              <w:ind w:left="0" w:leftChars="0" w:firstLine="0" w:firstLineChars="0"/>
              <w:jc w:val="center"/>
              <w:rPr>
                <w:rFonts w:hint="eastAsia" w:ascii="宋体" w:hAnsi="宋体" w:eastAsia="宋体" w:cs="宋体"/>
              </w:rPr>
            </w:pPr>
            <w:r>
              <w:rPr>
                <w:rFonts w:hint="eastAsia" w:ascii="宋体" w:hAnsi="宋体" w:eastAsia="宋体" w:cs="宋体"/>
              </w:rPr>
              <w:t>扦插苗</w:t>
            </w:r>
          </w:p>
        </w:tc>
        <w:tc>
          <w:tcPr>
            <w:tcW w:w="1318" w:type="dxa"/>
            <w:vMerge w:val="restart"/>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1年生</w:t>
            </w:r>
          </w:p>
        </w:tc>
        <w:tc>
          <w:tcPr>
            <w:tcW w:w="1704"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Ⅰ</w:t>
            </w:r>
          </w:p>
        </w:tc>
        <w:tc>
          <w:tcPr>
            <w:tcW w:w="1705"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&gt;80</w:t>
            </w:r>
          </w:p>
        </w:tc>
        <w:tc>
          <w:tcPr>
            <w:tcW w:w="1622"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9" w:type="dxa"/>
            <w:vMerge w:val="continue"/>
            <w:vAlign w:val="center"/>
          </w:tcPr>
          <w:p>
            <w:pPr>
              <w:pStyle w:val="13"/>
              <w:widowControl w:val="0"/>
              <w:ind w:firstLine="420"/>
              <w:jc w:val="center"/>
              <w:rPr>
                <w:rFonts w:hint="eastAsia" w:ascii="宋体" w:hAnsi="宋体" w:eastAsia="宋体" w:cs="宋体"/>
              </w:rPr>
            </w:pPr>
          </w:p>
        </w:tc>
        <w:tc>
          <w:tcPr>
            <w:tcW w:w="1318" w:type="dxa"/>
            <w:vMerge w:val="continue"/>
            <w:vAlign w:val="center"/>
          </w:tcPr>
          <w:p>
            <w:pPr>
              <w:pStyle w:val="13"/>
              <w:widowControl w:val="0"/>
              <w:ind w:firstLine="420"/>
              <w:jc w:val="center"/>
              <w:rPr>
                <w:rFonts w:hint="eastAsia" w:ascii="宋体" w:hAnsi="宋体" w:eastAsia="宋体" w:cs="宋体"/>
              </w:rPr>
            </w:pPr>
          </w:p>
        </w:tc>
        <w:tc>
          <w:tcPr>
            <w:tcW w:w="1704"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Ⅱ</w:t>
            </w:r>
          </w:p>
        </w:tc>
        <w:tc>
          <w:tcPr>
            <w:tcW w:w="1705"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&gt;70</w:t>
            </w:r>
          </w:p>
        </w:tc>
        <w:tc>
          <w:tcPr>
            <w:tcW w:w="1622" w:type="dxa"/>
            <w:vAlign w:val="center"/>
          </w:tcPr>
          <w:p>
            <w:pPr>
              <w:pStyle w:val="13"/>
              <w:widowControl w:val="0"/>
              <w:ind w:firstLine="420"/>
              <w:jc w:val="center"/>
              <w:rPr>
                <w:rFonts w:hint="eastAsia" w:ascii="宋体" w:hAnsi="宋体" w:eastAsia="宋体" w:cs="宋体"/>
              </w:rPr>
            </w:pPr>
            <w:r>
              <w:rPr>
                <w:rFonts w:hint="eastAsia" w:ascii="宋体" w:hAnsi="宋体" w:eastAsia="宋体" w:cs="宋体"/>
              </w:rPr>
              <w:t>&gt;0.2</w:t>
            </w:r>
          </w:p>
        </w:tc>
      </w:tr>
    </w:tbl>
    <w:p>
      <w:pPr>
        <w:pStyle w:val="12"/>
        <w:spacing w:before="156" w:after="156"/>
        <w:ind w:left="0"/>
        <w:rPr>
          <w:rFonts w:hAnsi="黑体" w:cs="黑体"/>
          <w:b w:val="0"/>
          <w:bCs/>
          <w:szCs w:val="21"/>
        </w:rPr>
      </w:pPr>
      <w:r>
        <w:rPr>
          <w:rFonts w:hint="eastAsia" w:hAnsi="黑体" w:cs="黑体"/>
          <w:b w:val="0"/>
          <w:bCs/>
          <w:szCs w:val="21"/>
          <w:lang w:val="en-US" w:eastAsia="zh-CN"/>
        </w:rPr>
        <w:t>5</w:t>
      </w:r>
      <w:r>
        <w:rPr>
          <w:rFonts w:hint="eastAsia" w:hAnsi="黑体" w:cs="黑体"/>
          <w:b w:val="0"/>
          <w:bCs/>
          <w:szCs w:val="21"/>
        </w:rPr>
        <w:t xml:space="preserve">栽植                            </w:t>
      </w:r>
    </w:p>
    <w:p>
      <w:pPr>
        <w:pStyle w:val="12"/>
        <w:spacing w:before="156" w:after="156"/>
        <w:ind w:left="0"/>
        <w:rPr>
          <w:b w:val="0"/>
          <w:bCs/>
        </w:rPr>
      </w:pPr>
      <w:r>
        <w:rPr>
          <w:rFonts w:hint="eastAsia" w:hAnsi="黑体" w:cs="黑体"/>
          <w:b w:val="0"/>
          <w:bCs/>
          <w:szCs w:val="21"/>
          <w:lang w:val="en-US" w:eastAsia="zh-CN"/>
        </w:rPr>
        <w:t>5</w:t>
      </w:r>
      <w:r>
        <w:rPr>
          <w:rFonts w:hint="eastAsia" w:hAnsi="黑体" w:cs="黑体"/>
          <w:b w:val="0"/>
          <w:bCs/>
          <w:szCs w:val="21"/>
        </w:rPr>
        <w:t>.1环境要求</w:t>
      </w:r>
    </w:p>
    <w:p>
      <w:pPr>
        <w:ind w:firstLine="420"/>
      </w:pPr>
      <w:r>
        <w:rPr>
          <w:rFonts w:hint="eastAsia"/>
        </w:rPr>
        <w:t>土壤质量</w:t>
      </w:r>
      <w:r>
        <w:t>应</w:t>
      </w:r>
      <w:r>
        <w:rPr>
          <w:rFonts w:hint="eastAsia"/>
        </w:rPr>
        <w:t>符合</w:t>
      </w:r>
      <w:r>
        <w:rPr>
          <w:rFonts w:hint="eastAsia" w:ascii="宋体" w:hAnsi="宋体" w:eastAsia="宋体" w:cs="宋体"/>
        </w:rPr>
        <w:t>GB/T</w:t>
      </w:r>
      <w:r>
        <w:rPr>
          <w:rFonts w:hint="eastAsia" w:ascii="宋体" w:hAnsi="宋体" w:cs="宋体"/>
          <w:lang w:val="en-US" w:eastAsia="zh-CN"/>
        </w:rPr>
        <w:t xml:space="preserve"> </w:t>
      </w:r>
      <w:r>
        <w:rPr>
          <w:rFonts w:hint="eastAsia" w:ascii="宋体" w:hAnsi="宋体" w:eastAsia="宋体" w:cs="宋体"/>
        </w:rPr>
        <w:t>15618的规定；空气质量应符合GB</w:t>
      </w:r>
      <w:r>
        <w:rPr>
          <w:rFonts w:hint="eastAsia" w:ascii="宋体" w:hAnsi="宋体" w:cs="宋体"/>
          <w:lang w:val="en-US" w:eastAsia="zh-CN"/>
        </w:rPr>
        <w:t xml:space="preserve"> </w:t>
      </w:r>
      <w:r>
        <w:rPr>
          <w:rFonts w:hint="eastAsia" w:ascii="宋体" w:hAnsi="宋体" w:eastAsia="宋体" w:cs="宋体"/>
        </w:rPr>
        <w:t>3095的规定；水质应符合GB</w:t>
      </w:r>
      <w:r>
        <w:rPr>
          <w:rFonts w:hint="eastAsia" w:ascii="宋体" w:hAnsi="宋体" w:cs="宋体"/>
          <w:lang w:val="en-US" w:eastAsia="zh-CN"/>
        </w:rPr>
        <w:t xml:space="preserve"> </w:t>
      </w:r>
      <w:r>
        <w:rPr>
          <w:rFonts w:hint="eastAsia" w:ascii="宋体" w:hAnsi="宋体" w:eastAsia="宋体" w:cs="宋体"/>
        </w:rPr>
        <w:t>5084</w:t>
      </w:r>
      <w:r>
        <w:rPr>
          <w:rFonts w:hint="eastAsia"/>
        </w:rPr>
        <w:t>的规定。</w:t>
      </w:r>
    </w:p>
    <w:p>
      <w:pPr>
        <w:rPr>
          <w:b w:val="0"/>
          <w:bCs/>
        </w:rPr>
      </w:pPr>
      <w:r>
        <w:rPr>
          <w:rFonts w:hint="eastAsia" w:ascii="黑体" w:hAnsi="黑体" w:eastAsia="黑体" w:cs="黑体"/>
          <w:b w:val="0"/>
          <w:bCs/>
          <w:szCs w:val="21"/>
          <w:lang w:val="en-US" w:eastAsia="zh-CN"/>
        </w:rPr>
        <w:t>5</w:t>
      </w:r>
      <w:r>
        <w:rPr>
          <w:rFonts w:hint="eastAsia" w:ascii="黑体" w:hAnsi="黑体" w:eastAsia="黑体" w:cs="黑体"/>
          <w:b w:val="0"/>
          <w:bCs/>
          <w:szCs w:val="21"/>
        </w:rPr>
        <w:t>.2</w:t>
      </w:r>
      <w:r>
        <w:rPr>
          <w:rFonts w:hint="eastAsia" w:ascii="黑体" w:hAnsi="黑体" w:eastAsia="黑体" w:cs="黑体"/>
          <w:b w:val="0"/>
          <w:bCs/>
          <w:szCs w:val="21"/>
          <w:lang w:val="en-US" w:eastAsia="zh-CN"/>
        </w:rPr>
        <w:t>栽植</w:t>
      </w:r>
      <w:r>
        <w:rPr>
          <w:rFonts w:hint="eastAsia" w:ascii="黑体" w:hAnsi="黑体" w:eastAsia="黑体" w:cs="黑体"/>
          <w:b w:val="0"/>
          <w:bCs/>
          <w:szCs w:val="21"/>
        </w:rPr>
        <w:t>地选择</w:t>
      </w:r>
    </w:p>
    <w:p>
      <w:pPr>
        <w:ind w:firstLine="420"/>
      </w:pPr>
      <w:r>
        <w:rPr>
          <w:rFonts w:hint="eastAsia"/>
        </w:rPr>
        <w:t>在低海拔的山坡地及丘陵，土层深厚、质地疏松透气的沙质土壤，酸碱度以偏弱酸性为佳。</w:t>
      </w:r>
    </w:p>
    <w:p>
      <w:pPr>
        <w:rPr>
          <w:rFonts w:ascii="黑体" w:hAnsi="黑体" w:eastAsia="黑体" w:cs="黑体"/>
          <w:b w:val="0"/>
          <w:bCs/>
          <w:szCs w:val="21"/>
        </w:rPr>
      </w:pPr>
      <w:r>
        <w:rPr>
          <w:rFonts w:hint="eastAsia" w:ascii="黑体" w:hAnsi="黑体" w:eastAsia="黑体" w:cs="黑体"/>
          <w:b w:val="0"/>
          <w:bCs/>
          <w:szCs w:val="21"/>
          <w:lang w:val="en-US" w:eastAsia="zh-CN"/>
        </w:rPr>
        <w:t>5</w:t>
      </w:r>
      <w:r>
        <w:rPr>
          <w:rFonts w:hint="eastAsia" w:ascii="黑体" w:hAnsi="黑体" w:eastAsia="黑体" w:cs="黑体"/>
          <w:b w:val="0"/>
          <w:bCs/>
          <w:szCs w:val="21"/>
        </w:rPr>
        <w:t>.3</w:t>
      </w:r>
      <w:r>
        <w:rPr>
          <w:rFonts w:hint="eastAsia" w:ascii="黑体" w:hAnsi="黑体" w:eastAsia="黑体" w:cs="黑体"/>
          <w:b w:val="0"/>
          <w:bCs/>
          <w:szCs w:val="21"/>
          <w:lang w:val="en-US" w:eastAsia="zh-CN"/>
        </w:rPr>
        <w:t>栽植</w:t>
      </w:r>
      <w:r>
        <w:rPr>
          <w:rFonts w:hint="eastAsia" w:ascii="黑体" w:hAnsi="黑体" w:eastAsia="黑体" w:cs="黑体"/>
          <w:b w:val="0"/>
          <w:bCs/>
          <w:szCs w:val="21"/>
        </w:rPr>
        <w:t>地清理</w:t>
      </w:r>
    </w:p>
    <w:p>
      <w:pPr>
        <w:ind w:firstLine="420"/>
      </w:pPr>
      <w:r>
        <w:t>水平带状清理，穴状整地，翻耕表土，株行</w:t>
      </w:r>
      <w:r>
        <w:rPr>
          <w:rFonts w:hint="eastAsia" w:ascii="宋体" w:hAnsi="宋体" w:eastAsia="宋体" w:cs="宋体"/>
        </w:rPr>
        <w:t>距1</w:t>
      </w:r>
      <w:r>
        <w:rPr>
          <w:rFonts w:hint="eastAsia" w:ascii="宋体" w:hAnsi="宋体" w:eastAsia="宋体" w:cs="宋体"/>
          <w:lang w:val="en-US" w:eastAsia="zh-CN"/>
        </w:rPr>
        <w:t xml:space="preserve"> </w:t>
      </w:r>
      <w:r>
        <w:rPr>
          <w:rFonts w:hint="eastAsia" w:ascii="宋体" w:hAnsi="宋体" w:eastAsia="宋体" w:cs="宋体"/>
        </w:rPr>
        <w:t>m×1</w:t>
      </w:r>
      <w:r>
        <w:rPr>
          <w:rFonts w:hint="eastAsia" w:ascii="宋体" w:hAnsi="宋体" w:eastAsia="宋体" w:cs="宋体"/>
          <w:lang w:val="en-US" w:eastAsia="zh-CN"/>
        </w:rPr>
        <w:t xml:space="preserve"> </w:t>
      </w:r>
      <w:r>
        <w:rPr>
          <w:rFonts w:hint="eastAsia" w:ascii="宋体" w:hAnsi="宋体" w:eastAsia="宋体" w:cs="宋体"/>
        </w:rPr>
        <w:t>m，穴规格40</w:t>
      </w:r>
      <w:r>
        <w:rPr>
          <w:rFonts w:hint="eastAsia" w:ascii="宋体" w:hAnsi="宋体" w:eastAsia="宋体" w:cs="宋体"/>
          <w:lang w:val="en-US" w:eastAsia="zh-CN"/>
        </w:rPr>
        <w:t xml:space="preserve"> </w:t>
      </w:r>
      <w:r>
        <w:rPr>
          <w:rFonts w:hint="eastAsia" w:ascii="宋体" w:hAnsi="宋体" w:eastAsia="宋体" w:cs="宋体"/>
        </w:rPr>
        <w:t>cm×40</w:t>
      </w:r>
      <w:r>
        <w:rPr>
          <w:rFonts w:hint="eastAsia" w:ascii="宋体" w:hAnsi="宋体" w:eastAsia="宋体" w:cs="宋体"/>
          <w:lang w:val="en-US" w:eastAsia="zh-CN"/>
        </w:rPr>
        <w:t xml:space="preserve"> </w:t>
      </w:r>
      <w:r>
        <w:rPr>
          <w:rFonts w:hint="eastAsia" w:ascii="宋体" w:hAnsi="宋体" w:eastAsia="宋体" w:cs="宋体"/>
        </w:rPr>
        <w:t>cm×30</w:t>
      </w:r>
      <w:r>
        <w:rPr>
          <w:rFonts w:hint="eastAsia" w:ascii="宋体" w:hAnsi="宋体" w:eastAsia="宋体" w:cs="宋体"/>
          <w:lang w:val="en-US" w:eastAsia="zh-CN"/>
        </w:rPr>
        <w:t xml:space="preserve"> </w:t>
      </w:r>
      <w:r>
        <w:rPr>
          <w:rFonts w:hint="eastAsia" w:ascii="宋体" w:hAnsi="宋体" w:eastAsia="宋体" w:cs="宋体"/>
        </w:rPr>
        <w:t>cm</w:t>
      </w:r>
      <w:r>
        <w:rPr>
          <w:rFonts w:hint="eastAsia"/>
        </w:rPr>
        <w:t>，</w:t>
      </w:r>
      <w:r>
        <w:t>每穴施放</w:t>
      </w:r>
      <w:r>
        <w:rPr>
          <w:rFonts w:hint="eastAsia" w:ascii="宋体" w:hAnsi="宋体" w:eastAsia="宋体" w:cs="宋体"/>
        </w:rPr>
        <w:t>0.5</w:t>
      </w:r>
      <w:r>
        <w:rPr>
          <w:rFonts w:hint="eastAsia" w:ascii="宋体" w:hAnsi="宋体" w:eastAsia="宋体" w:cs="宋体"/>
          <w:lang w:val="en-US" w:eastAsia="zh-CN"/>
        </w:rPr>
        <w:t xml:space="preserve"> </w:t>
      </w:r>
      <w:r>
        <w:rPr>
          <w:rFonts w:hint="eastAsia" w:ascii="宋体" w:hAnsi="宋体" w:eastAsia="宋体" w:cs="宋体"/>
        </w:rPr>
        <w:t>kg</w:t>
      </w:r>
      <w:r>
        <w:t>有机肥作基肥，表土回填。</w:t>
      </w:r>
    </w:p>
    <w:p>
      <w:pPr>
        <w:rPr>
          <w:rFonts w:ascii="黑体" w:hAnsi="黑体" w:eastAsia="黑体" w:cs="黑体"/>
          <w:b w:val="0"/>
          <w:bCs/>
          <w:szCs w:val="21"/>
        </w:rPr>
      </w:pPr>
      <w:r>
        <w:rPr>
          <w:rFonts w:hint="eastAsia" w:ascii="黑体" w:hAnsi="黑体" w:eastAsia="黑体" w:cs="黑体"/>
          <w:b w:val="0"/>
          <w:bCs/>
          <w:szCs w:val="21"/>
          <w:lang w:val="en-US" w:eastAsia="zh-CN"/>
        </w:rPr>
        <w:t>5</w:t>
      </w:r>
      <w:r>
        <w:rPr>
          <w:rFonts w:hint="eastAsia" w:ascii="黑体" w:hAnsi="黑体" w:eastAsia="黑体" w:cs="黑体"/>
          <w:b w:val="0"/>
          <w:bCs/>
          <w:szCs w:val="21"/>
        </w:rPr>
        <w:t>.4时间</w:t>
      </w:r>
    </w:p>
    <w:p>
      <w:pPr>
        <w:ind w:firstLine="420"/>
      </w:pPr>
      <w:r>
        <w:rPr>
          <w:rFonts w:hint="eastAsia" w:ascii="宋体" w:hAnsi="宋体" w:eastAsia="宋体" w:cs="宋体"/>
        </w:rPr>
        <w:t>2月～4</w:t>
      </w:r>
      <w:r>
        <w:t>月，选择阴雨天或多云天气，土壤湿润时种植。</w:t>
      </w:r>
    </w:p>
    <w:p>
      <w:pPr>
        <w:rPr>
          <w:rFonts w:ascii="黑体" w:hAnsi="黑体" w:eastAsia="黑体" w:cs="黑体"/>
          <w:b w:val="0"/>
          <w:bCs/>
          <w:szCs w:val="21"/>
        </w:rPr>
      </w:pPr>
      <w:r>
        <w:rPr>
          <w:rFonts w:hint="eastAsia" w:ascii="黑体" w:hAnsi="黑体" w:eastAsia="黑体" w:cs="黑体"/>
          <w:b w:val="0"/>
          <w:bCs/>
          <w:szCs w:val="21"/>
          <w:lang w:val="en-US" w:eastAsia="zh-CN"/>
        </w:rPr>
        <w:t>5</w:t>
      </w:r>
      <w:r>
        <w:rPr>
          <w:rFonts w:hint="eastAsia" w:ascii="黑体" w:hAnsi="黑体" w:eastAsia="黑体" w:cs="黑体"/>
          <w:b w:val="0"/>
          <w:bCs/>
          <w:szCs w:val="21"/>
        </w:rPr>
        <w:t>.5方法</w:t>
      </w:r>
    </w:p>
    <w:p>
      <w:pPr>
        <w:rPr>
          <w:b w:val="0"/>
          <w:bCs/>
        </w:rPr>
      </w:pPr>
      <w:r>
        <w:rPr>
          <w:rFonts w:hint="eastAsia" w:ascii="黑体" w:hAnsi="黑体" w:eastAsia="黑体" w:cs="黑体"/>
          <w:b w:val="0"/>
          <w:bCs/>
          <w:szCs w:val="21"/>
          <w:lang w:val="en-US" w:eastAsia="zh-CN"/>
        </w:rPr>
        <w:t>5</w:t>
      </w:r>
      <w:r>
        <w:rPr>
          <w:rFonts w:hint="eastAsia" w:ascii="黑体" w:hAnsi="黑体" w:eastAsia="黑体" w:cs="黑体"/>
          <w:b w:val="0"/>
          <w:bCs/>
          <w:szCs w:val="21"/>
        </w:rPr>
        <w:t>.5.1裸根苗栽植</w:t>
      </w:r>
    </w:p>
    <w:p>
      <w:pPr>
        <w:ind w:firstLine="420"/>
      </w:pPr>
      <w:r>
        <w:t>栽植前须先用黄泥浆浆根，栽植时应保持根系舒展，要求栽正、踩紧，培土高度高于苗木根颈处</w:t>
      </w:r>
      <w:r>
        <w:rPr>
          <w:rFonts w:hint="eastAsia" w:ascii="宋体" w:hAnsi="宋体" w:eastAsia="宋体" w:cs="宋体"/>
        </w:rPr>
        <w:t>3</w:t>
      </w:r>
      <w:r>
        <w:rPr>
          <w:rFonts w:hint="eastAsia" w:ascii="宋体" w:hAnsi="宋体" w:eastAsia="宋体" w:cs="宋体"/>
          <w:lang w:val="en-US" w:eastAsia="zh-CN"/>
        </w:rPr>
        <w:t xml:space="preserve"> </w:t>
      </w:r>
      <w:r>
        <w:rPr>
          <w:rFonts w:hint="eastAsia" w:ascii="宋体" w:hAnsi="宋体" w:eastAsia="宋体" w:cs="宋体"/>
        </w:rPr>
        <w:t>cm～5</w:t>
      </w:r>
      <w:r>
        <w:rPr>
          <w:rFonts w:hint="eastAsia" w:ascii="宋体" w:hAnsi="宋体" w:eastAsia="宋体" w:cs="宋体"/>
          <w:lang w:val="en-US" w:eastAsia="zh-CN"/>
        </w:rPr>
        <w:t xml:space="preserve"> </w:t>
      </w:r>
      <w:r>
        <w:rPr>
          <w:rFonts w:hint="eastAsia" w:ascii="宋体" w:hAnsi="宋体" w:eastAsia="宋体" w:cs="宋体"/>
        </w:rPr>
        <w:t>cm</w:t>
      </w:r>
      <w:r>
        <w:t>为宜。</w:t>
      </w:r>
    </w:p>
    <w:p>
      <w:pPr>
        <w:rPr>
          <w:b w:val="0"/>
          <w:bCs/>
        </w:rPr>
      </w:pPr>
      <w:r>
        <w:rPr>
          <w:rFonts w:hint="eastAsia" w:ascii="黑体" w:hAnsi="黑体" w:eastAsia="黑体" w:cs="黑体"/>
          <w:b w:val="0"/>
          <w:bCs/>
          <w:szCs w:val="21"/>
          <w:lang w:val="en-US" w:eastAsia="zh-CN"/>
        </w:rPr>
        <w:t>5</w:t>
      </w:r>
      <w:r>
        <w:rPr>
          <w:rFonts w:hint="eastAsia" w:ascii="黑体" w:hAnsi="黑体" w:eastAsia="黑体" w:cs="黑体"/>
          <w:b w:val="0"/>
          <w:bCs/>
          <w:szCs w:val="21"/>
        </w:rPr>
        <w:t>.5.2容器苗栽植</w:t>
      </w:r>
    </w:p>
    <w:p>
      <w:pPr>
        <w:ind w:firstLine="420"/>
      </w:pPr>
      <w:r>
        <w:t>种植时先用手捏一捏容器，再撕去塑料薄膜袋，尽量保持土团完整。栽植按回表土、植苗、覆土、培土的程序操作，培土高度以高于容器苗原基质表面的</w:t>
      </w:r>
      <w:r>
        <w:rPr>
          <w:rFonts w:hint="eastAsia" w:ascii="宋体" w:hAnsi="宋体" w:eastAsia="宋体" w:cs="宋体"/>
        </w:rPr>
        <w:t>3</w:t>
      </w:r>
      <w:r>
        <w:rPr>
          <w:rFonts w:hint="eastAsia" w:ascii="宋体" w:hAnsi="宋体" w:eastAsia="宋体" w:cs="宋体"/>
          <w:lang w:val="en-US" w:eastAsia="zh-CN"/>
        </w:rPr>
        <w:t xml:space="preserve"> </w:t>
      </w:r>
      <w:r>
        <w:rPr>
          <w:rFonts w:hint="eastAsia" w:ascii="宋体" w:hAnsi="宋体" w:eastAsia="宋体" w:cs="宋体"/>
        </w:rPr>
        <w:t>cm～5</w:t>
      </w:r>
      <w:r>
        <w:rPr>
          <w:rFonts w:hint="eastAsia" w:ascii="宋体" w:hAnsi="宋体" w:eastAsia="宋体" w:cs="宋体"/>
          <w:lang w:val="en-US" w:eastAsia="zh-CN"/>
        </w:rPr>
        <w:t xml:space="preserve"> </w:t>
      </w:r>
      <w:r>
        <w:rPr>
          <w:rFonts w:hint="eastAsia" w:ascii="宋体" w:hAnsi="宋体" w:eastAsia="宋体" w:cs="宋体"/>
        </w:rPr>
        <w:t>cm</w:t>
      </w:r>
      <w:r>
        <w:t>为</w:t>
      </w:r>
      <w:r>
        <w:rPr>
          <w:rFonts w:hint="eastAsia"/>
        </w:rPr>
        <w:t>宜。</w:t>
      </w:r>
    </w:p>
    <w:p>
      <w:pPr>
        <w:rPr>
          <w:rFonts w:ascii="黑体" w:hAnsi="黑体" w:eastAsia="黑体" w:cs="黑体"/>
          <w:b w:val="0"/>
          <w:bCs/>
          <w:szCs w:val="21"/>
        </w:rPr>
      </w:pPr>
      <w:r>
        <w:rPr>
          <w:rFonts w:hint="eastAsia" w:ascii="黑体" w:hAnsi="黑体" w:eastAsia="黑体" w:cs="黑体"/>
          <w:b w:val="0"/>
          <w:bCs/>
          <w:szCs w:val="21"/>
          <w:lang w:val="en-US" w:eastAsia="zh-CN"/>
        </w:rPr>
        <w:t>6</w:t>
      </w:r>
      <w:r>
        <w:rPr>
          <w:rFonts w:hint="eastAsia" w:ascii="黑体" w:hAnsi="黑体" w:eastAsia="黑体" w:cs="黑体"/>
          <w:b w:val="0"/>
          <w:bCs/>
          <w:szCs w:val="21"/>
        </w:rPr>
        <w:t>.除草施肥</w:t>
      </w:r>
    </w:p>
    <w:p>
      <w:pPr>
        <w:ind w:firstLine="420"/>
        <w:rPr>
          <w:rFonts w:hint="eastAsia" w:ascii="宋体" w:hAnsi="宋体" w:eastAsia="宋体" w:cs="宋体"/>
        </w:rPr>
      </w:pPr>
      <w:r>
        <w:t>每年除草松土施肥</w:t>
      </w:r>
      <w:r>
        <w:rPr>
          <w:rFonts w:hint="eastAsia" w:ascii="宋体" w:hAnsi="宋体" w:eastAsia="宋体" w:cs="宋体"/>
        </w:rPr>
        <w:t>2次，分别在2月～4月和9月～11月进行，每次每株施复合肥100</w:t>
      </w:r>
      <w:r>
        <w:rPr>
          <w:rFonts w:hint="eastAsia" w:ascii="宋体" w:hAnsi="宋体" w:cs="宋体"/>
          <w:lang w:val="en-US" w:eastAsia="zh-CN"/>
        </w:rPr>
        <w:t xml:space="preserve"> </w:t>
      </w:r>
      <w:r>
        <w:rPr>
          <w:rFonts w:hint="eastAsia" w:ascii="宋体" w:hAnsi="宋体" w:eastAsia="宋体" w:cs="宋体"/>
        </w:rPr>
        <w:t>g～150</w:t>
      </w:r>
      <w:r>
        <w:rPr>
          <w:rFonts w:hint="eastAsia" w:ascii="宋体" w:hAnsi="宋体" w:cs="宋体"/>
          <w:lang w:val="en-US" w:eastAsia="zh-CN"/>
        </w:rPr>
        <w:t xml:space="preserve"> </w:t>
      </w:r>
      <w:r>
        <w:rPr>
          <w:rFonts w:hint="eastAsia" w:ascii="宋体" w:hAnsi="宋体" w:eastAsia="宋体" w:cs="宋体"/>
        </w:rPr>
        <w:t>g。</w:t>
      </w:r>
    </w:p>
    <w:p>
      <w:pPr>
        <w:rPr>
          <w:rFonts w:ascii="黑体" w:hAnsi="黑体" w:eastAsia="黑体" w:cs="黑体"/>
          <w:b w:val="0"/>
          <w:bCs/>
          <w:szCs w:val="21"/>
        </w:rPr>
      </w:pPr>
      <w:r>
        <w:rPr>
          <w:rFonts w:hint="eastAsia" w:ascii="黑体" w:hAnsi="黑体" w:eastAsia="黑体" w:cs="黑体"/>
          <w:b w:val="0"/>
          <w:bCs/>
          <w:szCs w:val="21"/>
          <w:lang w:val="en-US" w:eastAsia="zh-CN"/>
        </w:rPr>
        <w:t>7</w:t>
      </w:r>
      <w:r>
        <w:rPr>
          <w:rFonts w:hint="eastAsia" w:ascii="黑体" w:hAnsi="黑体" w:eastAsia="黑体" w:cs="黑体"/>
          <w:b w:val="0"/>
          <w:bCs/>
          <w:szCs w:val="21"/>
        </w:rPr>
        <w:t>.有害生物防治</w:t>
      </w:r>
    </w:p>
    <w:p>
      <w:pPr>
        <w:pStyle w:val="12"/>
        <w:spacing w:before="156" w:after="156"/>
        <w:ind w:left="0"/>
        <w:rPr>
          <w:rFonts w:hint="eastAsia" w:hAnsi="黑体" w:eastAsia="黑体" w:cs="黑体"/>
          <w:b w:val="0"/>
          <w:bCs/>
          <w:szCs w:val="21"/>
          <w:lang w:val="en-US" w:eastAsia="zh-CN"/>
        </w:rPr>
      </w:pPr>
      <w:r>
        <w:rPr>
          <w:rFonts w:hint="eastAsia" w:hAnsi="黑体" w:cs="黑体"/>
          <w:b w:val="0"/>
          <w:bCs/>
          <w:szCs w:val="21"/>
          <w:lang w:val="en-US" w:eastAsia="zh-CN"/>
        </w:rPr>
        <w:t>7</w:t>
      </w:r>
      <w:r>
        <w:rPr>
          <w:rFonts w:hint="eastAsia" w:hAnsi="黑体" w:cs="黑体"/>
          <w:b w:val="0"/>
          <w:bCs/>
          <w:szCs w:val="21"/>
        </w:rPr>
        <w:t xml:space="preserve">.1 </w:t>
      </w:r>
      <w:r>
        <w:rPr>
          <w:rFonts w:hint="eastAsia" w:hAnsi="黑体" w:cs="黑体"/>
          <w:b w:val="0"/>
          <w:bCs/>
          <w:szCs w:val="21"/>
          <w:lang w:val="en-US" w:eastAsia="zh-CN"/>
        </w:rPr>
        <w:t>病害</w:t>
      </w:r>
    </w:p>
    <w:p>
      <w:pPr>
        <w:pStyle w:val="13"/>
        <w:ind w:firstLine="420"/>
        <w:rPr>
          <w:rFonts w:ascii="Times New Roman"/>
          <w:kern w:val="2"/>
          <w:szCs w:val="24"/>
        </w:rPr>
      </w:pPr>
      <w:r>
        <w:rPr>
          <w:rFonts w:hint="eastAsia" w:ascii="Times New Roman"/>
          <w:kern w:val="2"/>
          <w:szCs w:val="24"/>
        </w:rPr>
        <w:t>主要病害有根腐病，</w:t>
      </w:r>
      <w:r>
        <w:rPr>
          <w:rFonts w:hint="eastAsia"/>
        </w:rPr>
        <w:t>苗期多发。</w:t>
      </w:r>
      <w:r>
        <w:rPr>
          <w:rFonts w:hint="eastAsia"/>
          <w:lang w:val="en-US" w:eastAsia="zh-CN"/>
        </w:rPr>
        <w:t>防治方法：</w:t>
      </w:r>
      <w:r>
        <w:rPr>
          <w:rFonts w:hint="eastAsia"/>
        </w:rPr>
        <w:t>发病初期应立即拔除病株，用</w:t>
      </w:r>
      <w:r>
        <w:rPr>
          <w:rFonts w:hint="eastAsia" w:ascii="宋体" w:hAnsi="宋体" w:eastAsia="宋体" w:cs="宋体"/>
        </w:rPr>
        <w:t>50%多菌灵500倍</w:t>
      </w:r>
      <w:r>
        <w:rPr>
          <w:rFonts w:hint="eastAsia"/>
        </w:rPr>
        <w:t>～</w:t>
      </w:r>
      <w:r>
        <w:rPr>
          <w:rFonts w:hint="eastAsia" w:ascii="宋体" w:hAnsi="宋体" w:eastAsia="宋体" w:cs="宋体"/>
        </w:rPr>
        <w:t>600</w:t>
      </w:r>
      <w:r>
        <w:rPr>
          <w:rFonts w:hint="eastAsia"/>
        </w:rPr>
        <w:t>倍液喷施或灌根，可添加</w:t>
      </w:r>
      <w:r>
        <w:rPr>
          <w:rFonts w:hint="eastAsia" w:ascii="宋体" w:hAnsi="宋体" w:eastAsia="宋体" w:cs="宋体"/>
        </w:rPr>
        <w:t>50%代森铵300 g</w:t>
      </w:r>
      <w:r>
        <w:rPr>
          <w:rFonts w:hint="eastAsia"/>
        </w:rPr>
        <w:t>混合实用。农药的使用</w:t>
      </w:r>
      <w:r>
        <w:rPr>
          <w:rFonts w:hint="eastAsia" w:ascii="宋体" w:hAnsi="宋体" w:eastAsia="宋体" w:cs="宋体"/>
        </w:rPr>
        <w:t>GB/T 8321</w:t>
      </w:r>
      <w:r>
        <w:rPr>
          <w:rFonts w:hint="eastAsia"/>
        </w:rPr>
        <w:t>的有关规定执行。</w:t>
      </w:r>
    </w:p>
    <w:p>
      <w:pPr>
        <w:pStyle w:val="12"/>
        <w:spacing w:before="156" w:after="156"/>
        <w:ind w:left="0"/>
        <w:rPr>
          <w:b w:val="0"/>
          <w:bCs/>
        </w:rPr>
      </w:pPr>
      <w:r>
        <w:rPr>
          <w:rFonts w:hint="eastAsia" w:hAnsi="黑体" w:cs="黑体"/>
          <w:b w:val="0"/>
          <w:bCs/>
          <w:szCs w:val="21"/>
          <w:lang w:val="en-US" w:eastAsia="zh-CN"/>
        </w:rPr>
        <w:t>7</w:t>
      </w:r>
      <w:r>
        <w:rPr>
          <w:rFonts w:hint="eastAsia" w:hAnsi="黑体" w:cs="黑体"/>
          <w:b w:val="0"/>
          <w:bCs/>
          <w:szCs w:val="21"/>
        </w:rPr>
        <w:t xml:space="preserve">.2 </w:t>
      </w:r>
      <w:r>
        <w:rPr>
          <w:rFonts w:hint="eastAsia" w:hAnsi="黑体" w:cs="黑体"/>
          <w:b w:val="0"/>
          <w:bCs/>
          <w:szCs w:val="21"/>
          <w:lang w:val="en-US" w:eastAsia="zh-CN"/>
        </w:rPr>
        <w:t>虫害</w:t>
      </w:r>
    </w:p>
    <w:p>
      <w:pPr>
        <w:pStyle w:val="13"/>
        <w:ind w:firstLine="420"/>
        <w:rPr>
          <w:rFonts w:ascii="Times New Roman"/>
          <w:kern w:val="2"/>
          <w:szCs w:val="24"/>
        </w:rPr>
      </w:pPr>
      <w:r>
        <w:rPr>
          <w:rFonts w:hint="eastAsia" w:ascii="Times New Roman"/>
          <w:kern w:val="2"/>
          <w:szCs w:val="24"/>
        </w:rPr>
        <w:t>虫害有蚜虫。</w:t>
      </w:r>
      <w:r>
        <w:rPr>
          <w:rFonts w:hint="eastAsia" w:ascii="Times New Roman"/>
          <w:kern w:val="2"/>
          <w:szCs w:val="24"/>
          <w:lang w:val="en-US" w:eastAsia="zh-CN"/>
        </w:rPr>
        <w:t>防治方法：</w:t>
      </w:r>
      <w:r>
        <w:rPr>
          <w:rFonts w:hint="eastAsia" w:ascii="Times New Roman"/>
          <w:kern w:val="2"/>
          <w:szCs w:val="24"/>
        </w:rPr>
        <w:t>剪除虫枝，混合施用阿维菌素</w:t>
      </w:r>
      <w:r>
        <w:rPr>
          <w:rFonts w:hint="eastAsia" w:ascii="宋体" w:hAnsi="宋体" w:eastAsia="宋体" w:cs="宋体"/>
          <w:kern w:val="2"/>
          <w:szCs w:val="24"/>
        </w:rPr>
        <w:t>800倍</w:t>
      </w:r>
      <w:r>
        <w:rPr>
          <w:rFonts w:hint="eastAsia"/>
        </w:rPr>
        <w:t>～</w:t>
      </w:r>
      <w:r>
        <w:rPr>
          <w:rFonts w:hint="eastAsia" w:ascii="宋体" w:hAnsi="宋体" w:eastAsia="宋体" w:cs="宋体"/>
          <w:kern w:val="2"/>
          <w:szCs w:val="24"/>
        </w:rPr>
        <w:t>1000倍液与1%</w:t>
      </w:r>
      <w:r>
        <w:rPr>
          <w:rFonts w:hint="eastAsia" w:ascii="Times New Roman"/>
          <w:kern w:val="2"/>
          <w:szCs w:val="24"/>
        </w:rPr>
        <w:t>尿洗合剂。</w:t>
      </w:r>
    </w:p>
    <w:p>
      <w:pPr>
        <w:rPr>
          <w:rFonts w:ascii="黑体" w:hAnsi="黑体" w:eastAsia="黑体" w:cs="黑体"/>
          <w:b w:val="0"/>
          <w:bCs/>
          <w:szCs w:val="21"/>
        </w:rPr>
      </w:pPr>
      <w:r>
        <w:rPr>
          <w:rFonts w:hint="eastAsia" w:ascii="黑体" w:hAnsi="黑体" w:eastAsia="黑体" w:cs="黑体"/>
          <w:b w:val="0"/>
          <w:bCs/>
          <w:szCs w:val="21"/>
          <w:lang w:val="en-US" w:eastAsia="zh-CN"/>
        </w:rPr>
        <w:t>8</w:t>
      </w:r>
      <w:r>
        <w:rPr>
          <w:rFonts w:hint="eastAsia" w:ascii="黑体" w:hAnsi="黑体" w:eastAsia="黑体" w:cs="黑体"/>
          <w:b w:val="0"/>
          <w:bCs/>
          <w:szCs w:val="21"/>
        </w:rPr>
        <w:t>.采收</w:t>
      </w:r>
    </w:p>
    <w:p>
      <w:pPr>
        <w:ind w:firstLine="420"/>
      </w:pPr>
      <w:r>
        <w:t>采收时应注意沿着根系挖取，尽可能将根全部挖出。及时洗净、晒干、封袋储存。</w:t>
      </w:r>
    </w:p>
    <w:p>
      <w:pPr>
        <w:rPr>
          <w:rFonts w:ascii="黑体" w:hAnsi="黑体" w:eastAsia="黑体" w:cs="黑体"/>
          <w:b w:val="0"/>
          <w:bCs/>
          <w:szCs w:val="21"/>
        </w:rPr>
      </w:pPr>
      <w:r>
        <w:rPr>
          <w:rFonts w:hint="eastAsia" w:ascii="黑体" w:hAnsi="黑体" w:eastAsia="黑体" w:cs="黑体"/>
          <w:b w:val="0"/>
          <w:bCs/>
          <w:szCs w:val="21"/>
          <w:lang w:val="en-US" w:eastAsia="zh-CN"/>
        </w:rPr>
        <w:t>9</w:t>
      </w:r>
      <w:r>
        <w:rPr>
          <w:rFonts w:hint="eastAsia" w:ascii="黑体" w:hAnsi="黑体" w:eastAsia="黑体" w:cs="黑体"/>
          <w:b w:val="0"/>
          <w:bCs/>
          <w:szCs w:val="21"/>
        </w:rPr>
        <w:t>.建档</w:t>
      </w:r>
      <w:bookmarkStart w:id="13" w:name="_GoBack"/>
      <w:bookmarkEnd w:id="13"/>
    </w:p>
    <w:p>
      <w:pPr>
        <w:ind w:firstLine="420"/>
      </w:pPr>
      <w:r>
        <w:rPr>
          <w:rFonts w:hint="eastAsia"/>
        </w:rPr>
        <w:t>种苗生产经营档案</w:t>
      </w:r>
      <w:r>
        <w:rPr>
          <w:rFonts w:hint="eastAsia" w:ascii="宋体" w:hAnsi="宋体" w:eastAsia="宋体" w:cs="宋体"/>
        </w:rPr>
        <w:t>按LY/T</w:t>
      </w:r>
      <w:r>
        <w:rPr>
          <w:rFonts w:hint="eastAsia" w:ascii="宋体" w:hAnsi="宋体" w:cs="宋体"/>
          <w:lang w:val="en-US" w:eastAsia="zh-CN"/>
        </w:rPr>
        <w:t xml:space="preserve"> </w:t>
      </w:r>
      <w:r>
        <w:rPr>
          <w:rFonts w:hint="eastAsia" w:ascii="宋体" w:hAnsi="宋体" w:eastAsia="宋体" w:cs="宋体"/>
        </w:rPr>
        <w:t>2289执行，种苗标签按LY/T</w:t>
      </w:r>
      <w:r>
        <w:rPr>
          <w:rFonts w:hint="eastAsia" w:ascii="宋体" w:hAnsi="宋体" w:cs="宋体"/>
          <w:lang w:val="en-US" w:eastAsia="zh-CN"/>
        </w:rPr>
        <w:t xml:space="preserve"> </w:t>
      </w:r>
      <w:r>
        <w:rPr>
          <w:rFonts w:hint="eastAsia" w:ascii="宋体" w:hAnsi="宋体" w:eastAsia="宋体" w:cs="宋体"/>
        </w:rPr>
        <w:t>2290执</w:t>
      </w:r>
      <w:r>
        <w:rPr>
          <w:rFonts w:hint="eastAsia"/>
        </w:rPr>
        <w:t>行</w:t>
      </w:r>
      <w:r>
        <w:t>。</w:t>
      </w:r>
    </w:p>
    <w:p>
      <w:pPr>
        <w:ind w:firstLine="420"/>
      </w:pPr>
    </w:p>
    <w:p>
      <w:pPr>
        <w:ind w:firstLine="420"/>
        <w:rPr>
          <w:color w:val="0D0D0D" w:themeColor="text1" w:themeTint="F2"/>
          <w14:textFill>
            <w14:solidFill>
              <w14:schemeClr w14:val="tx1">
                <w14:lumMod w14:val="95000"/>
                <w14:lumOff w14:val="5000"/>
              </w14:schemeClr>
            </w14:solidFill>
          </w14:textFill>
        </w:rPr>
      </w:pPr>
    </w:p>
    <w:p>
      <w:pPr>
        <w:ind w:firstLine="420"/>
        <w:rPr>
          <w:color w:val="0D0D0D" w:themeColor="text1" w:themeTint="F2"/>
          <w14:textFill>
            <w14:solidFill>
              <w14:schemeClr w14:val="tx1">
                <w14:lumMod w14:val="95000"/>
                <w14:lumOff w14:val="5000"/>
              </w14:schemeClr>
            </w14:solidFill>
          </w14:textFill>
        </w:rPr>
      </w:pPr>
    </w:p>
    <w:p>
      <w:pPr>
        <w:ind w:firstLine="420"/>
        <w:rPr>
          <w:rFonts w:hint="eastAsia"/>
          <w:color w:val="0D0D0D" w:themeColor="text1" w:themeTint="F2"/>
          <w14:textFill>
            <w14:solidFill>
              <w14:schemeClr w14:val="tx1">
                <w14:lumMod w14:val="95000"/>
                <w14:lumOff w14:val="5000"/>
              </w14:schemeClr>
            </w14:solidFill>
          </w14:textFill>
        </w:rPr>
      </w:pPr>
    </w:p>
    <w:p>
      <w:pPr>
        <w:rPr>
          <w:rFonts w:hint="eastAsia"/>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1492250</wp:posOffset>
                </wp:positionH>
                <wp:positionV relativeFrom="paragraph">
                  <wp:posOffset>104140</wp:posOffset>
                </wp:positionV>
                <wp:extent cx="23622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362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7.5pt;margin-top:8.2pt;height:0pt;width:186pt;z-index:251659264;mso-width-relative:page;mso-height-relative:page;" filled="f" stroked="t" coordsize="21600,21600" o:gfxdata="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zeGibVAAAACQEAAA8AAAAAAAAAAQAg&#10;AAAAIgAAAGRycy9kb3ducmV2LnhtbFBLAQIUABQAAAAIAIdO4kA+y2jh2AEAAJwDAAAOAAAAAAAA&#10;AAEAIAAAACQBAABkcnMvZTJvRG9jLnhtbFBLBQYAAAAABgAGAFkBAABuBQAAAAA=&#10;">
                <v:fill on="f" focussize="0,0"/>
                <v:stroke color="#000000 [3213]" joinstyle="round"/>
                <v:imagedata o:title=""/>
                <o:lock v:ext="edit" aspectratio="f"/>
              </v:line>
            </w:pict>
          </mc:Fallback>
        </mc:AlternateContent>
      </w:r>
    </w:p>
    <w:p>
      <w:pPr>
        <w:ind w:firstLine="420"/>
        <w:rPr>
          <w:color w:val="0D0D0D" w:themeColor="text1" w:themeTint="F2"/>
          <w14:textFill>
            <w14:solidFill>
              <w14:schemeClr w14:val="tx1">
                <w14:lumMod w14:val="95000"/>
                <w14:lumOff w14:val="5000"/>
              </w14:schemeClr>
            </w14:solidFill>
          </w14:textFill>
        </w:rPr>
      </w:pPr>
    </w:p>
    <w:p>
      <w:pPr>
        <w:ind w:firstLine="420"/>
      </w:pPr>
    </w:p>
    <w:p>
      <w:pPr>
        <w:ind w:firstLine="420"/>
      </w:pPr>
    </w:p>
    <w:p>
      <w:pPr>
        <w:ind w:firstLine="420"/>
      </w:pPr>
    </w:p>
    <w:p>
      <w:pPr>
        <w:ind w:firstLine="420"/>
      </w:pPr>
    </w:p>
    <w:p>
      <w:pPr>
        <w:ind w:firstLine="420"/>
      </w:pPr>
    </w:p>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panose1 w:val="02020609040205080304"/>
    <w:charset w:val="80"/>
    <w:family w:val="modern"/>
    <w:pitch w:val="default"/>
    <w:sig w:usb0="A00002BF" w:usb1="68C7FCFB" w:usb2="00000010" w:usb3="00000000" w:csb0="4002009F" w:csb1="DFD70000"/>
  </w:font>
  <w:font w:name="SimHei-Identity-H">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fldChar w:fldCharType="begin"/>
    </w:r>
    <w:r>
      <w:instrText xml:space="preserve"> PAGE  \* MERGEFORMAT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t>DB44</w:t>
    </w:r>
    <w:r>
      <w:rPr>
        <w:rFonts w:hint="eastAsia"/>
        <w:lang w:val="en-US" w:eastAsia="zh-CN"/>
      </w:rPr>
      <w:t>14</w:t>
    </w:r>
    <w:r>
      <w:t>/</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0E8B23"/>
    <w:multiLevelType w:val="singleLevel"/>
    <w:tmpl w:val="BB0E8B23"/>
    <w:lvl w:ilvl="0" w:tentative="0">
      <w:start w:val="3"/>
      <w:numFmt w:val="decimal"/>
      <w:suff w:val="nothing"/>
      <w:lvlText w:val="%1　"/>
      <w:lvlJc w:val="left"/>
    </w:lvl>
  </w:abstractNum>
  <w:abstractNum w:abstractNumId="1">
    <w:nsid w:val="1FC91163"/>
    <w:multiLevelType w:val="multilevel"/>
    <w:tmpl w:val="1FC91163"/>
    <w:lvl w:ilvl="0" w:tentative="0">
      <w:start w:val="1"/>
      <w:numFmt w:val="decimal"/>
      <w:suff w:val="nothing"/>
      <w:lvlText w:val="%1　"/>
      <w:lvlJc w:val="left"/>
      <w:pPr>
        <w:ind w:left="0" w:firstLine="0"/>
      </w:pPr>
    </w:lvl>
    <w:lvl w:ilvl="1" w:tentative="0">
      <w:start w:val="1"/>
      <w:numFmt w:val="decimal"/>
      <w:pStyle w:val="3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NWQ4NGRjNzUwNjk2NjcwZGZiMGJkMjQxMDMwMmUifQ=="/>
  </w:docVars>
  <w:rsids>
    <w:rsidRoot w:val="00B73799"/>
    <w:rsid w:val="00034F37"/>
    <w:rsid w:val="00063282"/>
    <w:rsid w:val="00066984"/>
    <w:rsid w:val="000747F8"/>
    <w:rsid w:val="000C56F0"/>
    <w:rsid w:val="000D3C47"/>
    <w:rsid w:val="000E5D20"/>
    <w:rsid w:val="001772B0"/>
    <w:rsid w:val="001918F0"/>
    <w:rsid w:val="002036FF"/>
    <w:rsid w:val="00265B45"/>
    <w:rsid w:val="002C4715"/>
    <w:rsid w:val="00361D85"/>
    <w:rsid w:val="00460BE8"/>
    <w:rsid w:val="004A0876"/>
    <w:rsid w:val="00560499"/>
    <w:rsid w:val="005852AB"/>
    <w:rsid w:val="00697F49"/>
    <w:rsid w:val="00780324"/>
    <w:rsid w:val="007F3CD6"/>
    <w:rsid w:val="008D0062"/>
    <w:rsid w:val="009C524F"/>
    <w:rsid w:val="009C6341"/>
    <w:rsid w:val="009D7C79"/>
    <w:rsid w:val="00AD09A7"/>
    <w:rsid w:val="00AF6B03"/>
    <w:rsid w:val="00B174F8"/>
    <w:rsid w:val="00B47747"/>
    <w:rsid w:val="00B73799"/>
    <w:rsid w:val="00CF641D"/>
    <w:rsid w:val="00D135A7"/>
    <w:rsid w:val="00D14D77"/>
    <w:rsid w:val="00D47224"/>
    <w:rsid w:val="00D874AA"/>
    <w:rsid w:val="00DB55BB"/>
    <w:rsid w:val="00DE3409"/>
    <w:rsid w:val="00E471EE"/>
    <w:rsid w:val="00EE059C"/>
    <w:rsid w:val="00EE3542"/>
    <w:rsid w:val="00F7099A"/>
    <w:rsid w:val="00FD3B4B"/>
    <w:rsid w:val="00FE41B0"/>
    <w:rsid w:val="00FE723F"/>
    <w:rsid w:val="01761E20"/>
    <w:rsid w:val="01B15BC3"/>
    <w:rsid w:val="02F61626"/>
    <w:rsid w:val="036863E5"/>
    <w:rsid w:val="036A3DC1"/>
    <w:rsid w:val="03773C2D"/>
    <w:rsid w:val="043A35D9"/>
    <w:rsid w:val="069A3EBB"/>
    <w:rsid w:val="06B1464D"/>
    <w:rsid w:val="07307BAD"/>
    <w:rsid w:val="08C23B9D"/>
    <w:rsid w:val="0A9357F1"/>
    <w:rsid w:val="0C7E0EE3"/>
    <w:rsid w:val="0D5648B3"/>
    <w:rsid w:val="0E0353F4"/>
    <w:rsid w:val="0FBE2148"/>
    <w:rsid w:val="109B4F41"/>
    <w:rsid w:val="10BB59CE"/>
    <w:rsid w:val="17067224"/>
    <w:rsid w:val="17A90797"/>
    <w:rsid w:val="17EC4792"/>
    <w:rsid w:val="192166BD"/>
    <w:rsid w:val="19BD5369"/>
    <w:rsid w:val="1B6B1E72"/>
    <w:rsid w:val="1C2B22FE"/>
    <w:rsid w:val="1C753EFD"/>
    <w:rsid w:val="1E234A37"/>
    <w:rsid w:val="1F301408"/>
    <w:rsid w:val="22111EC7"/>
    <w:rsid w:val="23102AE9"/>
    <w:rsid w:val="23AB6321"/>
    <w:rsid w:val="261E020C"/>
    <w:rsid w:val="276D6699"/>
    <w:rsid w:val="2A691C72"/>
    <w:rsid w:val="2CC34483"/>
    <w:rsid w:val="2E920E8B"/>
    <w:rsid w:val="2ECF1B44"/>
    <w:rsid w:val="2F9B28CE"/>
    <w:rsid w:val="30CA3EF9"/>
    <w:rsid w:val="34ED18FC"/>
    <w:rsid w:val="35521C81"/>
    <w:rsid w:val="386A01E2"/>
    <w:rsid w:val="39706B79"/>
    <w:rsid w:val="3A1F234D"/>
    <w:rsid w:val="3E7E5894"/>
    <w:rsid w:val="40572766"/>
    <w:rsid w:val="41AA243B"/>
    <w:rsid w:val="4202058A"/>
    <w:rsid w:val="42100EF9"/>
    <w:rsid w:val="422F03BC"/>
    <w:rsid w:val="42E3291D"/>
    <w:rsid w:val="43613436"/>
    <w:rsid w:val="43D146B8"/>
    <w:rsid w:val="440A7BCA"/>
    <w:rsid w:val="45490E70"/>
    <w:rsid w:val="472C2E8A"/>
    <w:rsid w:val="4AAA55BA"/>
    <w:rsid w:val="4BBB2118"/>
    <w:rsid w:val="4DA91BF9"/>
    <w:rsid w:val="4E880069"/>
    <w:rsid w:val="4E94663C"/>
    <w:rsid w:val="50485D02"/>
    <w:rsid w:val="51002139"/>
    <w:rsid w:val="520C0CE5"/>
    <w:rsid w:val="53071789"/>
    <w:rsid w:val="53A616BE"/>
    <w:rsid w:val="54D97871"/>
    <w:rsid w:val="576C677A"/>
    <w:rsid w:val="57E97DCB"/>
    <w:rsid w:val="57F35699"/>
    <w:rsid w:val="58733B38"/>
    <w:rsid w:val="58761F97"/>
    <w:rsid w:val="58F76517"/>
    <w:rsid w:val="60C967A0"/>
    <w:rsid w:val="614A539C"/>
    <w:rsid w:val="623E1749"/>
    <w:rsid w:val="62A3326C"/>
    <w:rsid w:val="62BD2368"/>
    <w:rsid w:val="62BD60DC"/>
    <w:rsid w:val="62CA6771"/>
    <w:rsid w:val="62E33F96"/>
    <w:rsid w:val="636D5D54"/>
    <w:rsid w:val="646208D2"/>
    <w:rsid w:val="65932567"/>
    <w:rsid w:val="670B3FBC"/>
    <w:rsid w:val="67F56318"/>
    <w:rsid w:val="688B0A2A"/>
    <w:rsid w:val="693D3D84"/>
    <w:rsid w:val="694E3F32"/>
    <w:rsid w:val="6B0E4092"/>
    <w:rsid w:val="6B184819"/>
    <w:rsid w:val="6BA0361D"/>
    <w:rsid w:val="6BB46B4D"/>
    <w:rsid w:val="6BDC37DA"/>
    <w:rsid w:val="6BE4292B"/>
    <w:rsid w:val="6C8775FC"/>
    <w:rsid w:val="70A1703D"/>
    <w:rsid w:val="70BA00FF"/>
    <w:rsid w:val="733F6699"/>
    <w:rsid w:val="756C000B"/>
    <w:rsid w:val="75A22958"/>
    <w:rsid w:val="75CC7AE1"/>
    <w:rsid w:val="766F3739"/>
    <w:rsid w:val="77446974"/>
    <w:rsid w:val="77B533CE"/>
    <w:rsid w:val="77DA4BE2"/>
    <w:rsid w:val="783D0E99"/>
    <w:rsid w:val="7D4E40A8"/>
    <w:rsid w:val="7E687FBC"/>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character" w:customStyle="1" w:styleId="9">
    <w:name w:val="页眉 字符"/>
    <w:basedOn w:val="7"/>
    <w:link w:val="3"/>
    <w:qFormat/>
    <w:uiPriority w:val="99"/>
    <w:rPr>
      <w:sz w:val="18"/>
      <w:szCs w:val="18"/>
    </w:rPr>
  </w:style>
  <w:style w:type="character" w:customStyle="1" w:styleId="10">
    <w:name w:val="页脚 字符"/>
    <w:basedOn w:val="7"/>
    <w:link w:val="2"/>
    <w:qFormat/>
    <w:uiPriority w:val="99"/>
    <w:rPr>
      <w:sz w:val="18"/>
      <w:szCs w:val="18"/>
    </w:rPr>
  </w:style>
  <w:style w:type="character" w:customStyle="1" w:styleId="11">
    <w:name w:val="章标题 Char"/>
    <w:link w:val="12"/>
    <w:qFormat/>
    <w:uiPriority w:val="0"/>
    <w:rPr>
      <w:rFonts w:ascii="黑体" w:eastAsia="黑体"/>
    </w:rPr>
  </w:style>
  <w:style w:type="paragraph" w:customStyle="1" w:styleId="12">
    <w:name w:val="章标题"/>
    <w:next w:val="13"/>
    <w:link w:val="11"/>
    <w:qFormat/>
    <w:uiPriority w:val="0"/>
    <w:pPr>
      <w:spacing w:before="50" w:beforeLines="50" w:after="50" w:afterLines="50"/>
      <w:ind w:left="284"/>
      <w:jc w:val="both"/>
      <w:outlineLvl w:val="1"/>
    </w:pPr>
    <w:rPr>
      <w:rFonts w:ascii="黑体" w:eastAsia="黑体" w:hAnsiTheme="minorHAnsi" w:cstheme="minorBidi"/>
      <w:kern w:val="2"/>
      <w:sz w:val="21"/>
      <w:szCs w:val="22"/>
      <w:lang w:val="en-US" w:eastAsia="zh-CN" w:bidi="ar-SA"/>
    </w:rPr>
  </w:style>
  <w:style w:type="paragraph" w:customStyle="1" w:styleId="1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5">
    <w:name w:val="其他标准标志"/>
    <w:basedOn w:val="16"/>
    <w:qFormat/>
    <w:uiPriority w:val="0"/>
    <w:pPr>
      <w:framePr w:w="6101" w:wrap="around" w:vAnchor="page" w:hAnchor="page" w:x="4673" w:y="942"/>
    </w:pPr>
    <w:rPr>
      <w:w w:val="130"/>
    </w:rPr>
  </w:style>
  <w:style w:type="paragraph" w:customStyle="1" w:styleId="1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1">
    <w:name w:val="封面标准文稿类别"/>
    <w:basedOn w:val="22"/>
    <w:qFormat/>
    <w:uiPriority w:val="0"/>
    <w:pPr>
      <w:framePr w:wrap="around"/>
      <w:spacing w:after="160" w:line="240" w:lineRule="auto"/>
    </w:pPr>
    <w:rPr>
      <w:sz w:val="24"/>
    </w:rPr>
  </w:style>
  <w:style w:type="paragraph" w:customStyle="1" w:styleId="22">
    <w:name w:val="封面一致性程度标识"/>
    <w:basedOn w:val="23"/>
    <w:qFormat/>
    <w:uiPriority w:val="0"/>
    <w:pPr>
      <w:framePr w:wrap="around"/>
      <w:spacing w:before="440"/>
    </w:pPr>
    <w:rPr>
      <w:rFonts w:ascii="宋体" w:eastAsia="宋体"/>
    </w:rPr>
  </w:style>
  <w:style w:type="paragraph" w:customStyle="1" w:styleId="23">
    <w:name w:val="封面标准英文名称"/>
    <w:basedOn w:val="20"/>
    <w:qFormat/>
    <w:uiPriority w:val="0"/>
    <w:pPr>
      <w:framePr w:wrap="around"/>
      <w:spacing w:before="370" w:line="400" w:lineRule="exact"/>
    </w:pPr>
    <w:rPr>
      <w:rFonts w:ascii="Times New Roman"/>
      <w:sz w:val="28"/>
      <w:szCs w:val="28"/>
    </w:rPr>
  </w:style>
  <w:style w:type="paragraph" w:customStyle="1" w:styleId="24">
    <w:name w:val="封面标准文稿编辑信息"/>
    <w:basedOn w:val="21"/>
    <w:qFormat/>
    <w:uiPriority w:val="0"/>
    <w:pPr>
      <w:framePr w:wrap="around"/>
      <w:spacing w:before="180" w:line="180" w:lineRule="exact"/>
    </w:pPr>
    <w:rPr>
      <w:sz w:val="21"/>
    </w:rPr>
  </w:style>
  <w:style w:type="paragraph" w:customStyle="1" w:styleId="25">
    <w:name w:val="其他发布日期"/>
    <w:basedOn w:val="26"/>
    <w:qFormat/>
    <w:uiPriority w:val="0"/>
    <w:pPr>
      <w:framePr w:wrap="around" w:vAnchor="page" w:x="1419"/>
    </w:pPr>
  </w:style>
  <w:style w:type="paragraph" w:customStyle="1" w:styleId="2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27">
    <w:name w:val="其他实施日期"/>
    <w:basedOn w:val="28"/>
    <w:qFormat/>
    <w:uiPriority w:val="0"/>
    <w:pPr>
      <w:framePr w:wrap="around"/>
    </w:pPr>
  </w:style>
  <w:style w:type="paragraph" w:customStyle="1" w:styleId="28">
    <w:name w:val="实施日期"/>
    <w:basedOn w:val="26"/>
    <w:qFormat/>
    <w:uiPriority w:val="0"/>
    <w:pPr>
      <w:framePr w:wrap="around" w:vAnchor="page"/>
      <w:jc w:val="right"/>
    </w:pPr>
  </w:style>
  <w:style w:type="paragraph" w:customStyle="1" w:styleId="29">
    <w:name w:val="其他发布部门"/>
    <w:basedOn w:val="30"/>
    <w:qFormat/>
    <w:uiPriority w:val="0"/>
    <w:pPr>
      <w:framePr w:wrap="around" w:y="15310"/>
      <w:spacing w:line="0" w:lineRule="atLeast"/>
    </w:pPr>
    <w:rPr>
      <w:rFonts w:ascii="黑体" w:eastAsia="黑体"/>
      <w:b w:val="0"/>
    </w:rPr>
  </w:style>
  <w:style w:type="paragraph" w:customStyle="1" w:styleId="30">
    <w:name w:val="发布部门"/>
    <w:next w:val="1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31">
    <w:name w:val="发布"/>
    <w:qFormat/>
    <w:uiPriority w:val="0"/>
    <w:rPr>
      <w:rFonts w:ascii="黑体" w:eastAsia="黑体"/>
      <w:spacing w:val="85"/>
      <w:w w:val="100"/>
      <w:position w:val="3"/>
      <w:sz w:val="28"/>
      <w:szCs w:val="28"/>
    </w:rPr>
  </w:style>
  <w:style w:type="paragraph" w:customStyle="1" w:styleId="32">
    <w:name w:val="前言、引言标题"/>
    <w:next w:val="1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5">
    <w:name w:val="标准文件_段"/>
    <w:link w:val="3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标准文件_段 Char"/>
    <w:link w:val="35"/>
    <w:qFormat/>
    <w:uiPriority w:val="0"/>
    <w:rPr>
      <w:rFonts w:ascii="宋体" w:hAnsi="Times New Roman" w:eastAsia="宋体" w:cs="Times New Roman"/>
      <w:sz w:val="21"/>
    </w:rPr>
  </w:style>
  <w:style w:type="paragraph" w:customStyle="1" w:styleId="37">
    <w:name w:val="一级条标题"/>
    <w:next w:val="13"/>
    <w:qFormat/>
    <w:uiPriority w:val="99"/>
    <w:pPr>
      <w:numPr>
        <w:ilvl w:val="1"/>
        <w:numId w:val="1"/>
      </w:numPr>
      <w:spacing w:before="50" w:beforeLines="50" w:after="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9db3b11-d2d6-4c80-8fb4-d1401851091b}"/>
        <w:style w:val=""/>
        <w:category>
          <w:name w:val="常规"/>
          <w:gallery w:val="placeholder"/>
        </w:category>
        <w:types>
          <w:type w:val="bbPlcHdr"/>
        </w:types>
        <w:behaviors>
          <w:behavior w:val="content"/>
        </w:behaviors>
        <w:description w:val=""/>
        <w:guid w:val="{89db3b11-d2d6-4c80-8fb4-d1401851091b}"/>
      </w:docPartPr>
      <w:docPartBody>
        <w:p>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atentStyles>
  <w:style w:type="character" w:default="1" w:styleId="1">
    <w:name w:val="Default Paragraph Font"/>
    <w:semiHidden/>
    <w:unhideWhenUsed/>
    <w:qFormat/>
    <w:uiPriority w:val="1"/>
  </w:style>
  <w:style w:type="paragraph" w:customStyle="1" w:styleId="2">
    <w:name w:val="3B370789A4374142A278C59E6D1073A1"/>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3">
    <w:name w:val="占位符文本1"/>
    <w:basedOn w:val="1"/>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2085</Words>
  <Characters>2605</Characters>
  <Lines>21</Lines>
  <Paragraphs>5</Paragraphs>
  <TotalTime>4</TotalTime>
  <ScaleCrop>false</ScaleCrop>
  <LinksUpToDate>false</LinksUpToDate>
  <CharactersWithSpaces>2772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2020-10-15T06:57:00Z</dcterms:created>
  <dc:creator>mz</dc:creator>
  <cp:lastModifiedBy>Vanessa</cp:lastModifiedBy>
  <dcterms:modified xsi:type="dcterms:W3CDTF">2024-02-26T07:44:48Z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D16F27304A8844EABF407B340848B38D</vt:lpwstr>
  </property>
</Properties>
</file>