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梅州高新区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普法责任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计划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清单</w:t>
      </w:r>
    </w:p>
    <w:tbl>
      <w:tblPr>
        <w:tblStyle w:val="5"/>
        <w:tblpPr w:leftFromText="180" w:rightFromText="180" w:vertAnchor="text" w:horzAnchor="page" w:tblpX="1079" w:tblpY="323"/>
        <w:tblOverlap w:val="never"/>
        <w:tblW w:w="1463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158"/>
        <w:gridCol w:w="2109"/>
        <w:gridCol w:w="3066"/>
        <w:gridCol w:w="2900"/>
        <w:gridCol w:w="36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tblHeader/>
        </w:trPr>
        <w:tc>
          <w:tcPr>
            <w:tcW w:w="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pStyle w:val="4"/>
              <w:widowControl/>
              <w:spacing w:before="0" w:beforeAutospacing="0" w:after="0" w:afterAutospacing="0" w:line="30" w:lineRule="atLeast"/>
              <w:jc w:val="center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" w:lineRule="atLeas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普法内容</w:t>
            </w:r>
          </w:p>
        </w:tc>
        <w:tc>
          <w:tcPr>
            <w:tcW w:w="2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" w:lineRule="atLeas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普法对象</w:t>
            </w:r>
          </w:p>
        </w:tc>
        <w:tc>
          <w:tcPr>
            <w:tcW w:w="3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" w:lineRule="atLeas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主要活动方式</w:t>
            </w:r>
          </w:p>
        </w:tc>
        <w:tc>
          <w:tcPr>
            <w:tcW w:w="2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" w:lineRule="atLeas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完成时限</w:t>
            </w:r>
          </w:p>
        </w:tc>
        <w:tc>
          <w:tcPr>
            <w:tcW w:w="3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" w:lineRule="atLeas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  <w:t>责任部门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中华人民共和国宪法</w:t>
            </w:r>
          </w:p>
        </w:tc>
        <w:tc>
          <w:tcPr>
            <w:tcW w:w="2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全体干部职工</w:t>
            </w:r>
          </w:p>
        </w:tc>
        <w:tc>
          <w:tcPr>
            <w:tcW w:w="3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  <w:t>个人自学</w:t>
            </w:r>
          </w:p>
        </w:tc>
        <w:tc>
          <w:tcPr>
            <w:tcW w:w="2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年12月31日</w:t>
            </w:r>
          </w:p>
        </w:tc>
        <w:tc>
          <w:tcPr>
            <w:tcW w:w="3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党政办公室，会同各局（办）及下属事业单位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  <w:t>《信访工作条例》</w:t>
            </w:r>
          </w:p>
        </w:tc>
        <w:tc>
          <w:tcPr>
            <w:tcW w:w="2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全体干部职工</w:t>
            </w:r>
          </w:p>
        </w:tc>
        <w:tc>
          <w:tcPr>
            <w:tcW w:w="3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  <w:t>个人自学</w:t>
            </w:r>
          </w:p>
        </w:tc>
        <w:tc>
          <w:tcPr>
            <w:tcW w:w="2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年12月31日</w:t>
            </w:r>
          </w:p>
        </w:tc>
        <w:tc>
          <w:tcPr>
            <w:tcW w:w="3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党政办公室，会同各局（办）及下属事业单位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  <w:t>经济法、财经纪律</w:t>
            </w:r>
          </w:p>
        </w:tc>
        <w:tc>
          <w:tcPr>
            <w:tcW w:w="2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全体干部职工</w:t>
            </w:r>
          </w:p>
        </w:tc>
        <w:tc>
          <w:tcPr>
            <w:tcW w:w="3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  <w:t>个人自学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+集体学习</w:t>
            </w:r>
          </w:p>
        </w:tc>
        <w:tc>
          <w:tcPr>
            <w:tcW w:w="2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年12月31日</w:t>
            </w:r>
          </w:p>
        </w:tc>
        <w:tc>
          <w:tcPr>
            <w:tcW w:w="3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党政办公室，会同各局（办）及下属事业单位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2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  <w:t>保密法</w:t>
            </w:r>
          </w:p>
        </w:tc>
        <w:tc>
          <w:tcPr>
            <w:tcW w:w="2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全体干部职工</w:t>
            </w:r>
          </w:p>
        </w:tc>
        <w:tc>
          <w:tcPr>
            <w:tcW w:w="3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  <w:t>个人自学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+集体学习</w:t>
            </w:r>
          </w:p>
        </w:tc>
        <w:tc>
          <w:tcPr>
            <w:tcW w:w="2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年12月31日</w:t>
            </w:r>
          </w:p>
        </w:tc>
        <w:tc>
          <w:tcPr>
            <w:tcW w:w="3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党政办公室，会同各局（办）及下属事业单位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  <w:t>中华人民共和国民法典</w:t>
            </w:r>
          </w:p>
        </w:tc>
        <w:tc>
          <w:tcPr>
            <w:tcW w:w="2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全体干部职工</w:t>
            </w:r>
          </w:p>
        </w:tc>
        <w:tc>
          <w:tcPr>
            <w:tcW w:w="30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  <w:t>个人自学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专题辅导</w:t>
            </w:r>
          </w:p>
        </w:tc>
        <w:tc>
          <w:tcPr>
            <w:tcW w:w="2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年12月31日</w:t>
            </w:r>
          </w:p>
        </w:tc>
        <w:tc>
          <w:tcPr>
            <w:tcW w:w="3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</w:tcMar>
            <w:vAlign w:val="center"/>
          </w:tcPr>
          <w:p>
            <w:pPr>
              <w:widowControl/>
              <w:spacing w:before="0" w:beforeAutospacing="0" w:after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党政办公室，会同各局（办）及下属事业单位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814" w:right="1361" w:bottom="1701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13080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714610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71459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BjM2QwNzI0YzdhZDUyMGQ1NzViOWZlNDg2OTE1NGYifQ=="/>
  </w:docVars>
  <w:rsids>
    <w:rsidRoot w:val="002E69F3"/>
    <w:rsid w:val="0006281A"/>
    <w:rsid w:val="000D29E3"/>
    <w:rsid w:val="001865B3"/>
    <w:rsid w:val="00226F40"/>
    <w:rsid w:val="002704AD"/>
    <w:rsid w:val="002B24B7"/>
    <w:rsid w:val="002B2C6D"/>
    <w:rsid w:val="002C3EE0"/>
    <w:rsid w:val="002C6C4B"/>
    <w:rsid w:val="002E69F3"/>
    <w:rsid w:val="003F7AC1"/>
    <w:rsid w:val="00464658"/>
    <w:rsid w:val="005C2146"/>
    <w:rsid w:val="00612F01"/>
    <w:rsid w:val="006878C4"/>
    <w:rsid w:val="00691F6D"/>
    <w:rsid w:val="007458FD"/>
    <w:rsid w:val="008B300F"/>
    <w:rsid w:val="009004CD"/>
    <w:rsid w:val="00990815"/>
    <w:rsid w:val="00993D62"/>
    <w:rsid w:val="009B1D41"/>
    <w:rsid w:val="009D1F7F"/>
    <w:rsid w:val="00B72C97"/>
    <w:rsid w:val="00B9023B"/>
    <w:rsid w:val="00C076F4"/>
    <w:rsid w:val="00CD6642"/>
    <w:rsid w:val="00D6618C"/>
    <w:rsid w:val="00D70BFB"/>
    <w:rsid w:val="00E52C8A"/>
    <w:rsid w:val="00EF7BAC"/>
    <w:rsid w:val="00F503EB"/>
    <w:rsid w:val="00F60853"/>
    <w:rsid w:val="019B1C00"/>
    <w:rsid w:val="07AA403C"/>
    <w:rsid w:val="0E501740"/>
    <w:rsid w:val="182451BC"/>
    <w:rsid w:val="18875B3A"/>
    <w:rsid w:val="19571B66"/>
    <w:rsid w:val="29D27C6C"/>
    <w:rsid w:val="32536079"/>
    <w:rsid w:val="34AD2F4D"/>
    <w:rsid w:val="510850A0"/>
    <w:rsid w:val="6B8B0198"/>
    <w:rsid w:val="7076115F"/>
    <w:rsid w:val="7ADDA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1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页脚 字符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2020-08-13T14:37:00Z</dcterms:created>
  <dc:creator>Administrator</dc:creator>
  <cp:lastModifiedBy>燕</cp:lastModifiedBy>
  <cp:lastPrinted>2020-08-13T17:00:00Z</cp:lastPrinted>
  <dcterms:modified xsi:type="dcterms:W3CDTF">2024-02-22T04:13:54Z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D0F9795FE583402EA5C991680EDEDF23</vt:lpwstr>
  </property>
</Properties>
</file>