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96F" w:rsidRDefault="0058296F" w:rsidP="00EF4EF8">
      <w:pPr>
        <w:spacing w:beforeLines="100" w:before="312" w:afterLines="100" w:after="312"/>
        <w:jc w:val="center"/>
        <w:rPr>
          <w:rFonts w:ascii="文星标宋" w:eastAsia="文星标宋" w:hAnsi="文星仿宋" w:cs="文星仿宋" w:hint="eastAsia"/>
          <w:sz w:val="44"/>
          <w:szCs w:val="52"/>
        </w:rPr>
      </w:pPr>
      <w:r>
        <w:rPr>
          <w:rFonts w:ascii="文星标宋" w:eastAsia="文星标宋" w:hAnsi="文星仿宋" w:cs="文星仿宋" w:hint="eastAsia"/>
          <w:sz w:val="44"/>
          <w:szCs w:val="52"/>
        </w:rPr>
        <w:t>住房公积金单位开户“一网通办”操作指南</w:t>
      </w:r>
    </w:p>
    <w:p w:rsidR="00B07DB7" w:rsidRPr="004D5F8E" w:rsidRDefault="0058296F" w:rsidP="004D5F8E">
      <w:pPr>
        <w:spacing w:beforeLines="100" w:before="312" w:afterLines="100" w:after="312" w:line="560" w:lineRule="exact"/>
        <w:jc w:val="left"/>
        <w:rPr>
          <w:rFonts w:ascii="文星楷体" w:eastAsia="文星楷体" w:hAnsi="文星楷体" w:cs="文星仿宋"/>
          <w:sz w:val="32"/>
          <w:szCs w:val="32"/>
        </w:rPr>
      </w:pPr>
      <w:r w:rsidRPr="004D5F8E">
        <w:rPr>
          <w:rFonts w:ascii="文星楷体" w:eastAsia="文星楷体" w:hAnsi="文星楷体" w:cs="文星仿宋" w:hint="eastAsia"/>
          <w:sz w:val="32"/>
          <w:szCs w:val="32"/>
        </w:rPr>
        <w:t>一、单位开户在“</w:t>
      </w:r>
      <w:r w:rsidRPr="004D5F8E">
        <w:rPr>
          <w:rFonts w:ascii="文星楷体" w:eastAsia="文星楷体" w:hAnsi="文星楷体" w:cs="文星仿宋" w:hint="eastAsia"/>
          <w:sz w:val="32"/>
          <w:szCs w:val="32"/>
        </w:rPr>
        <w:t>企业开办一网通办平台</w:t>
      </w:r>
      <w:r w:rsidRPr="004D5F8E">
        <w:rPr>
          <w:rFonts w:ascii="文星楷体" w:eastAsia="文星楷体" w:hAnsi="文星楷体" w:cs="文星仿宋" w:hint="eastAsia"/>
          <w:sz w:val="32"/>
          <w:szCs w:val="32"/>
        </w:rPr>
        <w:t>”</w:t>
      </w:r>
      <w:r w:rsidR="000D0730" w:rsidRPr="004D5F8E">
        <w:rPr>
          <w:rFonts w:ascii="文星楷体" w:eastAsia="文星楷体" w:hAnsi="文星楷体" w:cs="文星仿宋" w:hint="eastAsia"/>
          <w:sz w:val="32"/>
          <w:szCs w:val="32"/>
        </w:rPr>
        <w:t>操作</w:t>
      </w:r>
      <w:r w:rsidRPr="004D5F8E">
        <w:rPr>
          <w:rFonts w:ascii="文星楷体" w:eastAsia="文星楷体" w:hAnsi="文星楷体" w:cs="文星仿宋" w:hint="eastAsia"/>
          <w:sz w:val="32"/>
          <w:szCs w:val="32"/>
        </w:rPr>
        <w:t>流程</w:t>
      </w:r>
    </w:p>
    <w:p w:rsidR="00B07DB7" w:rsidRPr="004D5F8E" w:rsidRDefault="0058296F" w:rsidP="004D5F8E">
      <w:pPr>
        <w:spacing w:line="560" w:lineRule="exact"/>
        <w:rPr>
          <w:rFonts w:ascii="文星仿宋" w:eastAsia="文星仿宋" w:hAnsi="文星仿宋" w:cs="文星仿宋"/>
          <w:sz w:val="32"/>
          <w:szCs w:val="32"/>
        </w:rPr>
      </w:pPr>
      <w:r w:rsidRPr="004D5F8E">
        <w:rPr>
          <w:rFonts w:ascii="文星仿宋" w:eastAsia="文星仿宋" w:hAnsi="文星仿宋" w:cs="文星仿宋" w:hint="eastAsia"/>
          <w:sz w:val="32"/>
          <w:szCs w:val="32"/>
        </w:rPr>
        <w:t>（一）</w:t>
      </w:r>
      <w:r w:rsidR="000D0730" w:rsidRPr="004D5F8E">
        <w:rPr>
          <w:rFonts w:ascii="文星仿宋" w:eastAsia="文星仿宋" w:hAnsi="文星仿宋" w:cs="文星仿宋" w:hint="eastAsia"/>
          <w:sz w:val="32"/>
          <w:szCs w:val="32"/>
        </w:rPr>
        <w:t>输入网址（https://qykb.gdzwfw.gov.cn/qcdzhdj/）进入企业开办一网</w:t>
      </w:r>
      <w:proofErr w:type="gramStart"/>
      <w:r w:rsidR="000D0730" w:rsidRPr="004D5F8E">
        <w:rPr>
          <w:rFonts w:ascii="文星仿宋" w:eastAsia="文星仿宋" w:hAnsi="文星仿宋" w:cs="文星仿宋" w:hint="eastAsia"/>
          <w:sz w:val="32"/>
          <w:szCs w:val="32"/>
        </w:rPr>
        <w:t>通办平台</w:t>
      </w:r>
      <w:proofErr w:type="gramEnd"/>
      <w:r w:rsidR="000D0730" w:rsidRPr="004D5F8E">
        <w:rPr>
          <w:rFonts w:ascii="文星仿宋" w:eastAsia="文星仿宋" w:hAnsi="文星仿宋" w:cs="文星仿宋" w:hint="eastAsia"/>
          <w:sz w:val="32"/>
          <w:szCs w:val="32"/>
        </w:rPr>
        <w:t>；</w:t>
      </w:r>
    </w:p>
    <w:p w:rsidR="00B07DB7" w:rsidRPr="004D5F8E" w:rsidRDefault="000D0730">
      <w:pPr>
        <w:rPr>
          <w:rFonts w:ascii="文星仿宋" w:eastAsia="文星仿宋" w:hAnsi="文星仿宋" w:cs="文星仿宋"/>
          <w:sz w:val="32"/>
          <w:szCs w:val="32"/>
        </w:rPr>
      </w:pPr>
      <w:r w:rsidRPr="004D5F8E">
        <w:rPr>
          <w:noProof/>
          <w:sz w:val="32"/>
          <w:szCs w:val="32"/>
        </w:rPr>
        <w:drawing>
          <wp:inline distT="0" distB="0" distL="114300" distR="114300" wp14:anchorId="74A48BF9" wp14:editId="679AB6C8">
            <wp:extent cx="5271135" cy="2790190"/>
            <wp:effectExtent l="0" t="0" r="1905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9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DB7" w:rsidRPr="004D5F8E" w:rsidRDefault="0058296F">
      <w:pPr>
        <w:rPr>
          <w:rFonts w:ascii="文星仿宋" w:eastAsia="文星仿宋" w:hAnsi="文星仿宋" w:cs="文星仿宋"/>
          <w:sz w:val="32"/>
          <w:szCs w:val="32"/>
        </w:rPr>
      </w:pPr>
      <w:r w:rsidRPr="004D5F8E">
        <w:rPr>
          <w:rFonts w:ascii="文星仿宋" w:eastAsia="文星仿宋" w:hAnsi="文星仿宋" w:cs="文星仿宋" w:hint="eastAsia"/>
          <w:sz w:val="32"/>
          <w:szCs w:val="32"/>
        </w:rPr>
        <w:t>（二）</w:t>
      </w:r>
      <w:r w:rsidR="000D0730" w:rsidRPr="004D5F8E">
        <w:rPr>
          <w:rFonts w:ascii="文星仿宋" w:eastAsia="文星仿宋" w:hAnsi="文星仿宋" w:cs="文星仿宋" w:hint="eastAsia"/>
          <w:sz w:val="32"/>
          <w:szCs w:val="32"/>
        </w:rPr>
        <w:t>根据</w:t>
      </w:r>
      <w:r w:rsidR="00B27686" w:rsidRPr="004D5F8E">
        <w:rPr>
          <w:rFonts w:ascii="文星仿宋" w:eastAsia="文星仿宋" w:hAnsi="文星仿宋" w:cs="文星仿宋" w:hint="eastAsia"/>
          <w:sz w:val="32"/>
          <w:szCs w:val="32"/>
        </w:rPr>
        <w:t>单位</w:t>
      </w:r>
      <w:r w:rsidR="000D0730" w:rsidRPr="004D5F8E">
        <w:rPr>
          <w:rFonts w:ascii="文星仿宋" w:eastAsia="文星仿宋" w:hAnsi="文星仿宋" w:cs="文星仿宋" w:hint="eastAsia"/>
          <w:sz w:val="32"/>
          <w:szCs w:val="32"/>
        </w:rPr>
        <w:t>的实际情况，选择“我要新办企业”或“我已有企业”登录办理业务；</w:t>
      </w:r>
    </w:p>
    <w:p w:rsidR="00B07DB7" w:rsidRPr="004D5F8E" w:rsidRDefault="000D0730">
      <w:pPr>
        <w:rPr>
          <w:sz w:val="32"/>
          <w:szCs w:val="32"/>
        </w:rPr>
      </w:pPr>
      <w:r w:rsidRPr="004D5F8E">
        <w:rPr>
          <w:noProof/>
          <w:sz w:val="32"/>
          <w:szCs w:val="32"/>
        </w:rPr>
        <w:drawing>
          <wp:inline distT="0" distB="0" distL="114300" distR="114300" wp14:anchorId="35630314" wp14:editId="3279E9BD">
            <wp:extent cx="5273040" cy="2837180"/>
            <wp:effectExtent l="0" t="0" r="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3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DB7" w:rsidRPr="004D5F8E" w:rsidRDefault="0058296F">
      <w:pPr>
        <w:rPr>
          <w:rFonts w:ascii="文星仿宋" w:eastAsia="文星仿宋" w:hAnsi="文星仿宋" w:cs="文星仿宋"/>
          <w:sz w:val="32"/>
          <w:szCs w:val="32"/>
        </w:rPr>
      </w:pPr>
      <w:r w:rsidRPr="004D5F8E">
        <w:rPr>
          <w:rFonts w:ascii="文星仿宋" w:eastAsia="文星仿宋" w:hAnsi="文星仿宋" w:cs="文星仿宋" w:hint="eastAsia"/>
          <w:sz w:val="32"/>
          <w:szCs w:val="32"/>
        </w:rPr>
        <w:lastRenderedPageBreak/>
        <w:t>（三）</w:t>
      </w:r>
      <w:r w:rsidR="000D0730" w:rsidRPr="004D5F8E">
        <w:rPr>
          <w:rFonts w:ascii="文星仿宋" w:eastAsia="文星仿宋" w:hAnsi="文星仿宋" w:cs="文星仿宋" w:hint="eastAsia"/>
          <w:sz w:val="32"/>
          <w:szCs w:val="32"/>
        </w:rPr>
        <w:t>登录成功以后，选择同步办理事项为“公积金单位缴存登记”，按需求填写相关信息后提交即可。</w:t>
      </w:r>
    </w:p>
    <w:p w:rsidR="00B07DB7" w:rsidRPr="004D5F8E" w:rsidRDefault="000D0730">
      <w:pPr>
        <w:rPr>
          <w:rFonts w:hint="eastAsia"/>
        </w:rPr>
      </w:pPr>
      <w:r w:rsidRPr="004D5F8E">
        <w:rPr>
          <w:noProof/>
        </w:rPr>
        <w:drawing>
          <wp:inline distT="0" distB="0" distL="114300" distR="114300" wp14:anchorId="0A08B87A" wp14:editId="0B99D85F">
            <wp:extent cx="5273675" cy="2794000"/>
            <wp:effectExtent l="0" t="0" r="14605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96F" w:rsidRPr="004D5F8E" w:rsidRDefault="0058296F" w:rsidP="004D5F8E">
      <w:pPr>
        <w:spacing w:beforeLines="100" w:before="312" w:afterLines="100" w:after="312" w:line="560" w:lineRule="exact"/>
        <w:jc w:val="left"/>
        <w:rPr>
          <w:rFonts w:ascii="文星楷体" w:eastAsia="文星楷体" w:hAnsi="文星楷体" w:cs="文星仿宋" w:hint="eastAsia"/>
          <w:sz w:val="32"/>
          <w:szCs w:val="32"/>
        </w:rPr>
      </w:pPr>
      <w:r w:rsidRPr="004D5F8E">
        <w:rPr>
          <w:rFonts w:ascii="文星楷体" w:eastAsia="文星楷体" w:hAnsi="文星楷体" w:cs="文星仿宋" w:hint="eastAsia"/>
          <w:sz w:val="32"/>
          <w:szCs w:val="32"/>
        </w:rPr>
        <w:t>二</w:t>
      </w:r>
      <w:r w:rsidRPr="004D5F8E">
        <w:rPr>
          <w:rFonts w:ascii="文星楷体" w:eastAsia="文星楷体" w:hAnsi="文星楷体" w:cs="文星仿宋" w:hint="eastAsia"/>
          <w:sz w:val="32"/>
          <w:szCs w:val="32"/>
        </w:rPr>
        <w:t>、</w:t>
      </w:r>
      <w:r w:rsidRPr="004D5F8E">
        <w:rPr>
          <w:rFonts w:ascii="文星楷体" w:eastAsia="文星楷体" w:hAnsi="文星楷体" w:cs="文星仿宋" w:hint="eastAsia"/>
          <w:sz w:val="32"/>
          <w:szCs w:val="32"/>
        </w:rPr>
        <w:t>单位开户在住房公积金网上服务大厅</w:t>
      </w:r>
      <w:r w:rsidRPr="004D5F8E">
        <w:rPr>
          <w:rFonts w:ascii="文星楷体" w:eastAsia="文星楷体" w:hAnsi="文星楷体" w:cs="文星仿宋" w:hint="eastAsia"/>
          <w:sz w:val="32"/>
          <w:szCs w:val="32"/>
        </w:rPr>
        <w:t>操作流程</w:t>
      </w:r>
    </w:p>
    <w:p w:rsidR="0058296F" w:rsidRPr="004D5F8E" w:rsidRDefault="0058296F" w:rsidP="004D5F8E">
      <w:pPr>
        <w:spacing w:beforeLines="100" w:before="312" w:afterLines="100" w:after="312" w:line="560" w:lineRule="exact"/>
        <w:jc w:val="left"/>
        <w:rPr>
          <w:rFonts w:ascii="文星仿宋" w:eastAsia="文星仿宋" w:hAnsi="文星仿宋" w:cs="文星仿宋" w:hint="eastAsia"/>
          <w:sz w:val="32"/>
          <w:szCs w:val="32"/>
        </w:rPr>
      </w:pPr>
      <w:r w:rsidRPr="004D5F8E">
        <w:rPr>
          <w:rFonts w:ascii="文星仿宋" w:eastAsia="文星仿宋" w:hAnsi="文星仿宋" w:cs="文星仿宋" w:hint="eastAsia"/>
          <w:sz w:val="32"/>
          <w:szCs w:val="32"/>
        </w:rPr>
        <w:t>（一）</w:t>
      </w:r>
      <w:r w:rsidR="004D5F8E" w:rsidRPr="004D5F8E">
        <w:rPr>
          <w:rFonts w:ascii="文星仿宋" w:eastAsia="文星仿宋" w:hAnsi="文星仿宋" w:cs="文星仿宋" w:hint="eastAsia"/>
          <w:sz w:val="32"/>
          <w:szCs w:val="32"/>
        </w:rPr>
        <w:t>输入网址（</w:t>
      </w:r>
      <w:r w:rsidR="004D5F8E" w:rsidRPr="004D5F8E">
        <w:rPr>
          <w:rFonts w:ascii="文星仿宋" w:eastAsia="文星仿宋" w:hAnsi="文星仿宋" w:cs="文星仿宋"/>
          <w:sz w:val="32"/>
          <w:szCs w:val="32"/>
        </w:rPr>
        <w:t>http://zfg</w:t>
      </w:r>
      <w:bookmarkStart w:id="0" w:name="_GoBack"/>
      <w:bookmarkEnd w:id="0"/>
      <w:r w:rsidR="004D5F8E" w:rsidRPr="004D5F8E">
        <w:rPr>
          <w:rFonts w:ascii="文星仿宋" w:eastAsia="文星仿宋" w:hAnsi="文星仿宋" w:cs="文星仿宋"/>
          <w:sz w:val="32"/>
          <w:szCs w:val="32"/>
        </w:rPr>
        <w:t>jj.meizhou.gov.cn:2443/netface/login.do</w:t>
      </w:r>
      <w:r w:rsidR="004D5F8E" w:rsidRPr="004D5F8E">
        <w:rPr>
          <w:rFonts w:ascii="文星仿宋" w:eastAsia="文星仿宋" w:hAnsi="文星仿宋" w:cs="文星仿宋" w:hint="eastAsia"/>
          <w:sz w:val="32"/>
          <w:szCs w:val="32"/>
        </w:rPr>
        <w:t>）进入梅州市住房公积金网上服务大厅并选择“单位用户”。</w:t>
      </w:r>
    </w:p>
    <w:p w:rsidR="004D5F8E" w:rsidRPr="004D5F8E" w:rsidRDefault="004D5F8E" w:rsidP="0058296F">
      <w:pPr>
        <w:spacing w:beforeLines="100" w:before="312" w:afterLines="100" w:after="312"/>
        <w:jc w:val="left"/>
        <w:rPr>
          <w:rFonts w:ascii="文星仿宋" w:eastAsia="文星仿宋" w:hAnsi="文星仿宋" w:cs="文星仿宋" w:hint="eastAsia"/>
          <w:sz w:val="32"/>
          <w:szCs w:val="32"/>
        </w:rPr>
      </w:pPr>
      <w:r w:rsidRPr="004D5F8E">
        <w:rPr>
          <w:rFonts w:ascii="文星仿宋" w:eastAsia="文星仿宋" w:hAnsi="文星仿宋" w:cs="文星仿宋"/>
          <w:noProof/>
          <w:sz w:val="32"/>
          <w:szCs w:val="32"/>
        </w:rPr>
        <w:drawing>
          <wp:inline distT="0" distB="0" distL="0" distR="0" wp14:anchorId="280E62E5" wp14:editId="4AF4AF60">
            <wp:extent cx="5274310" cy="2703479"/>
            <wp:effectExtent l="0" t="0" r="2540" b="1905"/>
            <wp:docPr id="2" name="图片 2" descr="C:\Users\Administrator\Documents\WeChat Files\wxid_io2xu0utsw522\FileStorage\Temp\17041573435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ocuments\WeChat Files\wxid_io2xu0utsw522\FileStorage\Temp\170415734356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03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F8E" w:rsidRPr="004D5F8E" w:rsidRDefault="004D5F8E" w:rsidP="0058296F">
      <w:pPr>
        <w:spacing w:beforeLines="100" w:before="312" w:afterLines="100" w:after="312"/>
        <w:jc w:val="left"/>
        <w:rPr>
          <w:rFonts w:ascii="文星仿宋" w:eastAsia="文星仿宋" w:hAnsi="文星仿宋" w:cs="文星仿宋" w:hint="eastAsia"/>
          <w:sz w:val="32"/>
          <w:szCs w:val="32"/>
        </w:rPr>
      </w:pPr>
      <w:r w:rsidRPr="004D5F8E">
        <w:rPr>
          <w:rFonts w:ascii="文星仿宋" w:eastAsia="文星仿宋" w:hAnsi="文星仿宋" w:cs="文星仿宋" w:hint="eastAsia"/>
          <w:sz w:val="32"/>
          <w:szCs w:val="32"/>
        </w:rPr>
        <w:lastRenderedPageBreak/>
        <w:t>（二）录入单位信息点击提交---</w:t>
      </w:r>
      <w:proofErr w:type="gramStart"/>
      <w:r w:rsidRPr="004D5F8E">
        <w:rPr>
          <w:rFonts w:ascii="文星仿宋" w:eastAsia="文星仿宋" w:hAnsi="文星仿宋" w:cs="文星仿宋" w:hint="eastAsia"/>
          <w:sz w:val="32"/>
          <w:szCs w:val="32"/>
        </w:rPr>
        <w:t>待中心</w:t>
      </w:r>
      <w:proofErr w:type="gramEnd"/>
      <w:r w:rsidRPr="004D5F8E">
        <w:rPr>
          <w:rFonts w:ascii="文星仿宋" w:eastAsia="文星仿宋" w:hAnsi="文星仿宋" w:cs="文星仿宋" w:hint="eastAsia"/>
          <w:sz w:val="32"/>
          <w:szCs w:val="32"/>
        </w:rPr>
        <w:t>审核---审核</w:t>
      </w:r>
      <w:proofErr w:type="gramStart"/>
      <w:r w:rsidRPr="004D5F8E">
        <w:rPr>
          <w:rFonts w:ascii="文星仿宋" w:eastAsia="文星仿宋" w:hAnsi="文星仿宋" w:cs="文星仿宋" w:hint="eastAsia"/>
          <w:sz w:val="32"/>
          <w:szCs w:val="32"/>
        </w:rPr>
        <w:t>通过后缴存单</w:t>
      </w:r>
      <w:proofErr w:type="gramEnd"/>
      <w:r w:rsidRPr="004D5F8E">
        <w:rPr>
          <w:rFonts w:ascii="文星仿宋" w:eastAsia="文星仿宋" w:hAnsi="文星仿宋" w:cs="文星仿宋" w:hint="eastAsia"/>
          <w:sz w:val="32"/>
          <w:szCs w:val="32"/>
        </w:rPr>
        <w:t>位将收到开户成功的信息。</w:t>
      </w:r>
    </w:p>
    <w:p w:rsidR="004D5F8E" w:rsidRPr="004D5F8E" w:rsidRDefault="004D5F8E" w:rsidP="0058296F">
      <w:pPr>
        <w:spacing w:beforeLines="100" w:before="312" w:afterLines="100" w:after="312"/>
        <w:jc w:val="left"/>
        <w:rPr>
          <w:rFonts w:ascii="文星仿宋" w:eastAsia="文星仿宋" w:hAnsi="文星仿宋" w:cs="文星仿宋" w:hint="eastAsia"/>
          <w:sz w:val="32"/>
          <w:szCs w:val="32"/>
        </w:rPr>
      </w:pPr>
      <w:r w:rsidRPr="004D5F8E">
        <w:rPr>
          <w:rFonts w:ascii="文星仿宋" w:eastAsia="文星仿宋" w:hAnsi="文星仿宋" w:cs="文星仿宋"/>
          <w:noProof/>
          <w:sz w:val="32"/>
          <w:szCs w:val="32"/>
        </w:rPr>
        <w:drawing>
          <wp:inline distT="0" distB="0" distL="0" distR="0" wp14:anchorId="27F8DAF4" wp14:editId="10F49DC2">
            <wp:extent cx="5274310" cy="2509102"/>
            <wp:effectExtent l="0" t="0" r="2540" b="5715"/>
            <wp:docPr id="3" name="图片 3" descr="C:\Users\Administrator\Documents\WeChat Files\wxid_io2xu0utsw522\FileStorage\Temp\17041573892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ocuments\WeChat Files\wxid_io2xu0utsw522\FileStorage\Temp\170415738920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09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5F8E" w:rsidRPr="004D5F8E" w:rsidRDefault="004D5F8E" w:rsidP="0058296F">
      <w:pPr>
        <w:spacing w:beforeLines="100" w:before="312" w:afterLines="100" w:after="312"/>
        <w:jc w:val="left"/>
        <w:rPr>
          <w:rFonts w:ascii="文星仿宋" w:eastAsia="文星仿宋" w:hAnsi="文星仿宋" w:cs="文星仿宋"/>
          <w:sz w:val="32"/>
          <w:szCs w:val="32"/>
        </w:rPr>
      </w:pPr>
      <w:r w:rsidRPr="004D5F8E">
        <w:rPr>
          <w:rFonts w:ascii="文星仿宋" w:eastAsia="文星仿宋" w:hAnsi="文星仿宋" w:cs="文星仿宋" w:hint="eastAsia"/>
          <w:sz w:val="32"/>
          <w:szCs w:val="32"/>
        </w:rPr>
        <w:t>（三）单位在办理过程中如有疑问，可在“梅州公积金”</w:t>
      </w:r>
      <w:proofErr w:type="gramStart"/>
      <w:r w:rsidRPr="004D5F8E">
        <w:rPr>
          <w:rFonts w:ascii="文星仿宋" w:eastAsia="文星仿宋" w:hAnsi="文星仿宋" w:cs="文星仿宋" w:hint="eastAsia"/>
          <w:sz w:val="32"/>
          <w:szCs w:val="32"/>
        </w:rPr>
        <w:t>微信公众号</w:t>
      </w:r>
      <w:proofErr w:type="gramEnd"/>
      <w:r w:rsidRPr="004D5F8E">
        <w:rPr>
          <w:rFonts w:ascii="文星仿宋" w:eastAsia="文星仿宋" w:hAnsi="文星仿宋" w:cs="文星仿宋" w:hint="eastAsia"/>
          <w:sz w:val="32"/>
          <w:szCs w:val="32"/>
        </w:rPr>
        <w:t>的“便民服务</w:t>
      </w:r>
      <w:r w:rsidRPr="004D5F8E">
        <w:rPr>
          <w:rFonts w:ascii="文星仿宋" w:eastAsia="文星仿宋" w:hAnsi="文星仿宋" w:cs="文星仿宋"/>
          <w:sz w:val="32"/>
          <w:szCs w:val="32"/>
        </w:rPr>
        <w:t>—</w:t>
      </w:r>
      <w:r w:rsidRPr="004D5F8E">
        <w:rPr>
          <w:rFonts w:ascii="文星仿宋" w:eastAsia="文星仿宋" w:hAnsi="文星仿宋" w:cs="文星仿宋" w:hint="eastAsia"/>
          <w:sz w:val="32"/>
          <w:szCs w:val="32"/>
        </w:rPr>
        <w:t>互动交流”栏目在线提问或通过“便民工具</w:t>
      </w:r>
      <w:r w:rsidRPr="004D5F8E">
        <w:rPr>
          <w:rFonts w:ascii="文星仿宋" w:eastAsia="文星仿宋" w:hAnsi="文星仿宋" w:cs="文星仿宋"/>
          <w:sz w:val="32"/>
          <w:szCs w:val="32"/>
        </w:rPr>
        <w:t>—</w:t>
      </w:r>
      <w:r w:rsidRPr="004D5F8E">
        <w:rPr>
          <w:rFonts w:ascii="文星仿宋" w:eastAsia="文星仿宋" w:hAnsi="文星仿宋" w:cs="文星仿宋" w:hint="eastAsia"/>
          <w:sz w:val="32"/>
          <w:szCs w:val="32"/>
        </w:rPr>
        <w:t>电话热线”联系所属管理部公积金中心。</w:t>
      </w:r>
    </w:p>
    <w:p w:rsidR="0058296F" w:rsidRPr="004D5F8E" w:rsidRDefault="0058296F"/>
    <w:sectPr w:rsidR="0058296F" w:rsidRPr="004D5F8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1BBD" w:rsidRDefault="00511BBD" w:rsidP="00EF4EF8">
      <w:r>
        <w:separator/>
      </w:r>
    </w:p>
  </w:endnote>
  <w:endnote w:type="continuationSeparator" w:id="0">
    <w:p w:rsidR="00511BBD" w:rsidRDefault="00511BBD" w:rsidP="00EF4E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文星标宋">
    <w:panose1 w:val="02010609000101010101"/>
    <w:charset w:val="86"/>
    <w:family w:val="modern"/>
    <w:pitch w:val="fixed"/>
    <w:sig w:usb0="00000001" w:usb1="080E0000" w:usb2="00000010" w:usb3="00000000" w:csb0="00040000" w:csb1="00000000"/>
  </w:font>
  <w:font w:name="文星仿宋">
    <w:panose1 w:val="02010604000101010101"/>
    <w:charset w:val="86"/>
    <w:family w:val="auto"/>
    <w:pitch w:val="variable"/>
    <w:sig w:usb0="00000003" w:usb1="080E0000" w:usb2="00000010" w:usb3="00000000" w:csb0="00040001" w:csb1="00000000"/>
  </w:font>
  <w:font w:name="文星楷体">
    <w:panose1 w:val="02010604000101010101"/>
    <w:charset w:val="86"/>
    <w:family w:val="auto"/>
    <w:pitch w:val="variable"/>
    <w:sig w:usb0="00000003" w:usb1="080E0000" w:usb2="00000010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1BBD" w:rsidRDefault="00511BBD" w:rsidP="00EF4EF8">
      <w:r>
        <w:separator/>
      </w:r>
    </w:p>
  </w:footnote>
  <w:footnote w:type="continuationSeparator" w:id="0">
    <w:p w:rsidR="00511BBD" w:rsidRDefault="00511BBD" w:rsidP="00EF4EF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E4YWE2NWM2NjkyMzUxOGRkNDNkNjJlMmYxYjJlZDkifQ=="/>
  </w:docVars>
  <w:rsids>
    <w:rsidRoot w:val="00B07DB7"/>
    <w:rsid w:val="000D0730"/>
    <w:rsid w:val="004D5F8E"/>
    <w:rsid w:val="00511BBD"/>
    <w:rsid w:val="0058296F"/>
    <w:rsid w:val="00B07DB7"/>
    <w:rsid w:val="00B27686"/>
    <w:rsid w:val="00EF4EF8"/>
    <w:rsid w:val="09BA1B74"/>
    <w:rsid w:val="4F625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EF4EF8"/>
    <w:rPr>
      <w:sz w:val="18"/>
      <w:szCs w:val="18"/>
    </w:rPr>
  </w:style>
  <w:style w:type="character" w:customStyle="1" w:styleId="Char">
    <w:name w:val="批注框文本 Char"/>
    <w:basedOn w:val="a0"/>
    <w:link w:val="a3"/>
    <w:rsid w:val="00EF4EF8"/>
    <w:rPr>
      <w:kern w:val="2"/>
      <w:sz w:val="18"/>
      <w:szCs w:val="18"/>
    </w:rPr>
  </w:style>
  <w:style w:type="paragraph" w:styleId="a4">
    <w:name w:val="header"/>
    <w:basedOn w:val="a"/>
    <w:link w:val="Char0"/>
    <w:rsid w:val="00EF4EF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EF4EF8"/>
    <w:rPr>
      <w:kern w:val="2"/>
      <w:sz w:val="18"/>
      <w:szCs w:val="18"/>
    </w:rPr>
  </w:style>
  <w:style w:type="paragraph" w:styleId="a5">
    <w:name w:val="footer"/>
    <w:basedOn w:val="a"/>
    <w:link w:val="Char1"/>
    <w:rsid w:val="00EF4EF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EF4EF8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EF4EF8"/>
    <w:rPr>
      <w:sz w:val="18"/>
      <w:szCs w:val="18"/>
    </w:rPr>
  </w:style>
  <w:style w:type="character" w:customStyle="1" w:styleId="Char">
    <w:name w:val="批注框文本 Char"/>
    <w:basedOn w:val="a0"/>
    <w:link w:val="a3"/>
    <w:rsid w:val="00EF4EF8"/>
    <w:rPr>
      <w:kern w:val="2"/>
      <w:sz w:val="18"/>
      <w:szCs w:val="18"/>
    </w:rPr>
  </w:style>
  <w:style w:type="paragraph" w:styleId="a4">
    <w:name w:val="header"/>
    <w:basedOn w:val="a"/>
    <w:link w:val="Char0"/>
    <w:rsid w:val="00EF4EF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EF4EF8"/>
    <w:rPr>
      <w:kern w:val="2"/>
      <w:sz w:val="18"/>
      <w:szCs w:val="18"/>
    </w:rPr>
  </w:style>
  <w:style w:type="paragraph" w:styleId="a5">
    <w:name w:val="footer"/>
    <w:basedOn w:val="a"/>
    <w:link w:val="Char1"/>
    <w:rsid w:val="00EF4EF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EF4EF8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63</Words>
  <Characters>365</Characters>
  <Application>Microsoft Office Word</Application>
  <DocSecurity>0</DocSecurity>
  <Lines>3</Lines>
  <Paragraphs>1</Paragraphs>
  <ScaleCrop>false</ScaleCrop>
  <Company/>
  <LinksUpToDate>false</LinksUpToDate>
  <CharactersWithSpaces>427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24123</dc:creator>
  <cp:lastModifiedBy>Windows 用户</cp:lastModifiedBy>
  <cp:revision>5</cp:revision>
  <dcterms:created xsi:type="dcterms:W3CDTF">2023-12-18T07:20:00Z</dcterms:created>
  <dcterms:modified xsi:type="dcterms:W3CDTF">2024-01-02T01:07:00Z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D95A92AA8148438F8D2EF84DDAC71BD6_12</vt:lpwstr>
  </property>
</Properties>
</file>