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right="0" w:rightChars="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p>
    <w:p>
      <w:pPr>
        <w:keepNext w:val="0"/>
        <w:keepLines w:val="0"/>
        <w:pageBreakBefore w:val="0"/>
        <w:widowControl w:val="0"/>
        <w:kinsoku/>
        <w:wordWrap/>
        <w:overflowPunct/>
        <w:topLinePunct w:val="0"/>
        <w:autoSpaceDE/>
        <w:autoSpaceDN/>
        <w:bidi w:val="0"/>
        <w:spacing w:line="560" w:lineRule="exact"/>
        <w:ind w:right="0" w:rightChars="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spacing w:line="560" w:lineRule="exact"/>
        <w:ind w:right="0" w:rightChars="0"/>
        <w:jc w:val="center"/>
        <w:textAlignment w:val="auto"/>
        <w:rPr>
          <w:rFonts w:hint="eastAsia" w:ascii="方正小标宋简体" w:hAnsi="方正小标宋简体" w:eastAsia="方正小标宋简体" w:cs="方正小标宋简体"/>
          <w:b w:val="0"/>
          <w:bCs w:val="0"/>
          <w:spacing w:val="-11"/>
          <w:sz w:val="44"/>
          <w:szCs w:val="44"/>
        </w:rPr>
      </w:pPr>
      <w:r>
        <w:rPr>
          <w:rFonts w:hint="eastAsia" w:ascii="方正小标宋简体" w:hAnsi="方正小标宋简体" w:eastAsia="方正小标宋简体" w:cs="方正小标宋简体"/>
          <w:b w:val="0"/>
          <w:bCs w:val="0"/>
          <w:spacing w:val="-11"/>
          <w:sz w:val="44"/>
          <w:szCs w:val="44"/>
          <w:lang w:eastAsia="zh-CN"/>
        </w:rPr>
        <w:t>完善</w:t>
      </w:r>
      <w:r>
        <w:rPr>
          <w:rFonts w:hint="eastAsia" w:ascii="方正小标宋简体" w:hAnsi="方正小标宋简体" w:eastAsia="方正小标宋简体" w:cs="方正小标宋简体"/>
          <w:b w:val="0"/>
          <w:bCs w:val="0"/>
          <w:spacing w:val="-11"/>
          <w:sz w:val="44"/>
          <w:szCs w:val="44"/>
        </w:rPr>
        <w:t>展会</w:t>
      </w:r>
      <w:r>
        <w:rPr>
          <w:rFonts w:hint="eastAsia" w:ascii="方正小标宋简体" w:hAnsi="方正小标宋简体" w:eastAsia="方正小标宋简体" w:cs="方正小标宋简体"/>
          <w:b w:val="0"/>
          <w:bCs w:val="0"/>
          <w:spacing w:val="-11"/>
          <w:sz w:val="44"/>
          <w:szCs w:val="44"/>
          <w:lang w:eastAsia="zh-CN"/>
        </w:rPr>
        <w:t>、</w:t>
      </w:r>
      <w:r>
        <w:rPr>
          <w:rFonts w:hint="eastAsia" w:ascii="方正小标宋简体" w:hAnsi="方正小标宋简体" w:eastAsia="方正小标宋简体" w:cs="方正小标宋简体"/>
          <w:b w:val="0"/>
          <w:bCs w:val="0"/>
          <w:spacing w:val="-11"/>
          <w:sz w:val="44"/>
          <w:szCs w:val="44"/>
        </w:rPr>
        <w:t>电商</w:t>
      </w:r>
      <w:r>
        <w:rPr>
          <w:rFonts w:hint="eastAsia" w:ascii="方正小标宋简体" w:hAnsi="方正小标宋简体" w:eastAsia="方正小标宋简体" w:cs="方正小标宋简体"/>
          <w:b w:val="0"/>
          <w:bCs w:val="0"/>
          <w:spacing w:val="-11"/>
          <w:sz w:val="44"/>
          <w:szCs w:val="44"/>
          <w:lang w:eastAsia="zh-CN"/>
        </w:rPr>
        <w:t>领域</w:t>
      </w:r>
      <w:r>
        <w:rPr>
          <w:rFonts w:hint="eastAsia" w:ascii="方正小标宋简体" w:hAnsi="方正小标宋简体" w:eastAsia="方正小标宋简体" w:cs="方正小标宋简体"/>
          <w:b w:val="0"/>
          <w:bCs w:val="0"/>
          <w:spacing w:val="-11"/>
          <w:sz w:val="44"/>
          <w:szCs w:val="44"/>
        </w:rPr>
        <w:t>知识产权保护项目</w:t>
      </w:r>
    </w:p>
    <w:p>
      <w:pPr>
        <w:keepNext w:val="0"/>
        <w:keepLines w:val="0"/>
        <w:pageBreakBefore w:val="0"/>
        <w:widowControl w:val="0"/>
        <w:kinsoku/>
        <w:wordWrap/>
        <w:overflowPunct/>
        <w:topLinePunct w:val="0"/>
        <w:autoSpaceDE/>
        <w:autoSpaceDN/>
        <w:bidi w:val="0"/>
        <w:spacing w:line="560" w:lineRule="exact"/>
        <w:ind w:right="0" w:rightChars="0"/>
        <w:jc w:val="center"/>
        <w:textAlignment w:val="auto"/>
        <w:rPr>
          <w:rFonts w:hint="eastAsia" w:ascii="方正小标宋简体" w:hAnsi="方正小标宋简体" w:eastAsia="方正小标宋简体" w:cs="方正小标宋简体"/>
          <w:b w:val="0"/>
          <w:bCs w:val="0"/>
          <w:spacing w:val="-11"/>
          <w:sz w:val="44"/>
          <w:szCs w:val="44"/>
        </w:rPr>
      </w:pPr>
      <w:r>
        <w:rPr>
          <w:rFonts w:hint="eastAsia" w:ascii="方正小标宋简体" w:hAnsi="方正小标宋简体" w:eastAsia="方正小标宋简体" w:cs="方正小标宋简体"/>
          <w:b w:val="0"/>
          <w:bCs w:val="0"/>
          <w:spacing w:val="-11"/>
          <w:sz w:val="44"/>
          <w:szCs w:val="44"/>
        </w:rPr>
        <w:t>申报指南</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一、项目名称</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完善展会、电商领域知识产权保护项目</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二、项目目标</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完善</w:t>
      </w:r>
      <w:r>
        <w:rPr>
          <w:rFonts w:hint="eastAsia" w:ascii="仿宋_GB2312" w:hAnsi="仿宋_GB2312" w:eastAsia="仿宋_GB2312" w:cs="仿宋_GB2312"/>
          <w:b w:val="0"/>
          <w:bCs w:val="0"/>
          <w:sz w:val="32"/>
          <w:szCs w:val="32"/>
          <w:lang w:eastAsia="zh-CN"/>
        </w:rPr>
        <w:t>梅州市</w:t>
      </w:r>
      <w:r>
        <w:rPr>
          <w:rFonts w:hint="eastAsia" w:ascii="仿宋_GB2312" w:hAnsi="仿宋_GB2312" w:eastAsia="仿宋_GB2312" w:cs="仿宋_GB2312"/>
          <w:b w:val="0"/>
          <w:bCs w:val="0"/>
          <w:sz w:val="32"/>
          <w:szCs w:val="32"/>
        </w:rPr>
        <w:t>重点展会知识产权保护机制，进驻重点展会开展知识产权保护工作；健全</w:t>
      </w:r>
      <w:r>
        <w:rPr>
          <w:rFonts w:hint="eastAsia" w:ascii="仿宋_GB2312" w:hAnsi="仿宋_GB2312" w:eastAsia="仿宋_GB2312" w:cs="仿宋_GB2312"/>
          <w:b w:val="0"/>
          <w:bCs w:val="0"/>
          <w:sz w:val="32"/>
          <w:szCs w:val="32"/>
          <w:lang w:eastAsia="zh-CN"/>
        </w:rPr>
        <w:t>梅州市</w:t>
      </w:r>
      <w:r>
        <w:rPr>
          <w:rFonts w:hint="eastAsia" w:ascii="仿宋_GB2312" w:hAnsi="仿宋_GB2312" w:eastAsia="仿宋_GB2312" w:cs="仿宋_GB2312"/>
          <w:b w:val="0"/>
          <w:bCs w:val="0"/>
          <w:sz w:val="32"/>
          <w:szCs w:val="32"/>
        </w:rPr>
        <w:t>电商领域知识产权保护工作机制，加强电商领域知识产权保护和纠纷处理，净化电商领域知识产权保护环境。</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三、项目任务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组织我市展会主办方学习并落实国家知识产权局《展会知识产权保护指引》有关要求，完善重点展会知识产权保护机制建设。复制推广广交会知识产权保护工作经验，协助我市市场监管部门开展大型展会参展产品知识产权状况自查、备案和涉嫌侵权高风险行为的整改等工作并形成相关记录文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（二）配合我市市场监管部门进驻市、县（区）举办的重点展会不少于</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届次，开展参展产品知识产权侵权风险排查和整改并如实记录，发放宣传资料不少于</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00份，提供现场咨询服务不少于</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0次，妥善处置展会知识产权纠纷。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协助我市电商平台贯彻落实《电子商务平台知识产权保护管理》推荐性国家标准，进行知识产权保护全流程管理。协助电商平台管理者对平台商户上线的产品做好知识产权监测预警、开展侵权假冒风险排查和整改等工作并形成相关记录文件，及时处置电商平台知识产权纠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探索建立《梅州市电子商务平台知识产权保护工作指引》，完成初稿撰写。结合我市跨境电商综合试验区建设，开展跨境电商知识产权保护工作，为企业提供跨境电商知识产权侵权风险分析预警和海外知识产权维权援助等公益服务并形成相关记录文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四、申报条件</w:t>
      </w:r>
    </w:p>
    <w:p>
      <w:pPr>
        <w:pStyle w:val="3"/>
        <w:keepNext w:val="0"/>
        <w:keepLines w:val="0"/>
        <w:pageBreakBefore w:val="0"/>
        <w:widowControl w:val="0"/>
        <w:kinsoku/>
        <w:wordWrap/>
        <w:overflowPunct/>
        <w:topLinePunct w:val="0"/>
        <w:autoSpaceDE/>
        <w:autoSpaceDN/>
        <w:bidi w:val="0"/>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sz w:val="32"/>
        </w:rPr>
        <w:t>具有独立法人资格的</w:t>
      </w:r>
      <w:r>
        <w:rPr>
          <w:rFonts w:hint="eastAsia" w:ascii="仿宋_GB2312" w:hAnsi="仿宋_GB2312" w:eastAsia="仿宋_GB2312"/>
          <w:sz w:val="32"/>
          <w:lang w:eastAsia="zh-CN"/>
        </w:rPr>
        <w:t>企事业单位</w:t>
      </w:r>
      <w:r>
        <w:rPr>
          <w:rFonts w:hint="eastAsia" w:ascii="仿宋_GB2312" w:hAnsi="仿宋_GB2312" w:eastAsia="仿宋_GB2312"/>
          <w:sz w:val="32"/>
        </w:rPr>
        <w:t>、</w:t>
      </w:r>
      <w:r>
        <w:rPr>
          <w:rFonts w:hint="eastAsia" w:ascii="仿宋_GB2312" w:hAnsi="仿宋_GB2312" w:eastAsia="仿宋_GB2312"/>
          <w:sz w:val="32"/>
          <w:lang w:eastAsia="zh-CN"/>
        </w:rPr>
        <w:t>社会组织</w:t>
      </w:r>
      <w:r>
        <w:rPr>
          <w:rFonts w:hint="eastAsia" w:ascii="仿宋_GB2312" w:hAnsi="仿宋_GB2312" w:eastAsia="仿宋_GB2312" w:cs="仿宋_GB2312"/>
          <w:color w:val="auto"/>
          <w:sz w:val="32"/>
          <w:szCs w:val="32"/>
          <w:lang w:val="en-US" w:eastAsia="zh-CN"/>
        </w:rPr>
        <w:t>，具备充足的专家团队和开展展会、电商知识产权保护工作的相关经验。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申报材料</w:t>
      </w:r>
    </w:p>
    <w:p>
      <w:pPr>
        <w:pStyle w:val="2"/>
        <w:keepNext/>
        <w:keepLines/>
        <w:pageBreakBefore w:val="0"/>
        <w:widowControl w:val="0"/>
        <w:numPr>
          <w:ilvl w:val="0"/>
          <w:numId w:val="0"/>
        </w:numPr>
        <w:kinsoku/>
        <w:wordWrap/>
        <w:overflowPunct/>
        <w:topLinePunct w:val="0"/>
        <w:autoSpaceDE/>
        <w:autoSpaceDN/>
        <w:bidi w:val="0"/>
        <w:adjustRightInd/>
        <w:snapToGrid/>
        <w:ind w:leftChars="0" w:firstLine="612" w:firstLineChars="200"/>
        <w:textAlignment w:val="auto"/>
        <w:rPr>
          <w:rFonts w:hint="eastAsia"/>
          <w:lang w:eastAsia="zh-CN"/>
        </w:rPr>
      </w:pPr>
      <w:r>
        <w:rPr>
          <w:rFonts w:hint="eastAsia" w:ascii="Times New Roman" w:hAnsi="Times New Roman" w:eastAsia="仿宋_GB2312" w:cs="Times New Roman"/>
          <w:b w:val="0"/>
          <w:bCs/>
          <w:color w:val="auto"/>
          <w:spacing w:val="-7"/>
          <w:kern w:val="0"/>
          <w:sz w:val="32"/>
          <w:szCs w:val="32"/>
          <w:lang w:val="en-US" w:eastAsia="zh-CN" w:bidi="ar-SA"/>
        </w:rPr>
        <w:t>申报单位通过“粤财扶助”梅州平台（网址：https://czbt.czt.gd.gov.cn/）申报。未注册的单位应参照登录界面的操作说明先行注册。</w:t>
      </w:r>
      <w:r>
        <w:rPr>
          <w:rFonts w:hint="eastAsia" w:eastAsia="仿宋_GB2312" w:cs="Times New Roman"/>
          <w:b w:val="0"/>
          <w:bCs/>
          <w:color w:val="auto"/>
          <w:spacing w:val="-7"/>
          <w:kern w:val="0"/>
          <w:sz w:val="32"/>
          <w:szCs w:val="32"/>
          <w:lang w:val="en-US" w:eastAsia="zh-CN" w:bidi="ar-SA"/>
        </w:rPr>
        <w:t>提交材料如下：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eastAsiaTheme="minorEastAsia"/>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）《梅州市202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年省下放市县知识产权专项资金知识产权保护类项目申报书》；（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）主体资格登记证书复印件、银行开户许可证复印件；（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）近两年的财务报表；（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）申报条件要求的资质和经验证明材料；</w:t>
      </w:r>
      <w:r>
        <w:rPr>
          <w:rFonts w:hint="eastAsia" w:eastAsia="仿宋_GB2312"/>
          <w:kern w:val="2"/>
          <w:sz w:val="32"/>
          <w:szCs w:val="32"/>
          <w:lang w:eastAsia="zh-CN"/>
        </w:rPr>
        <w:t>（</w:t>
      </w:r>
      <w:r>
        <w:rPr>
          <w:rFonts w:hint="eastAsia" w:ascii="仿宋_GB2312" w:hAnsi="仿宋_GB2312" w:eastAsia="仿宋_GB2312" w:cs="仿宋_GB2312"/>
          <w:kern w:val="2"/>
          <w:sz w:val="32"/>
          <w:szCs w:val="32"/>
          <w:lang w:val="en-US" w:eastAsia="zh-CN"/>
        </w:rPr>
        <w:t>5）其他证明申报单位优势的佐证材料；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eastAsia="仿宋_GB2312"/>
          <w:kern w:val="2"/>
          <w:sz w:val="32"/>
          <w:szCs w:val="32"/>
        </w:rPr>
        <w:t>真实性承诺函</w:t>
      </w:r>
      <w:r>
        <w:rPr>
          <w:rFonts w:hint="eastAsia" w:eastAsia="仿宋_GB2312"/>
          <w:kern w:val="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上述材料均需加盖公章并在申报材料加盖骑缝章上传</w:t>
      </w:r>
      <w:r>
        <w:rPr>
          <w:rFonts w:hint="eastAsia" w:ascii="Times New Roman" w:hAnsi="Times New Roman" w:eastAsia="仿宋_GB2312" w:cs="Times New Roman"/>
          <w:b w:val="0"/>
          <w:bCs/>
          <w:color w:val="auto"/>
          <w:spacing w:val="-7"/>
          <w:kern w:val="0"/>
          <w:sz w:val="32"/>
          <w:szCs w:val="32"/>
          <w:lang w:val="en-US" w:eastAsia="zh-CN" w:bidi="ar-SA"/>
        </w:rPr>
        <w:t>“粤财扶助”梅州平台</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lang w:val="en-US" w:eastAsia="zh-CN"/>
        </w:rPr>
        <w:t>提交材料包括打印纸质材料（一式伍份）和电子件（申报书的可编辑word版及所有申报材料的盖章扫描PDF版存储在1个光盘或优盘）。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Times New Roman" w:hAnsi="Times New Roman" w:eastAsia="仿宋_GB2312" w:cs="仿宋_GB2312"/>
          <w:bCs w:val="0"/>
          <w:spacing w:val="0"/>
          <w:kern w:val="2"/>
          <w:sz w:val="32"/>
          <w:szCs w:val="32"/>
          <w:shd w:val="clear" w:color="auto" w:fill="FFFFFF"/>
          <w:lang w:val="en-US" w:eastAsia="zh-CN" w:bidi="ar-SA"/>
        </w:rPr>
        <w:t>项目申报办理联系人：</w:t>
      </w:r>
      <w:r>
        <w:rPr>
          <w:rFonts w:hint="eastAsia" w:eastAsia="仿宋_GB2312"/>
          <w:color w:val="auto"/>
          <w:sz w:val="32"/>
          <w:lang w:eastAsia="zh-CN"/>
        </w:rPr>
        <w:t>梅州市市场监督管理局知识产权保护科</w:t>
      </w:r>
      <w:r>
        <w:rPr>
          <w:rFonts w:hint="eastAsia" w:ascii="Times New Roman" w:hAnsi="Times New Roman" w:eastAsia="仿宋_GB2312" w:cs="仿宋_GB2312"/>
          <w:bCs w:val="0"/>
          <w:spacing w:val="0"/>
          <w:kern w:val="2"/>
          <w:sz w:val="32"/>
          <w:szCs w:val="32"/>
          <w:shd w:val="clear" w:color="auto" w:fill="FFFFFF"/>
          <w:lang w:val="en-US" w:eastAsia="zh-CN" w:bidi="ar-SA"/>
        </w:rPr>
        <w:t>陈曦</w:t>
      </w:r>
      <w:r>
        <w:rPr>
          <w:rFonts w:hint="eastAsia" w:eastAsia="仿宋_GB2312"/>
          <w:color w:val="auto"/>
          <w:sz w:val="32"/>
          <w:lang w:val="en-US" w:eastAsia="zh-CN"/>
        </w:rPr>
        <w:t>，</w:t>
      </w:r>
      <w:r>
        <w:rPr>
          <w:rFonts w:hint="eastAsia" w:eastAsia="仿宋_GB2312"/>
          <w:color w:val="auto"/>
          <w:sz w:val="32"/>
          <w:lang w:eastAsia="zh-CN"/>
        </w:rPr>
        <w:t>电话：0753-2</w:t>
      </w:r>
      <w:r>
        <w:rPr>
          <w:rFonts w:hint="eastAsia" w:eastAsia="仿宋_GB2312"/>
          <w:color w:val="auto"/>
          <w:sz w:val="32"/>
          <w:lang w:val="en-US" w:eastAsia="zh-CN"/>
        </w:rPr>
        <w:t>187192</w:t>
      </w:r>
      <w:r>
        <w:rPr>
          <w:rFonts w:hint="eastAsia"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eastAsia" w:ascii="黑体" w:hAnsi="黑体" w:eastAsia="黑体"/>
          <w:color w:val="auto"/>
          <w:sz w:val="32"/>
          <w:lang w:eastAsia="zh-CN"/>
        </w:rPr>
        <w:t>支持方式及额度、实施期限</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支持项目</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项，支持额度预计</w:t>
      </w: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万元；所有项目任务原则上需在2024年完成。</w:t>
      </w:r>
    </w:p>
    <w:p>
      <w:pPr>
        <w:pStyle w:val="2"/>
        <w:keepNext/>
        <w:keepLines/>
        <w:pageBreakBefore w:val="0"/>
        <w:widowControl w:val="0"/>
        <w:numPr>
          <w:ilvl w:val="0"/>
          <w:numId w:val="0"/>
        </w:numPr>
        <w:tabs>
          <w:tab w:val="clear" w:pos="420"/>
        </w:tabs>
        <w:kinsoku/>
        <w:wordWrap/>
        <w:overflowPunct/>
        <w:topLinePunct w:val="0"/>
        <w:autoSpaceDE/>
        <w:autoSpaceDN/>
        <w:bidi w:val="0"/>
        <w:adjustRightInd/>
        <w:snapToGrid/>
        <w:ind w:leftChars="0" w:firstLine="640" w:firstLineChars="200"/>
        <w:textAlignment w:val="auto"/>
        <w:rPr>
          <w:rFonts w:hint="eastAsia"/>
          <w:lang w:eastAsia="zh-CN"/>
        </w:rPr>
      </w:pPr>
      <w:r>
        <w:rPr>
          <w:rFonts w:hint="eastAsia" w:ascii="仿宋_GB2312" w:hAnsi="仿宋_GB2312" w:eastAsia="仿宋_GB2312" w:cs="仿宋_GB2312"/>
          <w:sz w:val="32"/>
          <w:szCs w:val="32"/>
          <w:lang w:eastAsia="zh-CN"/>
        </w:rPr>
        <w:t>我局将组织专家对申报项目进行资格审查和评审，按照评审结果列入省下放市县知识产权专项资金项目库。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4411C2-5520-4563-A637-8659DC6073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EC68838-DDB2-4596-89C5-5B2866B37BAC}"/>
  </w:font>
  <w:font w:name="方正小标宋简体">
    <w:panose1 w:val="02000000000000000000"/>
    <w:charset w:val="86"/>
    <w:family w:val="auto"/>
    <w:pitch w:val="default"/>
    <w:sig w:usb0="00000001" w:usb1="08000000" w:usb2="00000000" w:usb3="00000000" w:csb0="00040000" w:csb1="00000000"/>
    <w:embedRegular r:id="rId3" w:fontKey="{3D178A99-AFD6-416A-BC2F-C5E67759A245}"/>
  </w:font>
  <w:font w:name="仿宋_GB2312">
    <w:altName w:val="仿宋"/>
    <w:panose1 w:val="02010609030101010101"/>
    <w:charset w:val="86"/>
    <w:family w:val="auto"/>
    <w:pitch w:val="default"/>
    <w:sig w:usb0="00000000" w:usb1="00000000" w:usb2="00000000" w:usb3="00000000" w:csb0="00040000" w:csb1="00000000"/>
    <w:embedRegular r:id="rId4" w:fontKey="{4619A1DC-8E81-4834-9062-B315E846B486}"/>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A229E"/>
    <w:multiLevelType w:val="singleLevel"/>
    <w:tmpl w:val="9F6A229E"/>
    <w:lvl w:ilvl="0" w:tentative="0">
      <w:start w:val="5"/>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YTRmMDcxMjE0ZmZkNzY5NTY4YzM4ZDg0MTBmNjAifQ=="/>
  </w:docVars>
  <w:rsids>
    <w:rsidRoot w:val="00000000"/>
    <w:rsid w:val="01B90E90"/>
    <w:rsid w:val="0A853EB7"/>
    <w:rsid w:val="0C733E99"/>
    <w:rsid w:val="0EDB212B"/>
    <w:rsid w:val="153F5FC1"/>
    <w:rsid w:val="17AD1722"/>
    <w:rsid w:val="1A5FFEB5"/>
    <w:rsid w:val="1D7F0A29"/>
    <w:rsid w:val="271562D0"/>
    <w:rsid w:val="2B8C442D"/>
    <w:rsid w:val="2CA46A63"/>
    <w:rsid w:val="2FC313CA"/>
    <w:rsid w:val="31BB3F90"/>
    <w:rsid w:val="341B5767"/>
    <w:rsid w:val="38CF789E"/>
    <w:rsid w:val="3A857B97"/>
    <w:rsid w:val="3C1E157A"/>
    <w:rsid w:val="3E14310A"/>
    <w:rsid w:val="439C68DD"/>
    <w:rsid w:val="43E86774"/>
    <w:rsid w:val="48326760"/>
    <w:rsid w:val="4BE9201D"/>
    <w:rsid w:val="4C7A7529"/>
    <w:rsid w:val="501A55FF"/>
    <w:rsid w:val="50223542"/>
    <w:rsid w:val="53100439"/>
    <w:rsid w:val="604553F1"/>
    <w:rsid w:val="60D93E32"/>
    <w:rsid w:val="6301280D"/>
    <w:rsid w:val="65D34FA0"/>
    <w:rsid w:val="66FB3677"/>
    <w:rsid w:val="6CED172B"/>
    <w:rsid w:val="73747765"/>
    <w:rsid w:val="752342F1"/>
    <w:rsid w:val="79254801"/>
    <w:rsid w:val="7A7D1E36"/>
    <w:rsid w:val="7D6F0AEE"/>
    <w:rsid w:val="7D8B2960"/>
    <w:rsid w:val="7FBF83AB"/>
    <w:rsid w:val="FFF53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
    <w:pPr>
      <w:keepNext/>
      <w:keepLines/>
      <w:numPr>
        <w:ilvl w:val="0"/>
        <w:numId w:val="1"/>
      </w:numPr>
      <w:outlineLvl w:val="0"/>
    </w:pPr>
    <w:rPr>
      <w:rFonts w:eastAsia="黑体"/>
      <w:bCs/>
      <w:kern w:val="44"/>
      <w:sz w:val="30"/>
      <w:szCs w:val="4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unhideWhenUsed/>
    <w:qFormat/>
    <w:uiPriority w:val="99"/>
    <w:pPr>
      <w:adjustRightInd w:val="0"/>
      <w:spacing w:line="360" w:lineRule="auto"/>
      <w:ind w:firstLine="420"/>
      <w:textAlignment w:val="baseline"/>
    </w:pPr>
    <w:rPr>
      <w:rFonts w:ascii="Calibri" w:hAnsi="Calibri" w:eastAsia="宋体" w:cs="Times New Roman"/>
      <w:kern w:val="0"/>
      <w:sz w:val="24"/>
    </w:rPr>
  </w:style>
  <w:style w:type="paragraph" w:styleId="4">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2023-11-01T09:04:00Z</dcterms:created>
  <dc:creator>Administrator</dc:creator>
  <cp:lastModifiedBy>年年有余</cp:lastModifiedBy>
  <cp:lastPrinted>2024-02-23T15:35:00Z</cp:lastPrinted>
  <dcterms:modified xsi:type="dcterms:W3CDTF">2024-04-03T01:57:01Z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8ECCCD74AB754088A60C9966CA0866C0</vt:lpwstr>
  </property>
</Properties>
</file>