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附件3：不合格项目消费提醒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bookmarkStart w:id="0" w:name="_GoBack"/>
      <w:bookmarkEnd w:id="0"/>
      <w:r>
        <w:rPr>
          <w:rFonts w:hint="eastAsia" w:ascii="仿宋_GB2312" w:hAnsi="仿宋_GB2312" w:eastAsia="仿宋_GB2312" w:cs="仿宋_GB2312"/>
          <w:kern w:val="0"/>
          <w:sz w:val="32"/>
          <w:szCs w:val="32"/>
          <w:lang w:eastAsia="zh-CN"/>
        </w:rPr>
        <w:t>一、噻虫嗪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噻虫嗪是烟碱类杀虫剂，具有胃毒、触杀和内吸作用，对蚜虫等有较好防效。少量的残留不会引起人体急性中毒，但长期食用噻虫嗪超标的食品，对人体健康可能有一定影响。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二、噻虫胺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长期食用噻虫胺超标的食品，可能对人体健康有一定危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三、恩诺沙星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恩诺沙星属第三代喹诺酮类药物，是一类人工合成的广谱抗菌药，用于治疗动物的皮肤感染、呼吸道感染等，是动物专属用药。恩诺沙星超标的原因，可能是养殖户在养殖过程中违规使用相关兽药。长期食用恩诺沙星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四、毒死蜱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毒死蜱是一种有机磷农药，《农业部公告第2032号》中规定，自2016年12月31日起，禁止毒死蜱在蔬菜中使用。接触毒死蜱这种化学物质也会导致多种症状，包括：流鼻涕、流口水、流泪、头疼、头晕和恶心。进而可能还会出现呕吐、腹泻、腹部绞痛等症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五、灭蝇胺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灭蝇胺又名环丙氨嗪，为一种新型高效、低毒、含氮杂环类杀虫剂，是目前防治双翅目昆虫病虫害效果较好的生态农药。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六、烯酰吗啉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烯酰吗啉是一种杀菌剂（农药中的一类），主要用作消灭真菌性病害，可用来防治水果霜霉病等。但就毒性大小而言，属于低毒杀菌剂。可能是生产者未严格按照标准规定施药或施药后未严格落实农药安全间隔期造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七、阿维菌素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阿维菌素是一种抗生素类杀虫、杀螨、杀线虫剂，具有广谱、高效、低残留等特点。少量的农药残留不会引起人体急性中毒，但长期食用农药残留超标的食品，对人体健康有一定影响。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w:t>
      </w:r>
      <w:r>
        <w:rPr>
          <w:rFonts w:hint="default" w:ascii="仿宋_GB2312" w:hAnsi="仿宋_GB2312" w:eastAsia="仿宋_GB2312" w:cs="仿宋_GB2312"/>
          <w:kern w:val="0"/>
          <w:sz w:val="32"/>
          <w:szCs w:val="32"/>
          <w:lang w:val="en-US" w:eastAsia="zh-CN"/>
        </w:rPr>
        <w:t>咪鲜胺和咪鲜胺锰盐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咪鲜胺和咪鲜胺锰盐是一种广谱高效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九、乙螨唑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乙螨唑是一种杀灭害虫的化学药物，常用于防治蜱虫和虱子的感染。乙螨唑具有较高的剂量效果，可以有效地杀死蜱虫和虱子。但同时，由于其毒性较大，如果误食、皮肤接触或吸入其中，会产生中毒反应，可能会引起恶心、头晕、呕吐等症状</w:t>
      </w:r>
      <w:r>
        <w:rPr>
          <w:rFonts w:hint="eastAsia" w:ascii="仿宋_GB2312" w:hAnsi="仿宋_GB2312" w:eastAsia="仿宋_GB2312" w:cs="仿宋_GB2312"/>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WJkY2MyYmNhNGJlNGExMGQ3YTMyYzE4M2JkYmMifQ=="/>
  </w:docVars>
  <w:rsids>
    <w:rsidRoot w:val="0499484A"/>
    <w:rsid w:val="0499484A"/>
    <w:rsid w:val="24396459"/>
    <w:rsid w:val="383C2718"/>
    <w:rsid w:val="66EB3CB3"/>
    <w:rsid w:val="7644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1247</Words>
  <Characters>1255</Characters>
  <Lines>0</Lines>
  <Paragraphs>0</Paragraphs>
  <TotalTime>0</TotalTime>
  <ScaleCrop>false</ScaleCrop>
  <LinksUpToDate>false</LinksUpToDate>
  <CharactersWithSpaces>1255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2024-05-29T08:24:00Z</dcterms:created>
  <dc:creator>会划船的西瓜皮</dc:creator>
  <cp:lastModifiedBy>FYR</cp:lastModifiedBy>
  <dcterms:modified xsi:type="dcterms:W3CDTF">2024-05-30T07:56:20Z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805309E1DD1643CDB9AF19EC7198F1C5_13</vt:lpwstr>
  </property>
</Properties>
</file>