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80" w:rsidRDefault="00A76FCC">
      <w:pPr>
        <w:kinsoku/>
        <w:autoSpaceDE/>
        <w:autoSpaceDN/>
        <w:spacing w:line="600" w:lineRule="exact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黑体" w:cs="Times New Roman"/>
          <w:color w:val="auto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auto"/>
          <w:sz w:val="32"/>
          <w:szCs w:val="32"/>
        </w:rPr>
        <w:t>2</w:t>
      </w:r>
      <w:r>
        <w:rPr>
          <w:rFonts w:ascii="Times New Roman" w:eastAsia="黑体" w:hAnsi="黑体" w:cs="Times New Roman"/>
          <w:color w:val="auto"/>
          <w:sz w:val="32"/>
          <w:szCs w:val="32"/>
        </w:rPr>
        <w:t>：</w:t>
      </w:r>
    </w:p>
    <w:p w:rsidR="00414B80" w:rsidRDefault="00A76FCC">
      <w:pPr>
        <w:kinsoku/>
        <w:autoSpaceDE/>
        <w:autoSpaceDN/>
        <w:spacing w:after="360" w:line="600" w:lineRule="exact"/>
        <w:jc w:val="center"/>
        <w:rPr>
          <w:rFonts w:ascii="Times New Roman" w:eastAsia="方正小标宋简体" w:hAnsi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hAnsi="方正小标宋简体" w:cs="Times New Roman"/>
          <w:color w:val="auto"/>
          <w:sz w:val="44"/>
          <w:szCs w:val="44"/>
        </w:rPr>
        <w:t>梅州市市级职称评审委员会设置情况一览表</w:t>
      </w:r>
    </w:p>
    <w:tbl>
      <w:tblPr>
        <w:tblStyle w:val="a7"/>
        <w:tblW w:w="13182" w:type="dxa"/>
        <w:jc w:val="center"/>
        <w:tblLayout w:type="fixed"/>
        <w:tblLook w:val="04A0"/>
      </w:tblPr>
      <w:tblGrid>
        <w:gridCol w:w="496"/>
        <w:gridCol w:w="2028"/>
        <w:gridCol w:w="1837"/>
        <w:gridCol w:w="1356"/>
        <w:gridCol w:w="1170"/>
        <w:gridCol w:w="1959"/>
        <w:gridCol w:w="2385"/>
        <w:gridCol w:w="1951"/>
      </w:tblGrid>
      <w:tr w:rsidR="00414B80">
        <w:trPr>
          <w:trHeight w:val="807"/>
          <w:tblHeader/>
          <w:jc w:val="center"/>
        </w:trPr>
        <w:tc>
          <w:tcPr>
            <w:tcW w:w="49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评委会名称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评审系列</w:t>
            </w:r>
          </w:p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（专业）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受理范围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层级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评委会办公室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窗口地址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黑体" w:eastAsia="黑体" w:hAnsi="黑体" w:cs="黑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  <w:t>联系方式</w:t>
            </w:r>
          </w:p>
        </w:tc>
      </w:tr>
      <w:tr w:rsidR="00414B80">
        <w:trPr>
          <w:trHeight w:val="1044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梅州市中小学高级教师职称评审委员会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中小学教师系列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高级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梅州市教育局人事科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梅州市江南教育路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2180895</w:t>
            </w:r>
          </w:p>
        </w:tc>
      </w:tr>
      <w:tr w:rsidR="00414B80">
        <w:trPr>
          <w:trHeight w:val="134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梅州市直属中小学一（初）级教师职称评审委员会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中小学教师系列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梅州市教育局人事科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梅州市江南教育路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2180895</w:t>
            </w:r>
          </w:p>
        </w:tc>
      </w:tr>
      <w:tr w:rsidR="00414B80">
        <w:trPr>
          <w:trHeight w:val="1258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梅州市中等职业学校高级教师职称评审委员会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中等职业学校教师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高级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梅州市教育局人事科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梅州市江南教育路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2180895</w:t>
            </w:r>
          </w:p>
        </w:tc>
      </w:tr>
      <w:tr w:rsidR="00414B80">
        <w:trPr>
          <w:trHeight w:val="1326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梅州市实验技术人才（中小学、中职）高级职称评审委员会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实验技术人才系列（中小学、中职）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高级及以下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梅州市教育局人事科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梅州市江南教育路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2180895</w:t>
            </w:r>
          </w:p>
        </w:tc>
      </w:tr>
      <w:tr w:rsidR="00414B80">
        <w:trPr>
          <w:trHeight w:val="3300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梅州市农业技术人才高级职称评审委员会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农业技术人员系列农学、园艺、植物保护、土肥、畜牧、兽医等专业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副高级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梅州市农业农村局人事科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梅州市梅江区嘉应中路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42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2254084</w:t>
            </w:r>
          </w:p>
        </w:tc>
      </w:tr>
      <w:tr w:rsidR="00414B80">
        <w:trPr>
          <w:trHeight w:val="4150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梅州市农业中级职称评审委员会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农业技术人员系列农艺、畜牧、兽医等专业；工程技术人员系列农业机械化、热作、水产、农产品检测等专业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梅州市农业农村局人事科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梅州市梅江区嘉应中路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42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2254084</w:t>
            </w:r>
          </w:p>
        </w:tc>
      </w:tr>
      <w:tr w:rsidR="00414B80">
        <w:trPr>
          <w:trHeight w:val="2085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梅州市乡村工匠中级职称评审委员会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工程技术人员系列乡村工匠经营管理（梅州柚经营管理、平远脐橙经营管理、嘉应茶经营管理、客都米经营管理）、生产应用（梅州柚种植及加工、平远脐橙种植及加工、嘉应茶种植及加工、客都米种植及加工）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梅州市农业农村局人事科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梅州市梅江区嘉应中路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42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2254084</w:t>
            </w:r>
          </w:p>
        </w:tc>
      </w:tr>
      <w:tr w:rsidR="00414B80">
        <w:trPr>
          <w:trHeight w:val="1077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梅州市职业技术学校教师职称评审委员会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中等职业学校教师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梅州市职业技术学校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广东省梅州市东山教育基地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2358768</w:t>
            </w:r>
          </w:p>
        </w:tc>
      </w:tr>
      <w:tr w:rsidR="00414B80">
        <w:trPr>
          <w:trHeight w:val="1288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梅州市技师学院教师职称评审委员会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技工院校教师系列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梅州市技师学院办公室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梅州市梅塘东路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85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2321606</w:t>
            </w:r>
          </w:p>
        </w:tc>
      </w:tr>
      <w:tr w:rsidR="00414B80">
        <w:trPr>
          <w:trHeight w:val="1195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梅州市党校教师中(初)级专业技术资格评审委员会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党校教师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中共梅州市委党校办公室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梅江区华南大道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2191109</w:t>
            </w:r>
          </w:p>
        </w:tc>
      </w:tr>
      <w:tr w:rsidR="00414B80">
        <w:trPr>
          <w:trHeight w:val="1711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梅州市体育专业中（初）级职称评审委员会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体育教练员系列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梅州市体育局办公室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梅州市江南新中路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66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2280175</w:t>
            </w:r>
          </w:p>
        </w:tc>
      </w:tr>
      <w:tr w:rsidR="00414B80">
        <w:trPr>
          <w:trHeight w:val="1481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梅州市建筑工程中（初）级专业技术资格评审委员会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工程技术人员系列建筑设计、建筑施工、建筑管理和建筑材料等专业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梅州市工程建设综合服务中心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梅州市江南团结路14号梅州市工程建设综合服务中心三楼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0753-2243525</w:t>
            </w:r>
          </w:p>
        </w:tc>
      </w:tr>
      <w:tr w:rsidR="00414B80">
        <w:trPr>
          <w:trHeight w:val="2180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梅州市化建采矿冶炼地质工程中（初）级专业技术资格评审委员会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工程技术人员系列化建、采矿、冶炼和地质等专业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梅州市工业和信息化局人事科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梅州市梅江区江南署前路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2247974</w:t>
            </w:r>
          </w:p>
        </w:tc>
      </w:tr>
      <w:tr w:rsidR="00414B80">
        <w:trPr>
          <w:trHeight w:val="1829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梅州市机械电气电子仪表轻纺工程中（初）级专业技术资格评审委员会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工程技术人员系列机械、电气、电子、仪表、轻纺等专业中、初级，广播电视中级职称评审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梅州市工业和信息化局人事科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梅州市梅江区江南署前路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2247974</w:t>
            </w:r>
          </w:p>
        </w:tc>
      </w:tr>
      <w:tr w:rsidR="00414B80">
        <w:trPr>
          <w:trHeight w:val="1972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梅州市水利水电工程中（初）级专业技术资格评审委员会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工程技术人员系列水利水电专业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梅州市水务局人事科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梅州市南门水务大厦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2211580</w:t>
            </w:r>
          </w:p>
        </w:tc>
      </w:tr>
      <w:tr w:rsidR="00414B80">
        <w:trPr>
          <w:trHeight w:val="1820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梅州市交通工程中级专业技术资格评审委员会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工程技术人员系列道路与桥梁工程专业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梅州市交通运输局人事科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梅江区华南大道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2283108</w:t>
            </w:r>
          </w:p>
        </w:tc>
      </w:tr>
      <w:tr w:rsidR="00414B80">
        <w:trPr>
          <w:trHeight w:val="2291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梅州市公路工程初级专业技术资格评审委员会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工程技术人员系列道路与桥梁工程专业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初级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梅州市公路事务中心人力资源部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梅州市江南署前路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2187236</w:t>
            </w:r>
          </w:p>
        </w:tc>
      </w:tr>
      <w:tr w:rsidR="00414B80">
        <w:trPr>
          <w:trHeight w:val="1475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梅州市测绘国土资源工程技术人才中级职称评审委员会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工程技术人员系列自然资源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梅州市自然资源局组织人事科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梅州市华南大道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0753-2191301</w:t>
            </w:r>
          </w:p>
        </w:tc>
      </w:tr>
      <w:tr w:rsidR="00414B80">
        <w:trPr>
          <w:trHeight w:val="2137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梅州市工程系列生态环境专业中（初）级职称评审委员会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工程技术人员系列生态环境专业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梅州市生态环境局财务人事科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梅州市江南彬芳大道南市环境监控中心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2260823</w:t>
            </w:r>
          </w:p>
        </w:tc>
      </w:tr>
      <w:tr w:rsidR="00414B80">
        <w:trPr>
          <w:trHeight w:val="2411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梅州市林业工程中级职称评审委员会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工程技术人员系列林业专业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梅州市林业局人事科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梅州市彬芳大道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129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2255879</w:t>
            </w:r>
          </w:p>
        </w:tc>
      </w:tr>
      <w:tr w:rsidR="00414B80">
        <w:trPr>
          <w:trHeight w:val="2718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梅州市医药行业中级职称评审委员会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卫生技术人员系列药学、中药学专业；工程技术人才系列制药专业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梅州市市场监督管理局人事科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梅州市彬芳大道南82号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2326513</w:t>
            </w:r>
          </w:p>
        </w:tc>
      </w:tr>
      <w:tr w:rsidR="00414B80">
        <w:trPr>
          <w:trHeight w:val="386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梅州市图书、文博、群文、档案中（初）级专业技术资格评审委员会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图书资料、文物博物、群众文化、档案等专业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梅州市文化广电旅游局人事科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2260892</w:t>
            </w:r>
          </w:p>
        </w:tc>
      </w:tr>
      <w:tr w:rsidR="00414B80">
        <w:trPr>
          <w:trHeight w:val="1919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梅州市艺术中（初）级专业技术资格评审委员会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艺术专业演员、演奏员、编剧、导演（编导）、指挥、作曲、作词、舞台美术设计、文学（音乐）编辑、演出监督、演出制作、艺术运营、艺术研究等专业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梅州市文化广电旅游局人事科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2260892</w:t>
            </w:r>
          </w:p>
        </w:tc>
      </w:tr>
      <w:tr w:rsidR="00414B80">
        <w:trPr>
          <w:trHeight w:val="1988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梅州市广播电视新闻工程初级专业技术资格评审委员会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新闻专业广播电视新闻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初级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梅州市文化广电旅游局人事科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梅州市江南嘉应中路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2260892</w:t>
            </w:r>
          </w:p>
        </w:tc>
      </w:tr>
      <w:tr w:rsidR="00414B80">
        <w:trPr>
          <w:trHeight w:val="181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梅州市新闻中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初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级专业技术资格评审委员会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新闻专业技术人员系列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梅州日报社人秘部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梅州市沿江东路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2258104</w:t>
            </w:r>
          </w:p>
        </w:tc>
      </w:tr>
      <w:tr w:rsidR="00414B80">
        <w:trPr>
          <w:trHeight w:val="3434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梅州市工艺美术中（初）级职称评审委员会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工艺美术系列</w:t>
            </w:r>
            <w:r>
              <w:rPr>
                <w:rFonts w:ascii="仿宋_GB2312" w:eastAsia="仿宋_GB2312" w:hAnsi="仿宋" w:hint="eastAsia"/>
                <w:color w:val="auto"/>
                <w:sz w:val="28"/>
                <w:szCs w:val="28"/>
              </w:rPr>
              <w:t>雕塑工艺、陶瓷工艺等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梅州市工艺美术协会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梅江区彬芳大道鸿都花园帝景湾维也纳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栋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102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房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2263713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widowControl/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广东先达电业有限公司工程中（初）级职称评审委员会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工程技术人员系列电力工程领域热能动力工程、清洁能源动力工程、电力工程电气、电力运行、电力管理等专业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广东先达电业股份有限公司综合部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梅江区顺风路20号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2292201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广东宝丽华电力工程初级职称评审委员会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工程技术人员系列电力工程领域热能动力工程、电力电气、电力运行和电力管理等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初级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广东宝丽华电力有限公司综合部</w:t>
            </w:r>
          </w:p>
        </w:tc>
        <w:tc>
          <w:tcPr>
            <w:tcW w:w="2385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梅县区丙村镇荷树园电厂</w:t>
            </w:r>
          </w:p>
        </w:tc>
        <w:tc>
          <w:tcPr>
            <w:tcW w:w="1951" w:type="dxa"/>
            <w:vAlign w:val="center"/>
          </w:tcPr>
          <w:p w:rsidR="00414B80" w:rsidRDefault="00A76FCC">
            <w:pPr>
              <w:widowControl/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0753-</w:t>
            </w:r>
            <w:r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  <w:t>2838820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梅州市乡村工匠民间建筑专业人才中级职称评审委员会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工程技术人员系列乡村工匠民间建筑专业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梅州市古民居研究会</w:t>
            </w:r>
          </w:p>
        </w:tc>
        <w:tc>
          <w:tcPr>
            <w:tcW w:w="2385" w:type="dxa"/>
            <w:vAlign w:val="center"/>
          </w:tcPr>
          <w:p w:rsidR="00414B80" w:rsidRDefault="007D1931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vAlign w:val="center"/>
          </w:tcPr>
          <w:p w:rsidR="00414B80" w:rsidRDefault="00A76FCC" w:rsidP="007D1931">
            <w:pPr>
              <w:pStyle w:val="a3"/>
              <w:ind w:firstLineChars="0" w:firstLine="0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7D1931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梅州市乡村工匠家政专业人才中级职称评审委员会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工程技术人员系列乡村工匠家政专业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梅州市梅江区家政服务行业协会秘书处</w:t>
            </w:r>
          </w:p>
        </w:tc>
        <w:tc>
          <w:tcPr>
            <w:tcW w:w="2385" w:type="dxa"/>
            <w:vAlign w:val="center"/>
          </w:tcPr>
          <w:p w:rsidR="00414B80" w:rsidRDefault="008D32F1" w:rsidP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vAlign w:val="center"/>
          </w:tcPr>
          <w:p w:rsidR="00414B80" w:rsidRDefault="00A76FCC" w:rsidP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7D1931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梅州市乡村工匠民间美术专业人才中级职称评审委员会</w:t>
            </w:r>
          </w:p>
        </w:tc>
        <w:tc>
          <w:tcPr>
            <w:tcW w:w="1837" w:type="dxa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工程技术人员系列乡村工匠民间美术专业</w:t>
            </w:r>
          </w:p>
        </w:tc>
        <w:tc>
          <w:tcPr>
            <w:tcW w:w="1356" w:type="dxa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梅州市民间文艺家协会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sz w:val="28"/>
              </w:rPr>
              <w:t>办公室</w:t>
            </w:r>
          </w:p>
        </w:tc>
        <w:tc>
          <w:tcPr>
            <w:tcW w:w="2385" w:type="dxa"/>
            <w:vAlign w:val="center"/>
          </w:tcPr>
          <w:p w:rsidR="00414B80" w:rsidRDefault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vAlign w:val="center"/>
          </w:tcPr>
          <w:p w:rsidR="00414B80" w:rsidRDefault="00A76FCC" w:rsidP="00BF7F39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BF7F39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梅州市乡村工匠传统工艺专业人才中级职称评审委员会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工程技术人员系列乡村工匠传统工艺专业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梅州市民间文艺家协会办公室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BF7F39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梅州市乡村工匠民间音乐专业人才中级职称评审委员会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工程技术人员系列乡村工匠民间音乐专业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梅州市民间文艺家协会办公室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BF7F39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梅州市乡村工匠乡村戏剧专业人才中级职称评审委员会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工程技术人员系列乡村工匠乡村戏剧专业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梅州市民间文艺家协会办公室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BF7F39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梅州市乡村工匠民间杂技专业人才中级职称评审委员会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工程技术人员系列乡村工匠民间杂技专业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梅州市民间文艺家协会办公室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8D32F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8D32F1">
              <w:rPr>
                <w:rFonts w:ascii="仿宋_GB2312" w:eastAsia="仿宋_GB2312" w:hAnsi="宋体" w:cs="宋体"/>
                <w:sz w:val="28"/>
              </w:rPr>
              <w:t>9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8D32F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8D32F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</w:t>
            </w:r>
            <w:r w:rsidR="00BF7F39">
              <w:rPr>
                <w:rFonts w:ascii="仿宋_GB2312" w:eastAsia="仿宋_GB2312" w:hAnsi="宋体" w:cs="宋体" w:hint="eastAsia"/>
                <w:sz w:val="28"/>
              </w:rPr>
              <w:t>2293880</w:t>
            </w:r>
          </w:p>
        </w:tc>
      </w:tr>
      <w:tr w:rsidR="00414B80">
        <w:trPr>
          <w:trHeight w:val="2403"/>
          <w:jc w:val="center"/>
        </w:trPr>
        <w:tc>
          <w:tcPr>
            <w:tcW w:w="496" w:type="dxa"/>
            <w:vAlign w:val="center"/>
          </w:tcPr>
          <w:p w:rsidR="00414B80" w:rsidRDefault="00414B80">
            <w:pPr>
              <w:numPr>
                <w:ilvl w:val="0"/>
                <w:numId w:val="4"/>
              </w:num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梅州市乡村工匠烹饪专业人才中级职称评审委员会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工程技术人员系列乡村工匠烹饪专业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414B80" w:rsidRDefault="00A76FCC">
            <w:pPr>
              <w:kinsoku/>
              <w:overflowPunct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本市及市外委托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中级及以下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14B80" w:rsidRDefault="00A76FC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梅县区美食协会办公室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414B80" w:rsidRDefault="007D1931" w:rsidP="007D1931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7D1931">
              <w:rPr>
                <w:rFonts w:ascii="仿宋_GB2312" w:eastAsia="仿宋_GB2312" w:hAnsi="宋体" w:cs="宋体" w:hint="eastAsia"/>
                <w:sz w:val="28"/>
              </w:rPr>
              <w:t>梅州市新中路</w:t>
            </w:r>
            <w:r w:rsidRPr="007D1931">
              <w:rPr>
                <w:rFonts w:ascii="仿宋_GB2312" w:eastAsia="仿宋_GB2312" w:hAnsi="宋体" w:cs="宋体"/>
                <w:sz w:val="28"/>
              </w:rPr>
              <w:t>9</w:t>
            </w:r>
            <w:r w:rsidRPr="007D1931">
              <w:rPr>
                <w:rFonts w:ascii="仿宋_GB2312" w:eastAsia="仿宋_GB2312" w:hAnsi="宋体" w:cs="宋体" w:hint="eastAsia"/>
                <w:sz w:val="28"/>
              </w:rPr>
              <w:t>号市人才驿站二楼</w:t>
            </w:r>
            <w:r w:rsidRPr="007D1931">
              <w:rPr>
                <w:rFonts w:ascii="仿宋_GB2312" w:eastAsia="仿宋_GB2312" w:hAnsi="宋体" w:cs="宋体"/>
                <w:sz w:val="28"/>
              </w:rPr>
              <w:t xml:space="preserve">222 </w:t>
            </w:r>
            <w:r w:rsidRPr="007D1931">
              <w:rPr>
                <w:rFonts w:ascii="仿宋_GB2312" w:eastAsia="仿宋_GB2312" w:hAnsi="宋体" w:cs="宋体" w:hint="eastAsia"/>
                <w:sz w:val="28"/>
              </w:rPr>
              <w:t>室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14B80" w:rsidRDefault="00A76FCC">
            <w:pPr>
              <w:spacing w:line="300" w:lineRule="exact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0753-2293880</w:t>
            </w:r>
          </w:p>
        </w:tc>
      </w:tr>
    </w:tbl>
    <w:p w:rsidR="00414B80" w:rsidRDefault="00414B80">
      <w:pPr>
        <w:kinsoku/>
        <w:autoSpaceDE/>
        <w:autoSpaceDN/>
        <w:spacing w:line="600" w:lineRule="exact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</w:p>
    <w:sectPr w:rsidR="00414B80" w:rsidSect="00414B80">
      <w:footerReference w:type="default" r:id="rId9"/>
      <w:pgSz w:w="16838" w:h="11906" w:orient="landscape"/>
      <w:pgMar w:top="1587" w:right="2098" w:bottom="1474" w:left="1984" w:header="851" w:footer="1134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CB7" w:rsidRDefault="004B6CB7" w:rsidP="00414B80">
      <w:r>
        <w:separator/>
      </w:r>
    </w:p>
  </w:endnote>
  <w:endnote w:type="continuationSeparator" w:id="1">
    <w:p w:rsidR="004B6CB7" w:rsidRDefault="004B6CB7" w:rsidP="0041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80" w:rsidRDefault="006B3102">
    <w:pPr>
      <w:pStyle w:val="a4"/>
      <w:ind w:right="360" w:firstLine="360"/>
    </w:pPr>
    <w:r w:rsidRPr="006B3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9.9pt;margin-top:0;width:55.7pt;height:2in;z-index:251659264;mso-position-horizontal:outside;mso-position-horizontal-relative:margin" o:gfxdata="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Ges31QAAAAUBAAAPAAAA&#10;AAAAAAEAIAAAACIAAABkcnMvZG93bnJldi54bWxQSwECFAAUAAAACACHTuJAW632xN8BAACyAwAA&#10;DgAAAAAAAAABACAAAAAkAQAAZHJzL2Uyb0RvYy54bWxQSwUGAAAAAAYABgBZAQAAdQUAAAAA&#10;" filled="f" stroked="f" strokeweight="1.25pt">
          <v:textbox style="mso-fit-shape-to-text:t" inset="0,0,0,0">
            <w:txbxContent>
              <w:p w:rsidR="00414B80" w:rsidRDefault="006B3102">
                <w:pPr>
                  <w:pStyle w:val="a4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A76FC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D193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CB7" w:rsidRDefault="004B6CB7" w:rsidP="00414B80">
      <w:r>
        <w:separator/>
      </w:r>
    </w:p>
  </w:footnote>
  <w:footnote w:type="continuationSeparator" w:id="1">
    <w:p w:rsidR="004B6CB7" w:rsidRDefault="004B6CB7" w:rsidP="00414B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2ABBE9"/>
    <w:multiLevelType w:val="singleLevel"/>
    <w:tmpl w:val="BC2ABB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1EB370"/>
    <w:multiLevelType w:val="singleLevel"/>
    <w:tmpl w:val="C61EB370"/>
    <w:lvl w:ilvl="0">
      <w:start w:val="1"/>
      <w:numFmt w:val="decimal"/>
      <w:suff w:val="space"/>
      <w:lvlText w:val="%1."/>
      <w:lvlJc w:val="left"/>
    </w:lvl>
  </w:abstractNum>
  <w:abstractNum w:abstractNumId="2">
    <w:nsid w:val="FB3E0C93"/>
    <w:multiLevelType w:val="singleLevel"/>
    <w:tmpl w:val="FB3E0C9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DF1B3F4"/>
    <w:multiLevelType w:val="singleLevel"/>
    <w:tmpl w:val="7DF1B3F4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BlYzdkN2M1Yjk0Y2M5NzczNjc1Yjk0Njc3MjZjNjkifQ=="/>
  </w:docVars>
  <w:rsids>
    <w:rsidRoot w:val="359E38F3"/>
    <w:rsid w:val="00016F17"/>
    <w:rsid w:val="00094B12"/>
    <w:rsid w:val="000A3537"/>
    <w:rsid w:val="000B3D32"/>
    <w:rsid w:val="000B46F6"/>
    <w:rsid w:val="000D15F3"/>
    <w:rsid w:val="000E4805"/>
    <w:rsid w:val="000E588C"/>
    <w:rsid w:val="00100663"/>
    <w:rsid w:val="0011628B"/>
    <w:rsid w:val="0011716A"/>
    <w:rsid w:val="001228BD"/>
    <w:rsid w:val="00154EFB"/>
    <w:rsid w:val="001955D7"/>
    <w:rsid w:val="0020657F"/>
    <w:rsid w:val="002118E6"/>
    <w:rsid w:val="00214F13"/>
    <w:rsid w:val="00217044"/>
    <w:rsid w:val="0022212C"/>
    <w:rsid w:val="002358CA"/>
    <w:rsid w:val="00245ABF"/>
    <w:rsid w:val="00247F7A"/>
    <w:rsid w:val="00252E7B"/>
    <w:rsid w:val="00286A15"/>
    <w:rsid w:val="002E221F"/>
    <w:rsid w:val="003101B7"/>
    <w:rsid w:val="003151FE"/>
    <w:rsid w:val="00384D34"/>
    <w:rsid w:val="00397AB3"/>
    <w:rsid w:val="003C3BAC"/>
    <w:rsid w:val="003C3C2A"/>
    <w:rsid w:val="003C3F21"/>
    <w:rsid w:val="003E0765"/>
    <w:rsid w:val="003E40A2"/>
    <w:rsid w:val="003F0A74"/>
    <w:rsid w:val="004011CB"/>
    <w:rsid w:val="00403222"/>
    <w:rsid w:val="00414B80"/>
    <w:rsid w:val="00422F74"/>
    <w:rsid w:val="00425DA2"/>
    <w:rsid w:val="004870A7"/>
    <w:rsid w:val="00494D6C"/>
    <w:rsid w:val="004A19D0"/>
    <w:rsid w:val="004B6CB7"/>
    <w:rsid w:val="004C67FF"/>
    <w:rsid w:val="004D4499"/>
    <w:rsid w:val="004E4C04"/>
    <w:rsid w:val="00500EC8"/>
    <w:rsid w:val="0050429B"/>
    <w:rsid w:val="0055642D"/>
    <w:rsid w:val="00594E7A"/>
    <w:rsid w:val="005971BF"/>
    <w:rsid w:val="005A71F9"/>
    <w:rsid w:val="005B303A"/>
    <w:rsid w:val="005C3718"/>
    <w:rsid w:val="00607CE5"/>
    <w:rsid w:val="00634C4B"/>
    <w:rsid w:val="006403D1"/>
    <w:rsid w:val="006504DF"/>
    <w:rsid w:val="00656EA7"/>
    <w:rsid w:val="00671044"/>
    <w:rsid w:val="00690A51"/>
    <w:rsid w:val="006929DB"/>
    <w:rsid w:val="006B3102"/>
    <w:rsid w:val="006C471B"/>
    <w:rsid w:val="006D0675"/>
    <w:rsid w:val="006D43A8"/>
    <w:rsid w:val="006E2824"/>
    <w:rsid w:val="00722ACF"/>
    <w:rsid w:val="007436FD"/>
    <w:rsid w:val="007A220B"/>
    <w:rsid w:val="007D1931"/>
    <w:rsid w:val="007D7CA7"/>
    <w:rsid w:val="007F4842"/>
    <w:rsid w:val="007F7640"/>
    <w:rsid w:val="00812FD4"/>
    <w:rsid w:val="008836C1"/>
    <w:rsid w:val="00884563"/>
    <w:rsid w:val="008A47C3"/>
    <w:rsid w:val="008B21A3"/>
    <w:rsid w:val="008B2282"/>
    <w:rsid w:val="008D32F1"/>
    <w:rsid w:val="008D64C6"/>
    <w:rsid w:val="008E3078"/>
    <w:rsid w:val="00902C8F"/>
    <w:rsid w:val="00942EA8"/>
    <w:rsid w:val="009430AB"/>
    <w:rsid w:val="00946831"/>
    <w:rsid w:val="00983B4F"/>
    <w:rsid w:val="009C3786"/>
    <w:rsid w:val="009C75B5"/>
    <w:rsid w:val="009D5033"/>
    <w:rsid w:val="00A47F63"/>
    <w:rsid w:val="00A76FCC"/>
    <w:rsid w:val="00A85680"/>
    <w:rsid w:val="00A9093F"/>
    <w:rsid w:val="00AA2C94"/>
    <w:rsid w:val="00AA76F7"/>
    <w:rsid w:val="00AC5D2C"/>
    <w:rsid w:val="00B10A8E"/>
    <w:rsid w:val="00B11942"/>
    <w:rsid w:val="00B25A9F"/>
    <w:rsid w:val="00B35A16"/>
    <w:rsid w:val="00B55745"/>
    <w:rsid w:val="00B56F80"/>
    <w:rsid w:val="00B66D44"/>
    <w:rsid w:val="00B7475A"/>
    <w:rsid w:val="00B94CD2"/>
    <w:rsid w:val="00BA1063"/>
    <w:rsid w:val="00BA23DC"/>
    <w:rsid w:val="00BA5895"/>
    <w:rsid w:val="00BC4BA5"/>
    <w:rsid w:val="00BD740F"/>
    <w:rsid w:val="00BD7CA4"/>
    <w:rsid w:val="00BE0A93"/>
    <w:rsid w:val="00BE6284"/>
    <w:rsid w:val="00BF2640"/>
    <w:rsid w:val="00BF4A5E"/>
    <w:rsid w:val="00BF7255"/>
    <w:rsid w:val="00BF7F39"/>
    <w:rsid w:val="00C1359C"/>
    <w:rsid w:val="00C45D78"/>
    <w:rsid w:val="00C616FC"/>
    <w:rsid w:val="00C639BC"/>
    <w:rsid w:val="00C7590A"/>
    <w:rsid w:val="00C8279D"/>
    <w:rsid w:val="00C84A7F"/>
    <w:rsid w:val="00CD0629"/>
    <w:rsid w:val="00CE6AFE"/>
    <w:rsid w:val="00D10BAA"/>
    <w:rsid w:val="00D10CD6"/>
    <w:rsid w:val="00D21FEC"/>
    <w:rsid w:val="00D31661"/>
    <w:rsid w:val="00D43D21"/>
    <w:rsid w:val="00D67B10"/>
    <w:rsid w:val="00D76D2C"/>
    <w:rsid w:val="00DD7D33"/>
    <w:rsid w:val="00DE22F0"/>
    <w:rsid w:val="00DF7A10"/>
    <w:rsid w:val="00E26969"/>
    <w:rsid w:val="00E57340"/>
    <w:rsid w:val="00E61CFD"/>
    <w:rsid w:val="00E7152E"/>
    <w:rsid w:val="00EA0AF4"/>
    <w:rsid w:val="00ED27D0"/>
    <w:rsid w:val="00ED30B4"/>
    <w:rsid w:val="00ED396C"/>
    <w:rsid w:val="00F225A2"/>
    <w:rsid w:val="00F34476"/>
    <w:rsid w:val="00F4770D"/>
    <w:rsid w:val="00F478BD"/>
    <w:rsid w:val="00F57F3B"/>
    <w:rsid w:val="00F742E7"/>
    <w:rsid w:val="00F81C96"/>
    <w:rsid w:val="00F916E4"/>
    <w:rsid w:val="00FA35FF"/>
    <w:rsid w:val="00FC2438"/>
    <w:rsid w:val="00FE2C00"/>
    <w:rsid w:val="01382FAC"/>
    <w:rsid w:val="02C40969"/>
    <w:rsid w:val="035A0AF1"/>
    <w:rsid w:val="0D8E6743"/>
    <w:rsid w:val="0F670CB4"/>
    <w:rsid w:val="11263963"/>
    <w:rsid w:val="19550115"/>
    <w:rsid w:val="19946E8F"/>
    <w:rsid w:val="19C20BA2"/>
    <w:rsid w:val="1A5F124B"/>
    <w:rsid w:val="1D6B6FAE"/>
    <w:rsid w:val="210D26FB"/>
    <w:rsid w:val="264458BD"/>
    <w:rsid w:val="2ADE3247"/>
    <w:rsid w:val="2BEE1A18"/>
    <w:rsid w:val="2C4B4566"/>
    <w:rsid w:val="30BB502D"/>
    <w:rsid w:val="32422460"/>
    <w:rsid w:val="32C2660D"/>
    <w:rsid w:val="34FD6C6E"/>
    <w:rsid w:val="359E38F3"/>
    <w:rsid w:val="38797524"/>
    <w:rsid w:val="3A6B10EF"/>
    <w:rsid w:val="3A740C1F"/>
    <w:rsid w:val="3A8521B0"/>
    <w:rsid w:val="3D5F62C1"/>
    <w:rsid w:val="3E653E7E"/>
    <w:rsid w:val="405D45A6"/>
    <w:rsid w:val="43E53CC0"/>
    <w:rsid w:val="44957494"/>
    <w:rsid w:val="44C4421D"/>
    <w:rsid w:val="471C5C4A"/>
    <w:rsid w:val="47D63FE2"/>
    <w:rsid w:val="49A0215B"/>
    <w:rsid w:val="4B5B26FE"/>
    <w:rsid w:val="4D174D95"/>
    <w:rsid w:val="4EC372F3"/>
    <w:rsid w:val="53E830B3"/>
    <w:rsid w:val="541C4370"/>
    <w:rsid w:val="54240834"/>
    <w:rsid w:val="5637484F"/>
    <w:rsid w:val="568B6169"/>
    <w:rsid w:val="56B05060"/>
    <w:rsid w:val="59170968"/>
    <w:rsid w:val="597B6A38"/>
    <w:rsid w:val="5C0B4165"/>
    <w:rsid w:val="5D2A3404"/>
    <w:rsid w:val="5DCF7A63"/>
    <w:rsid w:val="684E5A28"/>
    <w:rsid w:val="69C03BC5"/>
    <w:rsid w:val="69CB37D4"/>
    <w:rsid w:val="6B52434F"/>
    <w:rsid w:val="6DF901E4"/>
    <w:rsid w:val="6DFA6131"/>
    <w:rsid w:val="6E4E135A"/>
    <w:rsid w:val="72952BD1"/>
    <w:rsid w:val="7419338E"/>
    <w:rsid w:val="744E128A"/>
    <w:rsid w:val="78270091"/>
    <w:rsid w:val="790A2418"/>
    <w:rsid w:val="7B0E5FF1"/>
    <w:rsid w:val="7B8437E3"/>
    <w:rsid w:val="7C337483"/>
    <w:rsid w:val="7E4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8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414B80"/>
    <w:pPr>
      <w:widowControl w:val="0"/>
      <w:ind w:firstLineChars="200" w:firstLine="420"/>
    </w:pPr>
    <w:rPr>
      <w:rFonts w:ascii="Times New Roman" w:hAnsi="Times New Roman" w:cs="Times New Roman"/>
      <w:sz w:val="24"/>
    </w:rPr>
  </w:style>
  <w:style w:type="paragraph" w:styleId="a4">
    <w:name w:val="footer"/>
    <w:basedOn w:val="a"/>
    <w:qFormat/>
    <w:rsid w:val="00414B80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414B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nhideWhenUsed/>
    <w:qFormat/>
    <w:rsid w:val="00414B80"/>
    <w:rPr>
      <w:rFonts w:ascii="Times New Roman" w:eastAsia="仿宋_GB2312" w:hAnsi="Times New Roman" w:cs="Times New Roman"/>
      <w:sz w:val="24"/>
      <w:szCs w:val="20"/>
    </w:rPr>
  </w:style>
  <w:style w:type="table" w:styleId="a7">
    <w:name w:val="Table Grid"/>
    <w:basedOn w:val="a1"/>
    <w:qFormat/>
    <w:rsid w:val="00414B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414B80"/>
  </w:style>
  <w:style w:type="character" w:styleId="a9">
    <w:name w:val="Hyperlink"/>
    <w:basedOn w:val="a0"/>
    <w:qFormat/>
    <w:rsid w:val="00414B80"/>
    <w:rPr>
      <w:color w:val="0000FF"/>
      <w:u w:val="single"/>
    </w:rPr>
  </w:style>
  <w:style w:type="paragraph" w:styleId="aa">
    <w:name w:val="No Spacing"/>
    <w:uiPriority w:val="1"/>
    <w:qFormat/>
    <w:rsid w:val="00414B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EF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C2223-FDF3-47A0-93DE-A60A49D4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邹志生</dc:creator>
  <cp:lastModifiedBy>Administrator</cp:lastModifiedBy>
  <cp:revision>4</cp:revision>
  <cp:lastPrinted>2023-10-18T06:45:00Z</cp:lastPrinted>
  <dcterms:created xsi:type="dcterms:W3CDTF">2024-11-04T03:01:00Z</dcterms:created>
  <dcterms:modified xsi:type="dcterms:W3CDTF">2024-11-05T08:37:00Z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683A58AE1D3744B58083940D8B16830D_13</vt:lpwstr>
  </property>
</Properties>
</file>