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70D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1F9859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00C50F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梅县区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年省供销社农业面源</w:t>
      </w:r>
    </w:p>
    <w:p w14:paraId="1E01E8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污染防控示范体系项目第三方监测</w:t>
      </w:r>
    </w:p>
    <w:p w14:paraId="427168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评价机构的公告</w:t>
      </w:r>
    </w:p>
    <w:p w14:paraId="3F6D57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0DF021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根据《广东省供销合作联社关于印发&lt;2023-2025年省供销社农业面源污染防控示范体系建设工作方案&gt;的通知》（粤供科函〔2023〕167号）《广东省供销合作联社关于下达 2024 年省供销社农业面源污染防控示范体系任务清单和补助资金的通知》（粤供企函〔2024〕285号）等文件要求，公开遴选梅县区2024年省供销社农业面源污染防控示范体系项目第三方监测评价机构，对项目进行监测与评估。</w:t>
      </w:r>
    </w:p>
    <w:p w14:paraId="64C458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一、项目简介</w:t>
      </w:r>
    </w:p>
    <w:p w14:paraId="631E93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年我社成功申报省级财政资金项目——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年省供销社农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业面源污染防控示范体系建设项目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》，目标要求区域主要农作物化肥农药使用量零增长，重大农作物病虫危害损失率少于5%，农药包装废弃物回收率达80%，化肥农药施用技术更加科学、规范，农民环保意识明显提高，新型农业生产经营主体和农民满意度80%以上,开展农业技术培训100人次以上，实施面积2万亩。</w:t>
      </w:r>
    </w:p>
    <w:p w14:paraId="2C9CC2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二、监测内容</w:t>
      </w:r>
    </w:p>
    <w:p w14:paraId="6BBB9CE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项目在实施区域农药化肥减量增效、病虫害防治效果、农户节支增收等经济、环境和社会效益进行监测与评估。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 w14:paraId="752D4B0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三、成果形式</w:t>
      </w:r>
    </w:p>
    <w:p w14:paraId="42187C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期间及结束后采用实地调研、样品检测分析、现场访谈、问卷调查等方式，对项目实施情况进行综合分析提供书面纸质监测报告一份，内容真实客观全面，要求监测团队中级职称专家3名以上，保质保量完成工作。</w:t>
      </w:r>
    </w:p>
    <w:p w14:paraId="7F8F317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四 、相关注意事项</w:t>
      </w:r>
    </w:p>
    <w:p w14:paraId="148F5A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我社有权根据市场调查情况对参与遴选单位的资质、报价进行对比，根据符合采购要求、质量和服务相等且报价最低的原则确定成交单位。如有异常情况，我社有权暂不聘请，且不向各单位解释具体原因。</w:t>
      </w:r>
    </w:p>
    <w:p w14:paraId="45724F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报价</w:t>
      </w:r>
      <w:r>
        <w:rPr>
          <w:rStyle w:val="9"/>
          <w:rFonts w:hint="eastAsia" w:ascii="黑体" w:hAnsi="黑体" w:eastAsia="黑体" w:cs="黑体"/>
          <w:b w:val="0"/>
          <w:bCs w:val="0"/>
          <w:sz w:val="32"/>
          <w:szCs w:val="32"/>
        </w:rPr>
        <w:t>单位资格条件</w:t>
      </w:r>
    </w:p>
    <w:p w14:paraId="79827B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单位应具备《中华人民共和国政府采购法》第二十二条规定的条件；在中国境内注册，在法律上、财务上独立，合法运作并独立于采购人的法人或经营单位；近一年内在经营活动中无严重违法记录。</w:t>
      </w:r>
    </w:p>
    <w:p w14:paraId="508536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单位业务范围包括从事农业技术行业或从事项目信息咨询服务，同时具备有相应专业人员开展监测评价工作，并附专业人员职称证书及营业执照。</w:t>
      </w:r>
    </w:p>
    <w:p w14:paraId="1B67870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单位应在2024年1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日起至2024年1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日期间（办公时间8:30-12:00，14: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0）前进行报价，报价时应提供报价函，相关资料原件可邮寄或者交至联系人。 </w:t>
      </w:r>
    </w:p>
    <w:p w14:paraId="3E5D30F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曾文彬</w:t>
      </w:r>
    </w:p>
    <w:p w14:paraId="559C91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2232717</w:t>
      </w:r>
    </w:p>
    <w:p w14:paraId="3C8A3C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梅县区宪梓中路423号5楼梅县区供销合作联社</w:t>
      </w:r>
    </w:p>
    <w:p w14:paraId="20F1E23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497657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附件：报价单</w:t>
      </w:r>
    </w:p>
    <w:p w14:paraId="36E7B3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</w:p>
    <w:p w14:paraId="6CCFFA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梅州市梅县区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供销合作社联合社</w:t>
      </w:r>
    </w:p>
    <w:p w14:paraId="5746D8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         </w:t>
      </w:r>
    </w:p>
    <w:p w14:paraId="3EBC86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0D5E62C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7D8396B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750737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39C316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附件：</w:t>
      </w:r>
    </w:p>
    <w:p w14:paraId="7E2A2D5E">
      <w:pPr>
        <w:pStyle w:val="1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报价单</w:t>
      </w:r>
    </w:p>
    <w:p w14:paraId="684E8E1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baseline"/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</w:pPr>
    </w:p>
    <w:p w14:paraId="6D28C570">
      <w:pPr>
        <w:pStyle w:val="1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梅州市梅县区供销合作联社：</w:t>
      </w:r>
    </w:p>
    <w:p w14:paraId="1B8CAEE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关于本次公开遴选第三方监测评价机构，我公司已经认真阅读了贵单位的遴选公告，决定参加报价，报价如下：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235"/>
        <w:gridCol w:w="4898"/>
      </w:tblGrid>
      <w:tr w14:paraId="6DAE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34" w:type="dxa"/>
          </w:tcPr>
          <w:p w14:paraId="5242F5BE">
            <w:pPr>
              <w:pStyle w:val="1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133" w:type="dxa"/>
            <w:gridSpan w:val="2"/>
          </w:tcPr>
          <w:p w14:paraId="5ACC3B69">
            <w:pPr>
              <w:pStyle w:val="12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36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9" w:type="dxa"/>
            <w:gridSpan w:val="2"/>
          </w:tcPr>
          <w:p w14:paraId="5D57BB4E">
            <w:pPr>
              <w:pStyle w:val="1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98" w:type="dxa"/>
          </w:tcPr>
          <w:p w14:paraId="4F34F991">
            <w:pPr>
              <w:pStyle w:val="12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报价金额（万元）</w:t>
            </w:r>
          </w:p>
        </w:tc>
      </w:tr>
      <w:tr w14:paraId="7602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4269" w:type="dxa"/>
            <w:gridSpan w:val="2"/>
          </w:tcPr>
          <w:p w14:paraId="749BFAE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梅县区2024年省供销社农业面源污染防控示范体系项目第三方监测评价</w:t>
            </w:r>
          </w:p>
        </w:tc>
        <w:tc>
          <w:tcPr>
            <w:tcW w:w="4898" w:type="dxa"/>
          </w:tcPr>
          <w:p w14:paraId="10C74B7D">
            <w:pPr>
              <w:pStyle w:val="12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3C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167" w:type="dxa"/>
            <w:gridSpan w:val="3"/>
          </w:tcPr>
          <w:p w14:paraId="37B072F9">
            <w:pPr>
              <w:pStyle w:val="1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备注：</w:t>
            </w:r>
          </w:p>
        </w:tc>
      </w:tr>
    </w:tbl>
    <w:p w14:paraId="323C1850">
      <w:pPr>
        <w:pStyle w:val="12"/>
        <w:ind w:left="0" w:leftChars="0" w:firstLine="0" w:firstLineChars="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78AAD3B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</w:p>
    <w:p w14:paraId="25549D32">
      <w:pPr>
        <w:pStyle w:val="12"/>
        <w:ind w:left="0" w:leftChars="0" w:firstLine="0" w:firstLineChars="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公司名称（盖章）：</w:t>
      </w:r>
    </w:p>
    <w:p w14:paraId="0F43100B">
      <w:pPr>
        <w:pStyle w:val="12"/>
        <w:ind w:left="0" w:leftChars="0" w:firstLine="0" w:firstLineChars="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法定代表人或授权委托人（签名）：</w:t>
      </w:r>
    </w:p>
    <w:p w14:paraId="23359DBE">
      <w:pPr>
        <w:pStyle w:val="12"/>
        <w:ind w:left="0" w:leftChars="0" w:firstLine="0" w:firstLineChars="0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日期：</w:t>
      </w:r>
    </w:p>
    <w:p w14:paraId="61A5C59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TViNmY4MTc1Y2IwY2Q5MmU3OWRhMDQ0NmZlMGUifQ=="/>
  </w:docVars>
  <w:rsids>
    <w:rsidRoot w:val="74515290"/>
    <w:rsid w:val="0B372620"/>
    <w:rsid w:val="12471377"/>
    <w:rsid w:val="12CE672D"/>
    <w:rsid w:val="1D9A66F9"/>
    <w:rsid w:val="1EA35E34"/>
    <w:rsid w:val="1EC06C2A"/>
    <w:rsid w:val="228F1F98"/>
    <w:rsid w:val="23757476"/>
    <w:rsid w:val="252B4B4C"/>
    <w:rsid w:val="2A182306"/>
    <w:rsid w:val="31E64109"/>
    <w:rsid w:val="397373D3"/>
    <w:rsid w:val="3E012152"/>
    <w:rsid w:val="3F6B3D9B"/>
    <w:rsid w:val="41FD1154"/>
    <w:rsid w:val="4A5403CA"/>
    <w:rsid w:val="5B044F1C"/>
    <w:rsid w:val="5C941F54"/>
    <w:rsid w:val="686F08E0"/>
    <w:rsid w:val="6B6733AD"/>
    <w:rsid w:val="6BAC5BF6"/>
    <w:rsid w:val="6F035225"/>
    <w:rsid w:val="71383D22"/>
    <w:rsid w:val="7451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index 6"/>
    <w:basedOn w:val="1"/>
    <w:next w:val="1"/>
    <w:qFormat/>
    <w:uiPriority w:val="0"/>
    <w:pPr>
      <w:spacing w:line="360" w:lineRule="auto"/>
      <w:ind w:left="2100"/>
    </w:pPr>
    <w:rPr>
      <w:rFonts w:ascii="Calibri" w:hAnsi="Calibri" w:eastAsia="宋体" w:cs="Times New Roman"/>
      <w:sz w:val="21"/>
      <w:szCs w:val="2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paragraph" w:customStyle="1" w:styleId="12">
    <w:name w:val="BodyText1I2"/>
    <w:qFormat/>
    <w:uiPriority w:val="99"/>
    <w:pPr>
      <w:widowControl w:val="0"/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1066</Words>
  <Characters>1156</Characters>
  <Lines>0</Lines>
  <Paragraphs>0</Paragraphs>
  <TotalTime>8</TotalTime>
  <ScaleCrop>false</ScaleCrop>
  <LinksUpToDate>false</LinksUpToDate>
  <CharactersWithSpaces>1201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2024-10-09T02:06:00Z</dcterms:created>
  <dc:creator>向日</dc:creator>
  <cp:lastModifiedBy>徐璧华</cp:lastModifiedBy>
  <dcterms:modified xsi:type="dcterms:W3CDTF">2024-11-19T02:07:13Z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2BE11656276D4D53B059A4843AC9417E_13</vt:lpwstr>
  </property>
</Properties>
</file>