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B4A2">
      <w:pPr>
        <w:jc w:val="left"/>
        <w:rPr>
          <w:rFonts w:hint="default" w:ascii="Times New Roman" w:hAnsi="Times New Roman" w:eastAsia="文星黑体" w:cs="Times New Roman"/>
          <w:bCs/>
          <w:sz w:val="32"/>
          <w:szCs w:val="32"/>
        </w:rPr>
      </w:pPr>
      <w:r>
        <w:rPr>
          <w:rFonts w:hint="default" w:ascii="Times New Roman" w:hAnsi="Times New Roman" w:eastAsia="文星黑体" w:cs="Times New Roman"/>
          <w:bCs/>
          <w:sz w:val="32"/>
          <w:szCs w:val="32"/>
        </w:rPr>
        <w:t>附件2</w:t>
      </w:r>
    </w:p>
    <w:p w14:paraId="0C9C9BB4">
      <w:pPr>
        <w:jc w:val="center"/>
        <w:rPr>
          <w:rFonts w:hint="default" w:ascii="Times New Roman" w:hAnsi="Times New Roman" w:eastAsia="文星标宋" w:cs="Times New Roman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2025年梅州市居家适老化改造所需产品</w:t>
      </w:r>
    </w:p>
    <w:p w14:paraId="46CD6EF8">
      <w:pPr>
        <w:jc w:val="center"/>
        <w:rPr>
          <w:rFonts w:hint="default" w:ascii="Times New Roman" w:hAnsi="Times New Roman" w:eastAsia="文星标宋" w:cs="Times New Roman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“焕新”活动销售企业承诺函</w:t>
      </w:r>
    </w:p>
    <w:p w14:paraId="3E89B7CB">
      <w:pPr>
        <w:jc w:val="center"/>
        <w:rPr>
          <w:rFonts w:hint="default" w:ascii="Times New Roman" w:hAnsi="Times New Roman" w:cs="Times New Roman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Cs w:val="32"/>
          <w:shd w:val="clear" w:color="auto" w:fill="FFFFFF"/>
        </w:rPr>
        <w:t>（202</w:t>
      </w:r>
      <w:r>
        <w:rPr>
          <w:rFonts w:hint="default" w:ascii="Times New Roman" w:hAnsi="Times New Roman" w:cs="Times New Roman"/>
          <w:szCs w:val="32"/>
          <w:shd w:val="clear" w:color="auto" w:fill="FFFFFF"/>
        </w:rPr>
        <w:t>5.03</w:t>
      </w:r>
      <w:r>
        <w:rPr>
          <w:rFonts w:hint="default" w:ascii="Times New Roman" w:hAnsi="Times New Roman" w:cs="Times New Roman"/>
          <w:szCs w:val="32"/>
          <w:shd w:val="clear" w:color="auto" w:fill="FFFFFF"/>
        </w:rPr>
        <w:t>）</w:t>
      </w:r>
    </w:p>
    <w:p w14:paraId="065DC820">
      <w:pPr>
        <w:pStyle w:val="5"/>
        <w:adjustRightInd w:val="0"/>
        <w:snapToGrid w:val="0"/>
        <w:spacing w:after="0" w:line="56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 w14:paraId="38E31C94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我公司自愿参加2025年梅州市居家适老化改造所需产品“焕新”活动，郑重承诺：</w:t>
      </w:r>
    </w:p>
    <w:p w14:paraId="51487F05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一、依法登记并合法存续，未被列入“严重失信主体名单”实施惩戒且在惩戒期内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，自觉抵制黄牛套利等不合规行为。</w:t>
      </w: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严格遵守国家、省和市居家适老化改造所需产品“焕新”活动相关法律法规和政策文件要求。提供的申请材料真实、完整、有效。</w:t>
      </w:r>
    </w:p>
    <w:p w14:paraId="620EA9A7">
      <w:pPr>
        <w:pStyle w:val="8"/>
        <w:adjustRightInd w:val="0"/>
        <w:snapToGrid w:val="0"/>
        <w:spacing w:line="560" w:lineRule="exact"/>
        <w:ind w:firstLine="640" w:firstLineChars="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等关键信息。</w:t>
      </w:r>
    </w:p>
    <w:p w14:paraId="693B4507">
      <w:pPr>
        <w:pStyle w:val="8"/>
        <w:adjustRightInd w:val="0"/>
        <w:snapToGrid w:val="0"/>
        <w:spacing w:line="560" w:lineRule="exact"/>
        <w:ind w:firstLine="640" w:firstLineChars="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已知悉具有上述全部信息的发票为申领应收补贴的必要条件，若因发票信息不真实、不完整等导致补贴无法兑现或收回的，自行承担所有责任。</w:t>
      </w:r>
    </w:p>
    <w:p w14:paraId="4EA02FDB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三、根据活动规则，具备在一定时间内申请兑现应收补贴的资金周转能力。</w:t>
      </w:r>
    </w:p>
    <w:p w14:paraId="223FB268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四、配合开展消费品以旧换新宣传，按要求布放活动宣传物料，须提供不少于1种宣传物料或渠道支持，如海报、收银台台卡、宣传屏等。</w:t>
      </w:r>
    </w:p>
    <w:p w14:paraId="2A7A29CD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五、配合政府部门或其委托的第三方审计等机构开展的监督检查（资金检查、数据审查、审计等），按要求提供包括但不限于使用补贴的发票信息，以及具体消费清单、资金明细、销售数据和退货数据明细等原始资料。配合开展问卷调查工作。安排专人，负责处理活动期间本公司所产生的客户投诉，配合政府部门处置舆情的相关工作安排。</w:t>
      </w:r>
    </w:p>
    <w:p w14:paraId="6408819B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六、诚信经营，遵守法律法规，积极配合居家适老化改造所</w:t>
      </w:r>
      <w:bookmarkEnd w:id="0"/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需产品“焕新”活动工作，执行活动规定；严格按照政府部门确定的商品品类、标准和流程开展活动，杜绝假冒伪劣、以次充好、以旧充新等行为。针对录入的居家适老化改造所需产品关键信息，保证数据的真实性。承诺参与活动商品不加价，不虚标价格，不变相加价，不另设门槛。</w:t>
      </w:r>
    </w:p>
    <w:p w14:paraId="79321BD1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七、依法参与，不以虚开发票、虚假交易等任何形式套取骗取补贴。如有退货等情况，及时申报，退回补贴资金和恢复消费者补贴资格。</w:t>
      </w:r>
      <w:r>
        <w:rPr>
          <w:rFonts w:hint="default" w:ascii="Times New Roman" w:hAnsi="Times New Roman" w:eastAsia="文星仿宋" w:cs="Times New Roman"/>
          <w:sz w:val="32"/>
          <w:szCs w:val="32"/>
        </w:rPr>
        <w:t>如发生不符合补贴条件、虚假交易、套取骗取补贴等情况，造成补贴资金无法兑现或被追回的，自行承担所有损失。</w:t>
      </w:r>
    </w:p>
    <w:p w14:paraId="15437647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 w14:paraId="128DA5F9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八、按照要求认真核对并上报交易和补贴信息，确保上报数据无误。若发现商品信息错误的订单，应按要求对商品信息进行及时的调整与优化，愿意接受相关商品立即退出活动、被禁止参与后续政府补贴活动等处理措施。</w:t>
      </w:r>
    </w:p>
    <w:p w14:paraId="1BFEE223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九、响应此次促消费活动倡议，整合厂家，为广大市民提供消费折让优惠，具体优惠形式如下：</w:t>
      </w:r>
      <w:r>
        <w:rPr>
          <w:rFonts w:hint="default" w:ascii="Times New Roman" w:hAnsi="Times New Roman" w:eastAsia="文星仿宋" w:cs="Times New Roman"/>
          <w:sz w:val="32"/>
          <w:szCs w:val="32"/>
          <w:u w:val="single"/>
        </w:rPr>
        <w:t xml:space="preserve">（请自行填写，如优惠直减、折扣等）     </w:t>
      </w:r>
      <w:r>
        <w:rPr>
          <w:rFonts w:hint="default" w:ascii="Times New Roman" w:hAnsi="Times New Roman" w:eastAsia="文星仿宋" w:cs="Times New Roman"/>
          <w:sz w:val="32"/>
          <w:szCs w:val="32"/>
        </w:rPr>
        <w:t>。</w:t>
      </w:r>
    </w:p>
    <w:p w14:paraId="6831F816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十</w:t>
      </w: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、服从活动安排，遵守活动规则，如</w:t>
      </w:r>
      <w:r>
        <w:rPr>
          <w:rFonts w:hint="default" w:ascii="Times New Roman" w:hAnsi="Times New Roman" w:eastAsia="文星仿宋" w:cs="Times New Roman"/>
          <w:sz w:val="32"/>
          <w:szCs w:val="32"/>
        </w:rPr>
        <w:t>参加活动持续1个月无交易，自愿退出活动</w:t>
      </w: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；按照活动要求，妥善处理消费者个人私隐信息，报送活动期间本公司总销售额等数据。</w:t>
      </w:r>
    </w:p>
    <w:p w14:paraId="07B76DC5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十一、其他：</w:t>
      </w:r>
      <w:r>
        <w:rPr>
          <w:rFonts w:hint="default" w:ascii="Times New Roman" w:hAnsi="Times New Roman" w:eastAsia="文星仿宋" w:cs="Times New Roman"/>
          <w:sz w:val="32"/>
          <w:szCs w:val="32"/>
          <w:u w:val="single"/>
          <w:shd w:val="clear" w:color="auto" w:fill="FFFFFF"/>
        </w:rPr>
        <w:t xml:space="preserve">    （视工作需要）              </w:t>
      </w:r>
    </w:p>
    <w:p w14:paraId="4F519684">
      <w:pPr>
        <w:pStyle w:val="8"/>
        <w:adjustRightInd w:val="0"/>
        <w:snapToGrid w:val="0"/>
        <w:spacing w:line="560" w:lineRule="exact"/>
        <w:ind w:firstLine="56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  <w:shd w:val="clear" w:color="auto" w:fill="FFFFFF"/>
        </w:rPr>
        <w:t>以上如有虚构、失实、欺诈等情况，愿意承担由此引致的全部责任和后果。</w:t>
      </w:r>
    </w:p>
    <w:p w14:paraId="5DE3F6B8">
      <w:pPr>
        <w:adjustRightInd w:val="0"/>
        <w:snapToGrid w:val="0"/>
        <w:spacing w:line="560" w:lineRule="exact"/>
        <w:rPr>
          <w:rFonts w:hint="default" w:ascii="Times New Roman" w:hAnsi="Times New Roman" w:eastAsia="文星仿宋" w:cs="Times New Roman"/>
          <w:sz w:val="32"/>
          <w:szCs w:val="32"/>
        </w:rPr>
      </w:pPr>
    </w:p>
    <w:p w14:paraId="54C7A387">
      <w:pPr>
        <w:pStyle w:val="2"/>
        <w:rPr>
          <w:rFonts w:hint="default" w:ascii="Times New Roman" w:hAnsi="Times New Roman" w:cs="Times New Roman"/>
        </w:rPr>
      </w:pPr>
    </w:p>
    <w:p w14:paraId="363E4D55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 xml:space="preserve">法定代表人签字：      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文星仿宋" w:cs="Times New Roman"/>
          <w:sz w:val="32"/>
          <w:szCs w:val="32"/>
        </w:rPr>
        <w:t xml:space="preserve">  承诺企业：（公章）</w:t>
      </w:r>
    </w:p>
    <w:p w14:paraId="28357F58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70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090A33-E85B-4034-B33D-2130A3A3464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2" w:fontKey="{189E899C-BC19-4C21-80D7-9DFABA5AFA4E}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A6C6B550-1524-4D03-B8D4-F8A74A8A3591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4" w:fontKey="{E5E918CF-3A88-452A-AECD-FD7266D634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A1"/>
    <w:rsid w:val="000079E0"/>
    <w:rsid w:val="003C60AD"/>
    <w:rsid w:val="005B1030"/>
    <w:rsid w:val="005D2156"/>
    <w:rsid w:val="007E50A1"/>
    <w:rsid w:val="03B62CD3"/>
    <w:rsid w:val="056728BF"/>
    <w:rsid w:val="05B50FE2"/>
    <w:rsid w:val="0859368F"/>
    <w:rsid w:val="2637064D"/>
    <w:rsid w:val="2FD14514"/>
    <w:rsid w:val="346440F6"/>
    <w:rsid w:val="34B74467"/>
    <w:rsid w:val="428177B8"/>
    <w:rsid w:val="4F81286D"/>
    <w:rsid w:val="6C7F782A"/>
    <w:rsid w:val="7EC01282"/>
    <w:rsid w:val="7FFB0973"/>
    <w:rsid w:val="ABEF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/>
    </w:pPr>
    <w:rPr>
      <w:rFonts w:ascii="Calibri" w:hAnsi="Calibri" w:eastAsia="宋体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1265</Words>
  <Characters>1277</Characters>
  <Lines>1</Lines>
  <Paragraphs>2</Paragraphs>
  <TotalTime>11</TotalTime>
  <ScaleCrop>false</ScaleCrop>
  <LinksUpToDate>false</LinksUpToDate>
  <CharactersWithSpaces>1308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2025-03-11T02:12:00Z</dcterms:created>
  <dc:creator>52815</dc:creator>
  <cp:lastModifiedBy>李子健</cp:lastModifiedBy>
  <dcterms:modified xsi:type="dcterms:W3CDTF">2025-03-11T07:03:40Z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EBDDAE6E39EA4992A3766E0F4BABF04B_12</vt:lpwstr>
  </property>
  <property fmtid="{D5CDD505-2E9C-101B-9397-08002B2CF9AE}" pid="4" name="KSOTemplateDocerSaveRecord">
    <vt:lpwstr>eyJoZGlkIjoiNzY5YWU2YjIyYTljZjFkYjE2NWZhYzBmMTgzZmM1NTgiLCJ1c2VySWQiOiI1MjgxMDM0ODIifQ==</vt:lpwstr>
  </property>
</Properties>
</file>