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方正小标宋简体" w:eastAsia="方正小标宋简体"/>
          <w:color w:val="FF0000"/>
          <w:sz w:val="52"/>
          <w:szCs w:val="52"/>
        </w:rPr>
        <w:t>广东梅州高新技术产业园区管理委员会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en-US" w:eastAsia="zh-CN" w:bidi="ar"/>
        </w:rPr>
      </w:pPr>
      <w:r>
        <w:pict>
          <v:line id="直接连接符 2" o:spid="_x0000_s1026" o:spt="20" style="position:absolute;left:0pt;margin-left:-1.05pt;margin-top:4.2pt;height:0pt;width:475.5pt;z-index:25166028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">
            <v:path arrowok="t"/>
            <v:fill focussize="0,0"/>
            <v:stroke weight="5.25pt" color="#FF0000" linestyle="thinThick"/>
            <v:imagedata o:title=""/>
            <o:lock v:ext="edit"/>
          </v:line>
        </w:pic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  <w:lang w:val="en-US" w:eastAsia="zh-CN" w:bidi="ar"/>
        </w:rPr>
        <w:t>关于兑付梅州高新区(广梅产业园）促进产业高质量发展措施项目资金（第一批）的公示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根据《关于印发&lt;梅州高新区（广梅产业园）促进产业高质量发展措施（试行）&gt;的通知》及申请指南等相关文件精神，经组织第三方评审核查和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  <w:t>园区党工委、管委会会议审议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等程序，现对符合高质量发展措施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梅州高新区(广梅产业园）促进产业高质量发展措施项目资金（第一批）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的奖补对象及金额情况（详见附件）进行公示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，公示期自202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日。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对公示内容如有异议,请向梅州高新区(科技和经济发展局，地址:梅州高新区管委会大楼306室)书面反映。单位意见请加盖公章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个人意见请署实名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并注明联系方式。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联系电话：0753－248606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6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邮    箱：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instrText xml:space="preserve"> HYPERLINK "mailto:mzgxqjfj@163.com" </w:instrTex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mzgxqjfj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@163.com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tabs>
          <w:tab w:val="left" w:pos="2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</w:rPr>
        <w:t>广东梅州高新技术产业园区管理委员会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</w:rPr>
        <w:t xml:space="preserve">                           2025年5月22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</w:rPr>
      </w:pPr>
    </w:p>
    <w:p>
      <w:pPr>
        <w:pStyle w:val="3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  <w:t>附表：</w:t>
      </w:r>
    </w:p>
    <w:tbl>
      <w:tblPr>
        <w:tblStyle w:val="11"/>
        <w:tblW w:w="100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131"/>
        <w:gridCol w:w="2843"/>
        <w:gridCol w:w="1458"/>
        <w:gridCol w:w="1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梅州高新区（广梅产业园）促进产业高质量发展措施项目资金（第一批）拟奖补企业名单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申请奖补类别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拟奖补资金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623.79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鼓励企业规模提升小计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广东金海康医学营养品股份有限公司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鼓励企业规模提升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产值首次达1亿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梅州金柚康健康科技有限公司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鼓励企业规模提升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产值首次达1亿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梅州宏原汽车配件有限公司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鼓励企业规模提升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产值首次达3亿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梅州市量能新能源科技有限公司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鼓励企业规模提升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产值首次达3亿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广东安闻汽车零部件有限公司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鼓励企业规模提升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产值首次达3亿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万宝电器有限公司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鼓励企业规模提升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产值首次达5亿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王老吉大健康产业（梅州）有限公司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鼓励企业规模提升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产值首次达5亿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广东龙宇新材料有限公司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鼓励企业规模提升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产值首次达10亿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梅州广汽部件汽车系统有限公司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鼓励企业规模提升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连续2年超1亿元 ，正增长且两年平均增速达到20%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广药采芝林（梅州）药业有限公司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鼓励企业规模提升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连续2年超1亿元 ，正增长且两年平均增速达到20%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委外规模提升小计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176.9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晟鑫（广东）新材料科技有限公司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鼓励企业采取委外方式规模提升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176.9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培育发展高新技术企业奖补小计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广东国峰半导体有限公司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培育发展高新技术企业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高企首次认定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广东诚越新材料科技有限公司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培育发展高新技术企业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高企首次认定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梅州市珍宝金柚实业有限公司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培育发展高新技术企业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高企重新认定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梅州金柚康健康科技有限公司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培育发展高新技术企业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高企重新认定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万宝电器有限公司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培育发展高新技术企业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高企重新认定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广东正源分子中药有限公司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培育发展高新技术企业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高企重新认定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广东合百草制药有限公司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培育发展高新技术企业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高企重新认定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小黑（梅州）智能科技有限公司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培育发展科技型中小企业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广东因赛德思医疗科技有限公司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培育发展科技型中小企业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广东村村通建设工程有限公司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培育发展科技型中小企业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方圆包装材料（梅州）有限公司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培育发展科技型中小企业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梅州陆玖网络科技有限公司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培育发展科技型中小企业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梅州市海顺建设工程有限公司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培育发展科技型中小企业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梅州市劳立可智能科技有限公司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培育发展科技型中小企业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梅州市酷比乐电子商务有限公司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培育发展科技型中小企业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培育专精特新企业奖补小计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广东享尔实业有限公司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培育专精特新企业创新型中小企业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广东诚越新材料科技有限公司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培育专精特新企业创新型中小企业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广东因赛德思医疗科技有限公司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培育专精特新企业创新型中小企业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广东安闻汽车零部件有限公司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培育专精特新企业创新型中小企业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梅州金柚康健康科技有限公司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培育专精特新企业创新型中小企业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鼓励企业升规发展奖补小计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梅州广汽祺福农产品有限公司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鼓励企业升规发展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梅州市泓达纺织有限公司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鼓励企业规模提升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月度升规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供应链平台及企业奖励小计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121.89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广东新之洋贸易有限公司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供应链平台及企业奖励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梅州市拓嘉贸易有限公司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供应链平台及企业奖励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3.37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梅州市益鑫物资有限公司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供应链平台及企业奖励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7.63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梅州市粤顺金属材料有限公司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供应链平台及企业奖励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梅州市中壹金属材料有限公司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供应链平台及企业奖励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梅州市梓鑫物资有限公司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供应链平台及企业奖励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梅州市敬客供应链有限公司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供应链平台及企业奖励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梅州市顺旺物资有限公司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供应链平台及企业奖励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广东众晟供应链有限公司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供应链平台及企业奖励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12.03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梅州市隽谦金属材料有限公司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供应链平台及企业奖励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广东翔浩物资有限公司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供应链平台及企业奖励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2.53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广东曦嘉金属材料有限公司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供应链平台及企业奖励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广东峰腾新材料有限公司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供应链平台及企业奖励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梅州广梅园铜业有限公司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供应链平台及企业奖励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62.16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梅州市优源金属材料有限公司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供应链平台及企业奖励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天恒(梅州市)商贸有限公司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供应链平台及企业奖励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3.16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18"/>
          <w:szCs w:val="18"/>
          <w:lang w:val="en-US" w:eastAsia="zh-CN"/>
        </w:rPr>
      </w:pPr>
    </w:p>
    <w:sectPr>
      <w:footerReference r:id="rId3" w:type="default"/>
      <w:pgSz w:w="11906" w:h="16838"/>
      <w:pgMar w:top="1191" w:right="1191" w:bottom="1985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Q5Mzc0ODMxOGRiYjQ3NTYxYTY0MWExZWE5MDFlMzYifQ=="/>
  </w:docVars>
  <w:rsids>
    <w:rsidRoot w:val="004E19AE"/>
    <w:rsid w:val="00006930"/>
    <w:rsid w:val="000275BD"/>
    <w:rsid w:val="00056DA6"/>
    <w:rsid w:val="000A0BCB"/>
    <w:rsid w:val="000A182E"/>
    <w:rsid w:val="000D0D51"/>
    <w:rsid w:val="000E36CC"/>
    <w:rsid w:val="001475AB"/>
    <w:rsid w:val="00150E72"/>
    <w:rsid w:val="0019757C"/>
    <w:rsid w:val="001A762C"/>
    <w:rsid w:val="001C33AE"/>
    <w:rsid w:val="001C4F9B"/>
    <w:rsid w:val="001C6067"/>
    <w:rsid w:val="00206CE1"/>
    <w:rsid w:val="00242A41"/>
    <w:rsid w:val="002442D5"/>
    <w:rsid w:val="002C0DEE"/>
    <w:rsid w:val="002D5448"/>
    <w:rsid w:val="003461BB"/>
    <w:rsid w:val="003B1622"/>
    <w:rsid w:val="003C165B"/>
    <w:rsid w:val="003D2185"/>
    <w:rsid w:val="004037F3"/>
    <w:rsid w:val="004B0426"/>
    <w:rsid w:val="004E19AE"/>
    <w:rsid w:val="004F4407"/>
    <w:rsid w:val="00500CCE"/>
    <w:rsid w:val="00505394"/>
    <w:rsid w:val="005F0BB2"/>
    <w:rsid w:val="006052CA"/>
    <w:rsid w:val="00645E94"/>
    <w:rsid w:val="006A73AB"/>
    <w:rsid w:val="006D500E"/>
    <w:rsid w:val="00771CEE"/>
    <w:rsid w:val="007951E1"/>
    <w:rsid w:val="007A192B"/>
    <w:rsid w:val="007D16AD"/>
    <w:rsid w:val="007F7780"/>
    <w:rsid w:val="008266BC"/>
    <w:rsid w:val="00852525"/>
    <w:rsid w:val="00872BDF"/>
    <w:rsid w:val="00911FE2"/>
    <w:rsid w:val="009341A8"/>
    <w:rsid w:val="00975DE8"/>
    <w:rsid w:val="009D7A24"/>
    <w:rsid w:val="009E139C"/>
    <w:rsid w:val="00A2383C"/>
    <w:rsid w:val="00A54934"/>
    <w:rsid w:val="00A812B7"/>
    <w:rsid w:val="00B44A92"/>
    <w:rsid w:val="00B7481A"/>
    <w:rsid w:val="00B93BDE"/>
    <w:rsid w:val="00B96588"/>
    <w:rsid w:val="00C074B2"/>
    <w:rsid w:val="00C432E6"/>
    <w:rsid w:val="00C76225"/>
    <w:rsid w:val="00C7652D"/>
    <w:rsid w:val="00CB0612"/>
    <w:rsid w:val="00CB328E"/>
    <w:rsid w:val="00CB45CB"/>
    <w:rsid w:val="00CD6BC9"/>
    <w:rsid w:val="00D01278"/>
    <w:rsid w:val="00D244A9"/>
    <w:rsid w:val="00D30CFB"/>
    <w:rsid w:val="00D34862"/>
    <w:rsid w:val="00D46138"/>
    <w:rsid w:val="00D62319"/>
    <w:rsid w:val="00D73A16"/>
    <w:rsid w:val="00D7646F"/>
    <w:rsid w:val="00D8101A"/>
    <w:rsid w:val="00D840C2"/>
    <w:rsid w:val="00D973AC"/>
    <w:rsid w:val="00DE0AF8"/>
    <w:rsid w:val="00E346DB"/>
    <w:rsid w:val="00E51493"/>
    <w:rsid w:val="00E80001"/>
    <w:rsid w:val="00E83E49"/>
    <w:rsid w:val="00E95344"/>
    <w:rsid w:val="00E96B58"/>
    <w:rsid w:val="00EB7A3D"/>
    <w:rsid w:val="00F15A93"/>
    <w:rsid w:val="00F37A06"/>
    <w:rsid w:val="00F60884"/>
    <w:rsid w:val="00FA73B1"/>
    <w:rsid w:val="00FB165F"/>
    <w:rsid w:val="00FC149B"/>
    <w:rsid w:val="00FD2CCF"/>
    <w:rsid w:val="00FF36A2"/>
    <w:rsid w:val="0624011C"/>
    <w:rsid w:val="0BEB5BE2"/>
    <w:rsid w:val="0C833643"/>
    <w:rsid w:val="0ECE554B"/>
    <w:rsid w:val="169903EC"/>
    <w:rsid w:val="1A98475D"/>
    <w:rsid w:val="1B6371DD"/>
    <w:rsid w:val="1BAB697F"/>
    <w:rsid w:val="20014B53"/>
    <w:rsid w:val="234154EB"/>
    <w:rsid w:val="247937D1"/>
    <w:rsid w:val="25355A70"/>
    <w:rsid w:val="26756E92"/>
    <w:rsid w:val="26F6D4A3"/>
    <w:rsid w:val="2776376A"/>
    <w:rsid w:val="2F26D42A"/>
    <w:rsid w:val="2FE86F0A"/>
    <w:rsid w:val="30275F10"/>
    <w:rsid w:val="3248672F"/>
    <w:rsid w:val="39D830B0"/>
    <w:rsid w:val="3BA75526"/>
    <w:rsid w:val="3CCE3D38"/>
    <w:rsid w:val="3EFC9BB6"/>
    <w:rsid w:val="3EFE5D52"/>
    <w:rsid w:val="3F2006FA"/>
    <w:rsid w:val="3FD80D2E"/>
    <w:rsid w:val="3FE37CF5"/>
    <w:rsid w:val="464D7938"/>
    <w:rsid w:val="47E26E94"/>
    <w:rsid w:val="4F3FB883"/>
    <w:rsid w:val="57EF9673"/>
    <w:rsid w:val="598D6049"/>
    <w:rsid w:val="5F0315FE"/>
    <w:rsid w:val="6591677E"/>
    <w:rsid w:val="662E5D23"/>
    <w:rsid w:val="68910BCF"/>
    <w:rsid w:val="69BE7E79"/>
    <w:rsid w:val="6B1747F7"/>
    <w:rsid w:val="6FDEC729"/>
    <w:rsid w:val="70BF1AD5"/>
    <w:rsid w:val="715B3DDF"/>
    <w:rsid w:val="71F804E2"/>
    <w:rsid w:val="72F7C5BD"/>
    <w:rsid w:val="75DFDB88"/>
    <w:rsid w:val="76786E54"/>
    <w:rsid w:val="76C75323"/>
    <w:rsid w:val="777EC9EB"/>
    <w:rsid w:val="78C25DA2"/>
    <w:rsid w:val="7AB37381"/>
    <w:rsid w:val="7BD74D5B"/>
    <w:rsid w:val="7CD7D973"/>
    <w:rsid w:val="7DE12EA3"/>
    <w:rsid w:val="7EB97C47"/>
    <w:rsid w:val="7FE48B2C"/>
    <w:rsid w:val="7FFF0F40"/>
    <w:rsid w:val="827667C0"/>
    <w:rsid w:val="9BBFC976"/>
    <w:rsid w:val="A3FFD09E"/>
    <w:rsid w:val="ABFFC95E"/>
    <w:rsid w:val="AFBAACF1"/>
    <w:rsid w:val="AFEF0EAD"/>
    <w:rsid w:val="BF7BA723"/>
    <w:rsid w:val="C7CD8B48"/>
    <w:rsid w:val="DEFDF92F"/>
    <w:rsid w:val="E65787CE"/>
    <w:rsid w:val="EBFB2056"/>
    <w:rsid w:val="ECE438C8"/>
    <w:rsid w:val="EF1F499E"/>
    <w:rsid w:val="EFF1AC0A"/>
    <w:rsid w:val="F7B79602"/>
    <w:rsid w:val="F7DF258D"/>
    <w:rsid w:val="F7DFD44B"/>
    <w:rsid w:val="FAEACFA5"/>
    <w:rsid w:val="FCAD2F5F"/>
    <w:rsid w:val="FD7D241B"/>
    <w:rsid w:val="FDFDF1EB"/>
    <w:rsid w:val="FF4F6787"/>
    <w:rsid w:val="FF5FA2CF"/>
    <w:rsid w:val="FFFFC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Autospacing="1" w:afterAutospacing="1"/>
      <w:jc w:val="center"/>
      <w:outlineLvl w:val="2"/>
    </w:pPr>
    <w:rPr>
      <w:rFonts w:hint="eastAsia" w:ascii="宋体" w:hAnsi="宋体" w:eastAsia="方正小标宋简体"/>
      <w:kern w:val="0"/>
      <w:sz w:val="44"/>
      <w:szCs w:val="27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/>
      <w:kern w:val="0"/>
      <w:sz w:val="22"/>
    </w:rPr>
  </w:style>
  <w:style w:type="paragraph" w:styleId="5">
    <w:name w:val="Body Text"/>
    <w:next w:val="6"/>
    <w:qFormat/>
    <w:uiPriority w:val="99"/>
    <w:pPr>
      <w:widowControl w:val="0"/>
      <w:ind w:left="111"/>
      <w:jc w:val="both"/>
    </w:pPr>
    <w:rPr>
      <w:rFonts w:ascii="宋体" w:hAnsi="宋体" w:eastAsia="宋体" w:cs="Times New Roman"/>
      <w:kern w:val="2"/>
      <w:sz w:val="36"/>
      <w:szCs w:val="36"/>
      <w:lang w:val="zh-CN" w:eastAsia="zh-CN" w:bidi="ar-SA"/>
    </w:rPr>
  </w:style>
  <w:style w:type="paragraph" w:styleId="6">
    <w:name w:val="toc 5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5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Normal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BodyText"/>
    <w:basedOn w:val="1"/>
    <w:qFormat/>
    <w:uiPriority w:val="0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866</Words>
  <Characters>968</Characters>
  <Lines>1</Lines>
  <Paragraphs>1</Paragraphs>
  <TotalTime>16</TotalTime>
  <ScaleCrop>false</ScaleCrop>
  <LinksUpToDate>false</LinksUpToDate>
  <CharactersWithSpaces>1018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2023-10-21T02:47:00Z</dcterms:created>
  <dc:creator>Chinese User</dc:creator>
  <cp:lastModifiedBy>greatwall</cp:lastModifiedBy>
  <cp:lastPrinted>2024-06-15T07:15:00Z</cp:lastPrinted>
  <dcterms:modified xsi:type="dcterms:W3CDTF">2025-05-22T14:15:16Z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31D27A98C94945AC98B1E72B21E85026_12</vt:lpwstr>
  </property>
</Properties>
</file>