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overflowPunct/>
        <w:topLinePunct w:val="0"/>
        <w:bidi w:val="0"/>
        <w:adjustRightInd/>
        <w:snapToGrid/>
        <w:spacing w:line="560" w:lineRule="exact"/>
        <w:rPr>
          <w:rFonts w:hint="eastAsia" w:ascii="Times New Roman" w:hAnsi="Times New Roman" w:eastAsia="黑体" w:cs="黑体"/>
          <w:bCs/>
          <w:color w:val="000000"/>
          <w:spacing w:val="-6"/>
          <w:sz w:val="32"/>
          <w:szCs w:val="32"/>
          <w:highlight w:val="none"/>
          <w:lang w:eastAsia="zh-CN"/>
        </w:rPr>
      </w:pPr>
    </w:p>
    <w:p>
      <w:pPr>
        <w:pageBreakBefore w:val="0"/>
        <w:overflowPunct/>
        <w:topLinePunct w:val="0"/>
        <w:bidi w:val="0"/>
        <w:adjustRightInd/>
        <w:snapToGrid/>
        <w:spacing w:line="560" w:lineRule="exact"/>
        <w:rPr>
          <w:rFonts w:hint="eastAsia" w:ascii="Times New Roman" w:hAnsi="Times New Roman" w:eastAsia="黑体" w:cs="黑体"/>
          <w:bCs/>
          <w:color w:val="000000"/>
          <w:spacing w:val="-6"/>
          <w:sz w:val="32"/>
          <w:szCs w:val="32"/>
          <w:highlight w:val="none"/>
          <w:lang w:val="en-US" w:eastAsia="zh-CN"/>
        </w:rPr>
      </w:pPr>
      <w:bookmarkStart w:id="0" w:name="_GoBack"/>
      <w:bookmarkEnd w:id="0"/>
      <w:r>
        <w:rPr>
          <w:rFonts w:hint="eastAsia" w:ascii="Times New Roman" w:hAnsi="Times New Roman" w:eastAsia="黑体" w:cs="黑体"/>
          <w:bCs/>
          <w:color w:val="000000"/>
          <w:spacing w:val="-6"/>
          <w:sz w:val="32"/>
          <w:szCs w:val="32"/>
          <w:highlight w:val="none"/>
          <w:lang w:eastAsia="zh-CN"/>
        </w:rPr>
        <w:t>附件</w:t>
      </w:r>
      <w:r>
        <w:rPr>
          <w:rFonts w:hint="eastAsia" w:ascii="Times New Roman" w:hAnsi="Times New Roman" w:eastAsia="黑体" w:cs="黑体"/>
          <w:bCs/>
          <w:color w:val="000000"/>
          <w:spacing w:val="-6"/>
          <w:sz w:val="32"/>
          <w:szCs w:val="32"/>
          <w:highlight w:val="none"/>
          <w:lang w:val="en-US" w:eastAsia="zh-CN"/>
        </w:rPr>
        <w:t>1</w:t>
      </w:r>
    </w:p>
    <w:p>
      <w:pPr>
        <w:pageBreakBefore w:val="0"/>
        <w:overflowPunct/>
        <w:topLinePunct w:val="0"/>
        <w:bidi w:val="0"/>
        <w:adjustRightInd/>
        <w:snapToGrid/>
        <w:spacing w:line="560" w:lineRule="exact"/>
        <w:rPr>
          <w:rFonts w:hint="eastAsia" w:ascii="Times New Roman" w:hAnsi="Times New Roman" w:eastAsia="黑体" w:cs="黑体"/>
          <w:bCs/>
          <w:color w:val="000000"/>
          <w:spacing w:val="-6"/>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方正小标宋简体"/>
          <w:color w:val="000000"/>
          <w:sz w:val="44"/>
          <w:szCs w:val="44"/>
          <w:highlight w:val="none"/>
        </w:rPr>
      </w:pPr>
      <w:r>
        <w:rPr>
          <w:rFonts w:hint="eastAsia" w:ascii="Times New Roman" w:hAnsi="Times New Roman" w:eastAsia="方正小标宋简体" w:cs="方正小标宋简体"/>
          <w:color w:val="000000"/>
          <w:sz w:val="44"/>
          <w:szCs w:val="44"/>
          <w:highlight w:val="none"/>
          <w:lang w:eastAsia="zh-CN"/>
        </w:rPr>
        <w:t>梅州市</w:t>
      </w:r>
      <w:r>
        <w:rPr>
          <w:rFonts w:hint="eastAsia" w:ascii="Times New Roman" w:hAnsi="Times New Roman" w:eastAsia="方正小标宋简体" w:cs="方正小标宋简体"/>
          <w:color w:val="000000"/>
          <w:sz w:val="44"/>
          <w:szCs w:val="44"/>
          <w:highlight w:val="none"/>
        </w:rPr>
        <w:t>水泥产品质量监督抽查实施细则</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楷体_GB2312" w:cs="楷体_GB2312"/>
          <w:color w:val="000000"/>
          <w:sz w:val="32"/>
          <w:szCs w:val="40"/>
          <w:highlight w:val="none"/>
        </w:rPr>
      </w:pPr>
      <w:r>
        <w:rPr>
          <w:rFonts w:hint="eastAsia" w:ascii="Times New Roman" w:hAnsi="Times New Roman" w:eastAsia="楷体_GB2312" w:cs="楷体_GB2312"/>
          <w:color w:val="000000"/>
          <w:sz w:val="32"/>
          <w:szCs w:val="40"/>
          <w:highlight w:val="none"/>
        </w:rPr>
        <w:t>（2025年版）</w:t>
      </w:r>
    </w:p>
    <w:p>
      <w:pPr>
        <w:pageBreakBefore w:val="0"/>
        <w:overflowPunct/>
        <w:topLinePunct w:val="0"/>
        <w:bidi w:val="0"/>
        <w:adjustRightInd/>
        <w:snapToGrid/>
        <w:spacing w:line="560" w:lineRule="exact"/>
        <w:rPr>
          <w:rFonts w:ascii="Times New Roman" w:hAnsi="Times New Roman" w:eastAsia="黑体"/>
          <w:color w:val="000000"/>
          <w:szCs w:val="21"/>
          <w:highlight w:val="none"/>
        </w:rPr>
      </w:pPr>
    </w:p>
    <w:p>
      <w:pPr>
        <w:pageBreakBefore w:val="0"/>
        <w:overflowPunct/>
        <w:topLinePunct w:val="0"/>
        <w:bidi w:val="0"/>
        <w:adjustRightInd/>
        <w:snapToGrid/>
        <w:spacing w:line="560" w:lineRule="exact"/>
        <w:ind w:firstLine="640" w:firstLineChars="200"/>
        <w:rPr>
          <w:rFonts w:ascii="Times New Roman" w:hAnsi="Times New Roman" w:eastAsia="黑体" w:cs="黑体"/>
          <w:color w:val="000000"/>
          <w:sz w:val="32"/>
          <w:szCs w:val="40"/>
          <w:highlight w:val="none"/>
        </w:rPr>
      </w:pPr>
      <w:r>
        <w:rPr>
          <w:rFonts w:hint="eastAsia" w:ascii="Times New Roman" w:hAnsi="Times New Roman" w:eastAsia="黑体" w:cs="黑体"/>
          <w:color w:val="000000"/>
          <w:sz w:val="32"/>
          <w:szCs w:val="40"/>
          <w:highlight w:val="none"/>
        </w:rPr>
        <w:t>1 抽样方法</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以随机抽样的方式在被抽查</w:t>
      </w:r>
      <w:r>
        <w:rPr>
          <w:rFonts w:hint="eastAsia" w:ascii="Times New Roman" w:hAnsi="Times New Roman" w:eastAsia="仿宋_GB2312" w:cs="仿宋_GB2312"/>
          <w:color w:val="000000"/>
          <w:sz w:val="32"/>
          <w:szCs w:val="40"/>
          <w:highlight w:val="none"/>
          <w:lang w:eastAsia="zh-CN"/>
        </w:rPr>
        <w:t>经营主体</w:t>
      </w:r>
      <w:r>
        <w:rPr>
          <w:rFonts w:hint="eastAsia" w:ascii="Times New Roman" w:hAnsi="Times New Roman" w:eastAsia="仿宋_GB2312" w:cs="仿宋_GB2312"/>
          <w:color w:val="000000"/>
          <w:sz w:val="32"/>
          <w:szCs w:val="40"/>
          <w:highlight w:val="none"/>
        </w:rPr>
        <w:t>的待销产品中抽取。</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随机数一般可使用随机数表等方法产生。</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每批次产品抽取2组样本，第1组用于检验，第2组用于备样。具体抽样数量如下：</w:t>
      </w:r>
    </w:p>
    <w:tbl>
      <w:tblPr>
        <w:tblStyle w:val="4"/>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136"/>
        <w:gridCol w:w="2517"/>
        <w:gridCol w:w="2194"/>
        <w:gridCol w:w="2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84" w:type="dxa"/>
            <w:noWrap w:val="0"/>
            <w:vAlign w:val="top"/>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序号</w:t>
            </w:r>
          </w:p>
        </w:tc>
        <w:tc>
          <w:tcPr>
            <w:tcW w:w="3653" w:type="dxa"/>
            <w:gridSpan w:val="2"/>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被抽查的产品品种</w:t>
            </w:r>
          </w:p>
        </w:tc>
        <w:tc>
          <w:tcPr>
            <w:tcW w:w="2194"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第1组数量（款）</w:t>
            </w:r>
          </w:p>
        </w:tc>
        <w:tc>
          <w:tcPr>
            <w:tcW w:w="2439"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第2组数量（款）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84" w:type="dxa"/>
            <w:noWrap w:val="0"/>
            <w:vAlign w:val="top"/>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w:t>
            </w:r>
          </w:p>
        </w:tc>
        <w:tc>
          <w:tcPr>
            <w:tcW w:w="1136" w:type="dxa"/>
            <w:vMerge w:val="restart"/>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水泥</w:t>
            </w:r>
          </w:p>
        </w:tc>
        <w:tc>
          <w:tcPr>
            <w:tcW w:w="2517"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通用硅酸盐水泥</w:t>
            </w:r>
          </w:p>
        </w:tc>
        <w:tc>
          <w:tcPr>
            <w:tcW w:w="2194"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每份至少10 kg</w:t>
            </w:r>
          </w:p>
        </w:tc>
        <w:tc>
          <w:tcPr>
            <w:tcW w:w="2439"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每份至少10 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84" w:type="dxa"/>
            <w:noWrap w:val="0"/>
            <w:vAlign w:val="top"/>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2</w:t>
            </w:r>
          </w:p>
        </w:tc>
        <w:tc>
          <w:tcPr>
            <w:tcW w:w="1136" w:type="dxa"/>
            <w:vMerge w:val="continue"/>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2517"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砌筑水泥</w:t>
            </w:r>
          </w:p>
        </w:tc>
        <w:tc>
          <w:tcPr>
            <w:tcW w:w="2194"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每份至少8 kg</w:t>
            </w:r>
          </w:p>
        </w:tc>
        <w:tc>
          <w:tcPr>
            <w:tcW w:w="2439"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每份至少8 kg</w:t>
            </w:r>
          </w:p>
        </w:tc>
      </w:tr>
    </w:tbl>
    <w:p>
      <w:pPr>
        <w:pageBreakBefore w:val="0"/>
        <w:overflowPunct/>
        <w:topLinePunct w:val="0"/>
        <w:bidi w:val="0"/>
        <w:adjustRightInd/>
        <w:snapToGrid/>
        <w:spacing w:line="560" w:lineRule="exact"/>
        <w:ind w:firstLine="640" w:firstLineChars="200"/>
        <w:rPr>
          <w:rFonts w:ascii="Times New Roman" w:hAnsi="Times New Roman" w:eastAsia="黑体" w:cs="黑体"/>
          <w:color w:val="000000"/>
          <w:sz w:val="32"/>
          <w:szCs w:val="40"/>
          <w:highlight w:val="none"/>
        </w:rPr>
      </w:pPr>
      <w:r>
        <w:rPr>
          <w:rFonts w:hint="eastAsia" w:ascii="Times New Roman" w:hAnsi="Times New Roman" w:eastAsia="黑体" w:cs="黑体"/>
          <w:color w:val="000000"/>
          <w:sz w:val="32"/>
          <w:szCs w:val="40"/>
          <w:highlight w:val="none"/>
        </w:rPr>
        <w:t>2 检验依据</w:t>
      </w:r>
    </w:p>
    <w:p>
      <w:pPr>
        <w:pageBreakBefore w:val="0"/>
        <w:overflowPunct/>
        <w:topLinePunct w:val="0"/>
        <w:bidi w:val="0"/>
        <w:adjustRightInd/>
        <w:snapToGrid/>
        <w:spacing w:line="560" w:lineRule="exact"/>
        <w:ind w:firstLine="640" w:firstLineChars="200"/>
        <w:rPr>
          <w:rFonts w:ascii="Times New Roman" w:hAnsi="Times New Roman" w:eastAsia="楷体_GB2312" w:cs="楷体_GB2312"/>
          <w:color w:val="000000"/>
          <w:sz w:val="32"/>
          <w:szCs w:val="40"/>
          <w:highlight w:val="none"/>
        </w:rPr>
      </w:pPr>
      <w:r>
        <w:rPr>
          <w:rFonts w:hint="eastAsia" w:ascii="Times New Roman" w:hAnsi="Times New Roman" w:eastAsia="楷体_GB2312" w:cs="楷体_GB2312"/>
          <w:color w:val="000000"/>
          <w:sz w:val="32"/>
          <w:szCs w:val="40"/>
          <w:highlight w:val="none"/>
        </w:rPr>
        <w:t>2.1通用硅酸盐水泥</w:t>
      </w:r>
    </w:p>
    <w:tbl>
      <w:tblPr>
        <w:tblStyle w:val="4"/>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3840"/>
        <w:gridCol w:w="4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009"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Times New Roman"/>
                <w:b/>
                <w:bCs/>
                <w:color w:val="000000"/>
                <w:sz w:val="28"/>
                <w:szCs w:val="28"/>
                <w:highlight w:val="none"/>
                <w:lang w:bidi="ar"/>
              </w:rPr>
            </w:pPr>
            <w:r>
              <w:rPr>
                <w:rFonts w:hint="default" w:ascii="Times New Roman" w:hAnsi="Times New Roman" w:eastAsia="仿宋_GB2312" w:cs="Times New Roman"/>
                <w:b/>
                <w:bCs/>
                <w:color w:val="000000"/>
                <w:sz w:val="28"/>
                <w:szCs w:val="28"/>
                <w:highlight w:val="none"/>
                <w:lang w:bidi="ar"/>
              </w:rPr>
              <w:t>序号</w:t>
            </w:r>
          </w:p>
        </w:tc>
        <w:tc>
          <w:tcPr>
            <w:tcW w:w="3840"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Times New Roman"/>
                <w:b/>
                <w:bCs/>
                <w:color w:val="000000"/>
                <w:sz w:val="28"/>
                <w:szCs w:val="28"/>
                <w:highlight w:val="none"/>
                <w:lang w:bidi="ar"/>
              </w:rPr>
            </w:pPr>
            <w:r>
              <w:rPr>
                <w:rFonts w:hint="default" w:ascii="Times New Roman" w:hAnsi="Times New Roman" w:eastAsia="仿宋_GB2312" w:cs="Times New Roman"/>
                <w:b/>
                <w:bCs/>
                <w:color w:val="000000"/>
                <w:sz w:val="28"/>
                <w:szCs w:val="28"/>
                <w:highlight w:val="none"/>
                <w:lang w:bidi="ar"/>
              </w:rPr>
              <w:t>检验项目</w:t>
            </w:r>
          </w:p>
        </w:tc>
        <w:tc>
          <w:tcPr>
            <w:tcW w:w="4319"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Times New Roman"/>
                <w:b/>
                <w:bCs/>
                <w:color w:val="000000"/>
                <w:sz w:val="28"/>
                <w:szCs w:val="28"/>
                <w:highlight w:val="none"/>
                <w:lang w:bidi="ar"/>
              </w:rPr>
            </w:pPr>
            <w:r>
              <w:rPr>
                <w:rFonts w:hint="default" w:ascii="Times New Roman" w:hAnsi="Times New Roman" w:eastAsia="仿宋_GB2312" w:cs="Times New Roman"/>
                <w:b/>
                <w:bCs/>
                <w:color w:val="000000"/>
                <w:sz w:val="28"/>
                <w:szCs w:val="28"/>
                <w:highlight w:val="none"/>
                <w:lang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1</w:t>
            </w:r>
          </w:p>
        </w:tc>
        <w:tc>
          <w:tcPr>
            <w:tcW w:w="384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不溶物</w:t>
            </w:r>
          </w:p>
        </w:tc>
        <w:tc>
          <w:tcPr>
            <w:tcW w:w="431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GB/T 176-2017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2</w:t>
            </w:r>
          </w:p>
        </w:tc>
        <w:tc>
          <w:tcPr>
            <w:tcW w:w="384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烧失量</w:t>
            </w:r>
          </w:p>
        </w:tc>
        <w:tc>
          <w:tcPr>
            <w:tcW w:w="43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3</w:t>
            </w:r>
          </w:p>
        </w:tc>
        <w:tc>
          <w:tcPr>
            <w:tcW w:w="384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三氧化硫</w:t>
            </w:r>
          </w:p>
        </w:tc>
        <w:tc>
          <w:tcPr>
            <w:tcW w:w="43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4</w:t>
            </w:r>
          </w:p>
        </w:tc>
        <w:tc>
          <w:tcPr>
            <w:tcW w:w="384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氧化镁</w:t>
            </w:r>
          </w:p>
        </w:tc>
        <w:tc>
          <w:tcPr>
            <w:tcW w:w="43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5</w:t>
            </w:r>
          </w:p>
        </w:tc>
        <w:tc>
          <w:tcPr>
            <w:tcW w:w="384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氯离子</w:t>
            </w:r>
          </w:p>
        </w:tc>
        <w:tc>
          <w:tcPr>
            <w:tcW w:w="43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6</w:t>
            </w:r>
          </w:p>
        </w:tc>
        <w:tc>
          <w:tcPr>
            <w:tcW w:w="384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sz w:val="28"/>
                <w:szCs w:val="28"/>
                <w:highlight w:val="none"/>
                <w:lang w:eastAsia="zh-CN"/>
              </w:rPr>
            </w:pPr>
            <w:r>
              <w:rPr>
                <w:rFonts w:hint="default" w:ascii="Times New Roman" w:hAnsi="Times New Roman" w:eastAsia="仿宋_GB2312" w:cs="Times New Roman"/>
                <w:color w:val="000000"/>
                <w:sz w:val="28"/>
                <w:szCs w:val="28"/>
                <w:highlight w:val="none"/>
              </w:rPr>
              <w:t>水泥中水溶性铬</w:t>
            </w:r>
            <w:r>
              <w:rPr>
                <w:rFonts w:hint="default" w:ascii="Times New Roman" w:hAnsi="Times New Roman" w:eastAsia="仿宋_GB2312" w:cs="Times New Roman"/>
                <w:color w:val="000000"/>
                <w:sz w:val="28"/>
                <w:szCs w:val="28"/>
                <w:highlight w:val="none"/>
                <w:lang w:eastAsia="zh-CN"/>
              </w:rPr>
              <w:t>（</w:t>
            </w:r>
            <w:r>
              <w:rPr>
                <w:rFonts w:hint="default" w:ascii="Times New Roman" w:hAnsi="Times New Roman" w:eastAsia="仿宋_GB2312" w:cs="Times New Roman"/>
                <w:color w:val="000000"/>
                <w:sz w:val="28"/>
                <w:szCs w:val="28"/>
                <w:highlight w:val="none"/>
              </w:rPr>
              <w:t>Ⅵ</w:t>
            </w:r>
            <w:r>
              <w:rPr>
                <w:rFonts w:hint="default" w:ascii="Times New Roman" w:hAnsi="Times New Roman" w:eastAsia="仿宋_GB2312" w:cs="Times New Roman"/>
                <w:color w:val="000000"/>
                <w:sz w:val="28"/>
                <w:szCs w:val="28"/>
                <w:highlight w:val="none"/>
                <w:lang w:eastAsia="zh-CN"/>
              </w:rPr>
              <w:t>）</w:t>
            </w:r>
          </w:p>
        </w:tc>
        <w:tc>
          <w:tcPr>
            <w:tcW w:w="431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GB 31893-2015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7</w:t>
            </w:r>
          </w:p>
        </w:tc>
        <w:tc>
          <w:tcPr>
            <w:tcW w:w="384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凝结时间</w:t>
            </w:r>
          </w:p>
        </w:tc>
        <w:tc>
          <w:tcPr>
            <w:tcW w:w="431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GB/T 1346-2011或GB/T 1346-2024</w:t>
            </w:r>
            <w:r>
              <w:rPr>
                <w:rFonts w:hint="default" w:ascii="Times New Roman" w:hAnsi="Times New Roman" w:eastAsia="仿宋_GB2312" w:cs="Times New Roman"/>
                <w:color w:val="000000"/>
                <w:sz w:val="28"/>
                <w:szCs w:val="28"/>
                <w:highlight w:val="none"/>
                <w:vertAlign w:val="superscript"/>
              </w:rPr>
              <w:t>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8</w:t>
            </w:r>
          </w:p>
        </w:tc>
        <w:tc>
          <w:tcPr>
            <w:tcW w:w="384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安定性</w:t>
            </w:r>
          </w:p>
        </w:tc>
        <w:tc>
          <w:tcPr>
            <w:tcW w:w="431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GB/T 1346-2011或GB/T 1346-2024</w:t>
            </w:r>
            <w:r>
              <w:rPr>
                <w:rFonts w:hint="default" w:ascii="Times New Roman" w:hAnsi="Times New Roman" w:eastAsia="仿宋_GB2312" w:cs="Times New Roman"/>
                <w:color w:val="000000"/>
                <w:sz w:val="28"/>
                <w:szCs w:val="28"/>
                <w:highlight w:val="none"/>
                <w:vertAlign w:val="superscript"/>
              </w:rPr>
              <w:t>注1</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GB/T 750-1992或GB/T 750-2024</w:t>
            </w:r>
            <w:r>
              <w:rPr>
                <w:rFonts w:hint="default" w:ascii="Times New Roman" w:hAnsi="Times New Roman" w:eastAsia="仿宋_GB2312" w:cs="Times New Roman"/>
                <w:color w:val="000000"/>
                <w:sz w:val="28"/>
                <w:szCs w:val="28"/>
                <w:highlight w:val="none"/>
                <w:vertAlign w:val="superscript"/>
              </w:rPr>
              <w:t>注</w:t>
            </w:r>
            <w:r>
              <w:rPr>
                <w:rFonts w:hint="default" w:ascii="Times New Roman" w:hAnsi="Times New Roman" w:eastAsia="仿宋_GB2312" w:cs="Times New Roman"/>
                <w:color w:val="000000"/>
                <w:sz w:val="28"/>
                <w:szCs w:val="28"/>
                <w:highlight w:val="none"/>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9</w:t>
            </w:r>
          </w:p>
        </w:tc>
        <w:tc>
          <w:tcPr>
            <w:tcW w:w="384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强度</w:t>
            </w:r>
          </w:p>
        </w:tc>
        <w:tc>
          <w:tcPr>
            <w:tcW w:w="431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GB 175-2023</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GB/T 17671-2021</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GB/T 2419-2005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10</w:t>
            </w:r>
          </w:p>
        </w:tc>
        <w:tc>
          <w:tcPr>
            <w:tcW w:w="384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细度</w:t>
            </w:r>
          </w:p>
        </w:tc>
        <w:tc>
          <w:tcPr>
            <w:tcW w:w="431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GB 175-2023</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GB/T 8074-2008</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GB/T 1345-2005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11</w:t>
            </w:r>
          </w:p>
        </w:tc>
        <w:tc>
          <w:tcPr>
            <w:tcW w:w="384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放射性</w:t>
            </w:r>
          </w:p>
        </w:tc>
        <w:tc>
          <w:tcPr>
            <w:tcW w:w="431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GB 6566-2010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6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sz w:val="24"/>
                <w:szCs w:val="24"/>
                <w:highlight w:val="none"/>
              </w:rPr>
              <w:t>注：1.2025年7月1日前生产的采用GB/T 1346-2011，2025年7月1日后（含7月1日）生产的采用GB/T 1346-2024</w:t>
            </w:r>
            <w:r>
              <w:rPr>
                <w:rFonts w:hint="default" w:ascii="Times New Roman" w:hAnsi="Times New Roman" w:eastAsia="仿宋_GB2312" w:cs="Times New Roman"/>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Times New Roman" w:hAnsi="Times New Roman"/>
                <w:color w:val="000000"/>
                <w:szCs w:val="21"/>
                <w:highlight w:val="none"/>
              </w:rPr>
            </w:pPr>
            <w:r>
              <w:rPr>
                <w:rFonts w:hint="default" w:ascii="Times New Roman" w:hAnsi="Times New Roman" w:eastAsia="仿宋_GB2312" w:cs="Times New Roman"/>
                <w:color w:val="000000"/>
                <w:sz w:val="24"/>
                <w:szCs w:val="24"/>
                <w:highlight w:val="none"/>
              </w:rPr>
              <w:t>2.2025年5月1日前生产的采用GB/T 750-1992，2025年5月1日后（含5月1日）生产的采用GB/T 750-2024。</w:t>
            </w:r>
          </w:p>
        </w:tc>
      </w:tr>
    </w:tbl>
    <w:p>
      <w:pPr>
        <w:pageBreakBefore w:val="0"/>
        <w:overflowPunct/>
        <w:topLinePunct w:val="0"/>
        <w:bidi w:val="0"/>
        <w:adjustRightInd/>
        <w:snapToGrid/>
        <w:spacing w:line="560" w:lineRule="exact"/>
        <w:ind w:firstLine="640" w:firstLineChars="200"/>
        <w:rPr>
          <w:rFonts w:ascii="Times New Roman" w:hAnsi="Times New Roman" w:eastAsia="仿宋_GB2312"/>
          <w:color w:val="000000"/>
          <w:sz w:val="32"/>
          <w:szCs w:val="32"/>
          <w:highlight w:val="none"/>
        </w:rPr>
      </w:pPr>
      <w:r>
        <w:rPr>
          <w:rFonts w:hint="eastAsia" w:ascii="Times New Roman" w:hAnsi="Times New Roman" w:eastAsia="楷体_GB2312" w:cs="楷体_GB2312"/>
          <w:color w:val="000000"/>
          <w:sz w:val="32"/>
          <w:szCs w:val="40"/>
          <w:highlight w:val="none"/>
        </w:rPr>
        <w:t>2.2砌筑水泥</w:t>
      </w:r>
    </w:p>
    <w:tbl>
      <w:tblPr>
        <w:tblStyle w:val="4"/>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3838"/>
        <w:gridCol w:w="4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999"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Times New Roman"/>
                <w:b/>
                <w:bCs/>
                <w:color w:val="000000"/>
                <w:sz w:val="28"/>
                <w:szCs w:val="28"/>
                <w:highlight w:val="none"/>
                <w:lang w:bidi="ar"/>
              </w:rPr>
            </w:pPr>
            <w:r>
              <w:rPr>
                <w:rFonts w:hint="default" w:ascii="Times New Roman" w:hAnsi="Times New Roman" w:eastAsia="仿宋_GB2312" w:cs="Times New Roman"/>
                <w:b/>
                <w:bCs/>
                <w:color w:val="000000"/>
                <w:sz w:val="28"/>
                <w:szCs w:val="28"/>
                <w:highlight w:val="none"/>
                <w:lang w:bidi="ar"/>
              </w:rPr>
              <w:t>序号</w:t>
            </w:r>
          </w:p>
        </w:tc>
        <w:tc>
          <w:tcPr>
            <w:tcW w:w="3838"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Times New Roman"/>
                <w:b/>
                <w:bCs/>
                <w:color w:val="000000"/>
                <w:sz w:val="28"/>
                <w:szCs w:val="28"/>
                <w:highlight w:val="none"/>
                <w:lang w:bidi="ar"/>
              </w:rPr>
            </w:pPr>
            <w:r>
              <w:rPr>
                <w:rFonts w:hint="default" w:ascii="Times New Roman" w:hAnsi="Times New Roman" w:eastAsia="仿宋_GB2312" w:cs="Times New Roman"/>
                <w:b/>
                <w:bCs/>
                <w:color w:val="000000"/>
                <w:sz w:val="28"/>
                <w:szCs w:val="28"/>
                <w:highlight w:val="none"/>
                <w:lang w:bidi="ar"/>
              </w:rPr>
              <w:t>检验项目</w:t>
            </w:r>
          </w:p>
        </w:tc>
        <w:tc>
          <w:tcPr>
            <w:tcW w:w="4333"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Times New Roman"/>
                <w:b/>
                <w:bCs/>
                <w:color w:val="000000"/>
                <w:sz w:val="28"/>
                <w:szCs w:val="28"/>
                <w:highlight w:val="none"/>
                <w:lang w:bidi="ar"/>
              </w:rPr>
            </w:pPr>
            <w:r>
              <w:rPr>
                <w:rFonts w:hint="default" w:ascii="Times New Roman" w:hAnsi="Times New Roman" w:eastAsia="仿宋_GB2312" w:cs="Times New Roman"/>
                <w:b/>
                <w:bCs/>
                <w:color w:val="000000"/>
                <w:sz w:val="28"/>
                <w:szCs w:val="28"/>
                <w:highlight w:val="none"/>
                <w:lang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9"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1</w:t>
            </w:r>
          </w:p>
        </w:tc>
        <w:tc>
          <w:tcPr>
            <w:tcW w:w="3838"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三氧化硫</w:t>
            </w:r>
          </w:p>
        </w:tc>
        <w:tc>
          <w:tcPr>
            <w:tcW w:w="4333" w:type="dxa"/>
            <w:vMerge w:val="restart"/>
            <w:noWrap w:val="0"/>
            <w:vAlign w:val="center"/>
          </w:tcPr>
          <w:p>
            <w:pPr>
              <w:pageBreakBefore w:val="0"/>
              <w:overflowPunct/>
              <w:topLinePunct w:val="0"/>
              <w:bidi w:val="0"/>
              <w:adjustRightInd/>
              <w:snapToGrid/>
              <w:spacing w:line="560" w:lineRule="exact"/>
              <w:jc w:val="center"/>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GB/T 176-2017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9"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2</w:t>
            </w:r>
          </w:p>
        </w:tc>
        <w:tc>
          <w:tcPr>
            <w:tcW w:w="3838"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氯离子</w:t>
            </w:r>
          </w:p>
        </w:tc>
        <w:tc>
          <w:tcPr>
            <w:tcW w:w="4333" w:type="dxa"/>
            <w:vMerge w:val="continue"/>
            <w:noWrap w:val="0"/>
            <w:vAlign w:val="center"/>
          </w:tcPr>
          <w:p>
            <w:pPr>
              <w:pageBreakBefore w:val="0"/>
              <w:overflowPunct/>
              <w:topLinePunct w:val="0"/>
              <w:bidi w:val="0"/>
              <w:adjustRightInd/>
              <w:snapToGrid/>
              <w:spacing w:line="560" w:lineRule="exact"/>
              <w:jc w:val="center"/>
              <w:rPr>
                <w:rFonts w:ascii="Times New Roman" w:hAnsi="Times New Roman" w:eastAsia="仿宋_GB2312" w:cs="Times New Roman"/>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9"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3</w:t>
            </w:r>
          </w:p>
        </w:tc>
        <w:tc>
          <w:tcPr>
            <w:tcW w:w="3838" w:type="dxa"/>
            <w:noWrap w:val="0"/>
            <w:vAlign w:val="center"/>
          </w:tcPr>
          <w:p>
            <w:pPr>
              <w:pageBreakBefore w:val="0"/>
              <w:overflowPunct/>
              <w:topLinePunct w:val="0"/>
              <w:bidi w:val="0"/>
              <w:adjustRightInd/>
              <w:snapToGrid/>
              <w:spacing w:line="560" w:lineRule="exact"/>
              <w:jc w:val="center"/>
              <w:rPr>
                <w:rFonts w:hint="default" w:ascii="Times New Roman" w:hAnsi="Times New Roman" w:eastAsia="仿宋_GB2312" w:cs="Times New Roman"/>
                <w:color w:val="000000"/>
                <w:sz w:val="28"/>
                <w:szCs w:val="28"/>
                <w:highlight w:val="none"/>
                <w:lang w:eastAsia="zh-CN"/>
              </w:rPr>
            </w:pPr>
            <w:r>
              <w:rPr>
                <w:rFonts w:hint="default" w:ascii="Times New Roman" w:hAnsi="Times New Roman" w:eastAsia="仿宋_GB2312" w:cs="Times New Roman"/>
                <w:color w:val="000000"/>
                <w:sz w:val="28"/>
                <w:szCs w:val="28"/>
                <w:highlight w:val="none"/>
              </w:rPr>
              <w:t>水泥中水溶性铬</w:t>
            </w:r>
            <w:r>
              <w:rPr>
                <w:rFonts w:hint="default" w:ascii="Times New Roman" w:hAnsi="Times New Roman" w:eastAsia="仿宋_GB2312" w:cs="Times New Roman"/>
                <w:color w:val="000000"/>
                <w:sz w:val="28"/>
                <w:szCs w:val="28"/>
                <w:highlight w:val="none"/>
                <w:lang w:eastAsia="zh-CN"/>
              </w:rPr>
              <w:t>（</w:t>
            </w:r>
            <w:r>
              <w:rPr>
                <w:rFonts w:hint="default" w:ascii="Times New Roman" w:hAnsi="Times New Roman" w:eastAsia="仿宋_GB2312" w:cs="Times New Roman"/>
                <w:color w:val="000000"/>
                <w:sz w:val="28"/>
                <w:szCs w:val="28"/>
                <w:highlight w:val="none"/>
              </w:rPr>
              <w:t>Ⅵ</w:t>
            </w:r>
            <w:r>
              <w:rPr>
                <w:rFonts w:hint="default" w:ascii="Times New Roman" w:hAnsi="Times New Roman" w:eastAsia="仿宋_GB2312" w:cs="Times New Roman"/>
                <w:color w:val="000000"/>
                <w:sz w:val="28"/>
                <w:szCs w:val="28"/>
                <w:highlight w:val="none"/>
                <w:lang w:eastAsia="zh-CN"/>
              </w:rPr>
              <w:t>）</w:t>
            </w:r>
          </w:p>
        </w:tc>
        <w:tc>
          <w:tcPr>
            <w:tcW w:w="4333"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GB 31893-2015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9"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4</w:t>
            </w:r>
          </w:p>
        </w:tc>
        <w:tc>
          <w:tcPr>
            <w:tcW w:w="3838"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细度</w:t>
            </w:r>
          </w:p>
        </w:tc>
        <w:tc>
          <w:tcPr>
            <w:tcW w:w="4333"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GB/T 1345-2005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9"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5</w:t>
            </w:r>
          </w:p>
        </w:tc>
        <w:tc>
          <w:tcPr>
            <w:tcW w:w="3838"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凝结时间</w:t>
            </w:r>
          </w:p>
        </w:tc>
        <w:tc>
          <w:tcPr>
            <w:tcW w:w="4333" w:type="dxa"/>
            <w:vMerge w:val="restart"/>
            <w:noWrap w:val="0"/>
            <w:vAlign w:val="center"/>
          </w:tcPr>
          <w:p>
            <w:pPr>
              <w:pageBreakBefore w:val="0"/>
              <w:overflowPunct/>
              <w:topLinePunct w:val="0"/>
              <w:bidi w:val="0"/>
              <w:adjustRightInd/>
              <w:snapToGrid/>
              <w:spacing w:line="560" w:lineRule="exact"/>
              <w:jc w:val="center"/>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GB/T 1346-2011或GB/T 1346-2024</w:t>
            </w:r>
            <w:r>
              <w:rPr>
                <w:rFonts w:hint="default" w:ascii="Times New Roman" w:hAnsi="Times New Roman" w:eastAsia="仿宋_GB2312" w:cs="Times New Roman"/>
                <w:color w:val="000000"/>
                <w:sz w:val="28"/>
                <w:szCs w:val="28"/>
                <w:highlight w:val="none"/>
                <w:vertAlign w:val="superscript"/>
              </w:rPr>
              <w:t>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9"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6</w:t>
            </w:r>
          </w:p>
        </w:tc>
        <w:tc>
          <w:tcPr>
            <w:tcW w:w="3838"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沸煮法安定性</w:t>
            </w:r>
          </w:p>
        </w:tc>
        <w:tc>
          <w:tcPr>
            <w:tcW w:w="4333" w:type="dxa"/>
            <w:vMerge w:val="continue"/>
            <w:noWrap w:val="0"/>
            <w:vAlign w:val="center"/>
          </w:tcPr>
          <w:p>
            <w:pPr>
              <w:pageBreakBefore w:val="0"/>
              <w:overflowPunct/>
              <w:topLinePunct w:val="0"/>
              <w:bidi w:val="0"/>
              <w:adjustRightInd/>
              <w:snapToGrid/>
              <w:spacing w:line="560" w:lineRule="exact"/>
              <w:jc w:val="center"/>
              <w:rPr>
                <w:rFonts w:ascii="Times New Roman" w:hAnsi="Times New Roman" w:eastAsia="仿宋_GB2312" w:cs="Times New Roman"/>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9"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7</w:t>
            </w:r>
          </w:p>
        </w:tc>
        <w:tc>
          <w:tcPr>
            <w:tcW w:w="3838"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保水率</w:t>
            </w:r>
          </w:p>
        </w:tc>
        <w:tc>
          <w:tcPr>
            <w:tcW w:w="4333"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Times New Roman"/>
                <w:color w:val="000000"/>
                <w:sz w:val="28"/>
                <w:szCs w:val="28"/>
                <w:highlight w:val="none"/>
              </w:rPr>
            </w:pPr>
            <w:r>
              <w:rPr>
                <w:rFonts w:ascii="Times New Roman" w:hAnsi="Times New Roman"/>
                <w:color w:val="000000"/>
                <w:highlight w:val="none"/>
              </w:rPr>
              <w:fldChar w:fldCharType="begin"/>
            </w:r>
            <w:r>
              <w:rPr>
                <w:rFonts w:ascii="Times New Roman" w:hAnsi="Times New Roman"/>
                <w:color w:val="000000"/>
                <w:highlight w:val="none"/>
              </w:rPr>
              <w:instrText xml:space="preserve"> HYPERLINK "javascript:__doPostBack('ctl00$ctl00$ContentPlaceHolder1$ContentPlaceHolder1$rptStandard$ctl00$lbtnDetail','')" \o "点击查看标准详细信息" </w:instrText>
            </w:r>
            <w:r>
              <w:rPr>
                <w:rFonts w:ascii="Times New Roman" w:hAnsi="Times New Roman"/>
                <w:color w:val="000000"/>
                <w:highlight w:val="none"/>
              </w:rPr>
              <w:fldChar w:fldCharType="separate"/>
            </w:r>
            <w:r>
              <w:rPr>
                <w:rFonts w:hint="default" w:ascii="Times New Roman" w:hAnsi="Times New Roman" w:eastAsia="仿宋_GB2312" w:cs="Times New Roman"/>
                <w:color w:val="000000"/>
                <w:sz w:val="28"/>
                <w:szCs w:val="28"/>
                <w:highlight w:val="none"/>
              </w:rPr>
              <w:t>GB/T 3183</w:t>
            </w:r>
            <w:r>
              <w:rPr>
                <w:rFonts w:hint="default" w:ascii="Times New Roman" w:hAnsi="Times New Roman" w:eastAsia="仿宋_GB2312" w:cs="Times New Roman"/>
                <w:color w:val="000000"/>
                <w:sz w:val="28"/>
                <w:szCs w:val="28"/>
                <w:highlight w:val="none"/>
              </w:rPr>
              <w:fldChar w:fldCharType="end"/>
            </w:r>
            <w:r>
              <w:rPr>
                <w:rFonts w:hint="default" w:ascii="Times New Roman" w:hAnsi="Times New Roman" w:eastAsia="仿宋_GB2312" w:cs="Times New Roman"/>
                <w:color w:val="000000"/>
                <w:sz w:val="28"/>
                <w:szCs w:val="28"/>
                <w:highlight w:val="none"/>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9"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8</w:t>
            </w:r>
          </w:p>
        </w:tc>
        <w:tc>
          <w:tcPr>
            <w:tcW w:w="3838"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强度</w:t>
            </w:r>
          </w:p>
        </w:tc>
        <w:tc>
          <w:tcPr>
            <w:tcW w:w="4333"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Times New Roman"/>
                <w:color w:val="000000"/>
                <w:sz w:val="28"/>
                <w:szCs w:val="28"/>
                <w:highlight w:val="none"/>
              </w:rPr>
            </w:pPr>
            <w:r>
              <w:rPr>
                <w:rFonts w:ascii="Times New Roman" w:hAnsi="Times New Roman"/>
                <w:color w:val="000000"/>
                <w:highlight w:val="none"/>
              </w:rPr>
              <w:fldChar w:fldCharType="begin"/>
            </w:r>
            <w:r>
              <w:rPr>
                <w:rFonts w:ascii="Times New Roman" w:hAnsi="Times New Roman"/>
                <w:color w:val="000000"/>
                <w:highlight w:val="none"/>
              </w:rPr>
              <w:instrText xml:space="preserve"> HYPERLINK "javascript:__doPostBack('ctl00$ctl00$ContentPlaceHolder1$ContentPlaceHolder1$rptStandard$ctl00$lbtnDetail','')" \o "点击查看标准详细信息" </w:instrText>
            </w:r>
            <w:r>
              <w:rPr>
                <w:rFonts w:ascii="Times New Roman" w:hAnsi="Times New Roman"/>
                <w:color w:val="000000"/>
                <w:highlight w:val="none"/>
              </w:rPr>
              <w:fldChar w:fldCharType="separate"/>
            </w:r>
            <w:r>
              <w:rPr>
                <w:rFonts w:hint="default" w:ascii="Times New Roman" w:hAnsi="Times New Roman" w:eastAsia="仿宋_GB2312" w:cs="Times New Roman"/>
                <w:color w:val="000000"/>
                <w:sz w:val="28"/>
                <w:szCs w:val="28"/>
                <w:highlight w:val="none"/>
              </w:rPr>
              <w:t>GB/T 3183</w:t>
            </w:r>
            <w:r>
              <w:rPr>
                <w:rFonts w:hint="default" w:ascii="Times New Roman" w:hAnsi="Times New Roman" w:eastAsia="仿宋_GB2312" w:cs="Times New Roman"/>
                <w:color w:val="000000"/>
                <w:sz w:val="28"/>
                <w:szCs w:val="28"/>
                <w:highlight w:val="none"/>
              </w:rPr>
              <w:fldChar w:fldCharType="end"/>
            </w:r>
            <w:r>
              <w:rPr>
                <w:rFonts w:hint="default" w:ascii="Times New Roman" w:hAnsi="Times New Roman" w:eastAsia="仿宋_GB2312" w:cs="Times New Roman"/>
                <w:color w:val="000000"/>
                <w:sz w:val="28"/>
                <w:szCs w:val="28"/>
                <w:highlight w:val="none"/>
              </w:rPr>
              <w:t>-2017</w:t>
            </w:r>
          </w:p>
          <w:p>
            <w:pPr>
              <w:pageBreakBefore w:val="0"/>
              <w:overflowPunct/>
              <w:topLinePunct w:val="0"/>
              <w:bidi w:val="0"/>
              <w:adjustRightInd/>
              <w:snapToGrid/>
              <w:spacing w:line="560" w:lineRule="exact"/>
              <w:jc w:val="center"/>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GB/T 17671-2021</w:t>
            </w:r>
          </w:p>
          <w:p>
            <w:pPr>
              <w:pageBreakBefore w:val="0"/>
              <w:overflowPunct/>
              <w:topLinePunct w:val="0"/>
              <w:bidi w:val="0"/>
              <w:adjustRightInd/>
              <w:snapToGrid/>
              <w:spacing w:line="560" w:lineRule="exact"/>
              <w:jc w:val="center"/>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GB/T 2419-2005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9"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9</w:t>
            </w:r>
          </w:p>
        </w:tc>
        <w:tc>
          <w:tcPr>
            <w:tcW w:w="3838"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放射性</w:t>
            </w:r>
          </w:p>
        </w:tc>
        <w:tc>
          <w:tcPr>
            <w:tcW w:w="4333"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GB 6566-2010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70" w:type="dxa"/>
            <w:gridSpan w:val="3"/>
            <w:noWrap w:val="0"/>
            <w:vAlign w:val="center"/>
          </w:tcPr>
          <w:p>
            <w:pPr>
              <w:pageBreakBefore w:val="0"/>
              <w:overflowPunct/>
              <w:topLinePunct w:val="0"/>
              <w:bidi w:val="0"/>
              <w:adjustRightInd/>
              <w:snapToGrid/>
              <w:spacing w:line="560" w:lineRule="exact"/>
              <w:jc w:val="left"/>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4"/>
                <w:szCs w:val="24"/>
                <w:highlight w:val="none"/>
              </w:rPr>
              <w:t xml:space="preserve">注：1. 2025年7月1日前生产的采用GB/T </w:t>
            </w:r>
            <w:r>
              <w:rPr>
                <w:rFonts w:hint="default" w:ascii="Times New Roman" w:hAnsi="Times New Roman" w:eastAsia="仿宋_GB2312" w:cs="Times New Roman"/>
                <w:color w:val="000000"/>
                <w:sz w:val="24"/>
                <w:szCs w:val="24"/>
                <w:highlight w:val="none"/>
                <w:lang w:val="en-US" w:eastAsia="zh-CN"/>
              </w:rPr>
              <w:t>1346</w:t>
            </w:r>
            <w:r>
              <w:rPr>
                <w:rFonts w:hint="default" w:ascii="Times New Roman" w:hAnsi="Times New Roman" w:eastAsia="仿宋_GB2312" w:cs="Times New Roman"/>
                <w:color w:val="000000"/>
                <w:sz w:val="24"/>
                <w:szCs w:val="24"/>
                <w:highlight w:val="none"/>
              </w:rPr>
              <w:t>-</w:t>
            </w:r>
            <w:r>
              <w:rPr>
                <w:rFonts w:hint="default" w:ascii="Times New Roman" w:hAnsi="Times New Roman" w:eastAsia="仿宋_GB2312" w:cs="Times New Roman"/>
                <w:color w:val="000000"/>
                <w:sz w:val="24"/>
                <w:szCs w:val="24"/>
                <w:highlight w:val="none"/>
                <w:lang w:val="en-US" w:eastAsia="zh-CN"/>
              </w:rPr>
              <w:t>2011</w:t>
            </w:r>
            <w:r>
              <w:rPr>
                <w:rFonts w:hint="default" w:ascii="Times New Roman" w:hAnsi="Times New Roman" w:eastAsia="仿宋_GB2312" w:cs="Times New Roman"/>
                <w:color w:val="000000"/>
                <w:sz w:val="24"/>
                <w:szCs w:val="24"/>
                <w:highlight w:val="none"/>
              </w:rPr>
              <w:t>，2025年7月1日后（含7月1日）生产的采用GB/T 134</w:t>
            </w:r>
            <w:r>
              <w:rPr>
                <w:rFonts w:hint="default" w:ascii="Times New Roman" w:hAnsi="Times New Roman" w:eastAsia="仿宋_GB2312" w:cs="Times New Roman"/>
                <w:color w:val="000000"/>
                <w:sz w:val="24"/>
                <w:szCs w:val="24"/>
                <w:highlight w:val="none"/>
                <w:lang w:val="en-US" w:eastAsia="zh-CN"/>
              </w:rPr>
              <w:t>6</w:t>
            </w:r>
            <w:r>
              <w:rPr>
                <w:rFonts w:hint="default" w:ascii="Times New Roman" w:hAnsi="Times New Roman" w:eastAsia="仿宋_GB2312" w:cs="Times New Roman"/>
                <w:color w:val="000000"/>
                <w:sz w:val="24"/>
                <w:szCs w:val="24"/>
                <w:highlight w:val="none"/>
              </w:rPr>
              <w:t>-2024</w:t>
            </w:r>
            <w:r>
              <w:rPr>
                <w:rFonts w:hint="default" w:ascii="Times New Roman" w:hAnsi="Times New Roman" w:eastAsia="仿宋_GB2312" w:cs="Times New Roman"/>
                <w:color w:val="000000"/>
                <w:sz w:val="24"/>
                <w:szCs w:val="24"/>
                <w:highlight w:val="none"/>
                <w:lang w:eastAsia="zh-CN"/>
              </w:rPr>
              <w:t>。</w:t>
            </w:r>
          </w:p>
        </w:tc>
      </w:tr>
    </w:tbl>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执行企业标准、团体标准、地方标准的产品，检验项目参照上述内容执行。</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凡是注日期的文件，其随后所有的修改单（不包括勘误的内容）或修订版不适用于本细则。凡是不注日期的文件，其最新版本适用于本细则。</w:t>
      </w:r>
    </w:p>
    <w:p>
      <w:pPr>
        <w:pageBreakBefore w:val="0"/>
        <w:overflowPunct/>
        <w:topLinePunct w:val="0"/>
        <w:bidi w:val="0"/>
        <w:adjustRightInd/>
        <w:snapToGrid/>
        <w:spacing w:line="560" w:lineRule="exact"/>
        <w:ind w:firstLine="640" w:firstLineChars="200"/>
        <w:rPr>
          <w:rFonts w:ascii="Times New Roman" w:hAnsi="Times New Roman" w:eastAsia="黑体" w:cs="黑体"/>
          <w:color w:val="000000"/>
          <w:sz w:val="32"/>
          <w:szCs w:val="40"/>
          <w:highlight w:val="none"/>
        </w:rPr>
      </w:pPr>
      <w:r>
        <w:rPr>
          <w:rFonts w:hint="eastAsia" w:ascii="Times New Roman" w:hAnsi="Times New Roman" w:eastAsia="黑体" w:cs="黑体"/>
          <w:color w:val="000000"/>
          <w:sz w:val="32"/>
          <w:szCs w:val="40"/>
          <w:highlight w:val="none"/>
        </w:rPr>
        <w:t>3 判定规则</w:t>
      </w:r>
    </w:p>
    <w:p>
      <w:pPr>
        <w:pageBreakBefore w:val="0"/>
        <w:overflowPunct/>
        <w:topLinePunct w:val="0"/>
        <w:bidi w:val="0"/>
        <w:adjustRightInd/>
        <w:snapToGrid/>
        <w:spacing w:line="560" w:lineRule="exact"/>
        <w:ind w:firstLine="640" w:firstLineChars="200"/>
        <w:rPr>
          <w:rFonts w:ascii="Times New Roman" w:hAnsi="Times New Roman" w:eastAsia="楷体_GB2312" w:cs="楷体_GB2312"/>
          <w:color w:val="000000"/>
          <w:sz w:val="32"/>
          <w:szCs w:val="40"/>
          <w:highlight w:val="none"/>
        </w:rPr>
      </w:pPr>
      <w:r>
        <w:rPr>
          <w:rFonts w:hint="eastAsia" w:ascii="Times New Roman" w:hAnsi="Times New Roman" w:eastAsia="楷体_GB2312" w:cs="楷体_GB2312"/>
          <w:color w:val="000000"/>
          <w:sz w:val="32"/>
          <w:szCs w:val="40"/>
          <w:highlight w:val="none"/>
        </w:rPr>
        <w:t>3.1 依据标准</w:t>
      </w:r>
    </w:p>
    <w:p>
      <w:pPr>
        <w:pageBreakBefore w:val="0"/>
        <w:overflowPunct/>
        <w:topLinePunct w:val="0"/>
        <w:bidi w:val="0"/>
        <w:adjustRightInd/>
        <w:snapToGrid/>
        <w:spacing w:line="560" w:lineRule="exact"/>
        <w:ind w:firstLine="640" w:firstLineChars="200"/>
        <w:rPr>
          <w:rFonts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3.1.1 强制性标准</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 175-2023 通用硅酸盐水泥</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 6566-2010 建筑材料放射性核素限量</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 31893-2015 水泥中水溶性铬（Ⅵ）的限量及测定方法</w:t>
      </w:r>
    </w:p>
    <w:p>
      <w:pPr>
        <w:pageBreakBefore w:val="0"/>
        <w:overflowPunct/>
        <w:topLinePunct w:val="0"/>
        <w:bidi w:val="0"/>
        <w:adjustRightInd/>
        <w:snapToGrid/>
        <w:spacing w:line="560" w:lineRule="exact"/>
        <w:ind w:firstLine="640" w:firstLineChars="200"/>
        <w:rPr>
          <w:rFonts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3.1.2 推荐性标准</w:t>
      </w:r>
    </w:p>
    <w:p>
      <w:pPr>
        <w:pageBreakBefore w:val="0"/>
        <w:overflowPunct/>
        <w:topLinePunct w:val="0"/>
        <w:bidi w:val="0"/>
        <w:adjustRightInd/>
        <w:snapToGrid/>
        <w:spacing w:line="560" w:lineRule="exact"/>
        <w:ind w:firstLine="640" w:firstLineChars="200"/>
        <w:rPr>
          <w:rFonts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GB/T 3183-2017 砌筑水泥</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lang w:eastAsia="zh-CN"/>
        </w:rPr>
      </w:pPr>
      <w:r>
        <w:rPr>
          <w:rFonts w:hint="eastAsia" w:ascii="Times New Roman" w:hAnsi="Times New Roman" w:eastAsia="仿宋_GB2312" w:cs="仿宋_GB2312"/>
          <w:color w:val="000000"/>
          <w:sz w:val="32"/>
          <w:szCs w:val="40"/>
          <w:highlight w:val="none"/>
        </w:rPr>
        <w:t>现行有效的企业标准、团体标准、地方标准及产品明示质量要求</w:t>
      </w:r>
      <w:r>
        <w:rPr>
          <w:rFonts w:hint="eastAsia" w:cs="仿宋_GB2312"/>
          <w:color w:val="000000"/>
          <w:sz w:val="32"/>
          <w:szCs w:val="40"/>
          <w:highlight w:val="none"/>
          <w:lang w:eastAsia="zh-CN"/>
        </w:rPr>
        <w:t>。</w:t>
      </w:r>
    </w:p>
    <w:p>
      <w:pPr>
        <w:pageBreakBefore w:val="0"/>
        <w:overflowPunct/>
        <w:topLinePunct w:val="0"/>
        <w:bidi w:val="0"/>
        <w:adjustRightInd/>
        <w:snapToGrid/>
        <w:spacing w:line="560" w:lineRule="exact"/>
        <w:ind w:firstLine="640" w:firstLineChars="200"/>
        <w:rPr>
          <w:rFonts w:ascii="Times New Roman" w:hAnsi="Times New Roman" w:eastAsia="楷体_GB2312" w:cs="楷体_GB2312"/>
          <w:color w:val="000000"/>
          <w:sz w:val="32"/>
          <w:szCs w:val="40"/>
          <w:highlight w:val="none"/>
        </w:rPr>
      </w:pPr>
      <w:r>
        <w:rPr>
          <w:rFonts w:hint="eastAsia" w:ascii="Times New Roman" w:hAnsi="Times New Roman" w:eastAsia="楷体_GB2312" w:cs="楷体_GB2312"/>
          <w:color w:val="000000"/>
          <w:sz w:val="32"/>
          <w:szCs w:val="40"/>
          <w:highlight w:val="none"/>
        </w:rPr>
        <w:t>3.2 判定原则</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经检验，检验项目全部合格，判定为被抽查产品所检项目未发现不合格；检验项目中任一项或一项以上不合格，判定为被抽查产品不合格。</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若被检产品明示的质量要求高于本细则中检验项目依据的标准要求时，应按被检产品明示的质量要求判定。</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若被检产品明示的质量要求低于本细则中检验项目依据的强制性标准要求时，应按照强制性标准要求判定。</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若被检产品明示的质量要求低于或包含本细则中检验项目依据的推荐性标准要求时，应以被检产品明示的质量要求判定。</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若被检产品明示的质量要求缺少本细则中检验项目依据的强制性标准要求时，应按照强制性标准要求判定。</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40"/>
          <w:highlight w:val="none"/>
        </w:rPr>
        <w:t>若被检产品明示的质量要求缺少本细则中检验项目依据的推荐性标准要求时，该项目不参与判定。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简体" w:cs="方正小标宋简体"/>
          <w:color w:val="000000"/>
          <w:sz w:val="44"/>
          <w:szCs w:val="44"/>
          <w:highlight w:val="none"/>
        </w:rPr>
      </w:pPr>
    </w:p>
    <w:p>
      <w:pPr>
        <w:rPr>
          <w:rFonts w:hint="eastAsia" w:eastAsia="仿宋_GB2312"/>
          <w:lang w:val="en-US" w:eastAsia="zh-CN"/>
        </w:rPr>
      </w:pPr>
      <w:r>
        <w:rPr>
          <w:rFonts w:hint="eastAsia" w:ascii="Times New Roman" w:hAnsi="Times New Roman" w:eastAsia="方正小标宋简体" w:cs="方正小标宋简体"/>
          <w:color w:val="000000"/>
          <w:sz w:val="44"/>
          <w:szCs w:val="44"/>
          <w:highlight w:val="none"/>
          <w:lang w:val="en-US" w:eastAsia="zh-CN"/>
        </w:rPr>
        <w:t xml:space="preserve"> </w:t>
      </w:r>
    </w:p>
    <w:sectPr>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CB4C9E"/>
    <w:rsid w:val="47CB4C9E"/>
    <w:rsid w:val="653F4341"/>
    <w:rsid w:val="77BF62E2"/>
    <w:rsid w:val="7B6FD292"/>
    <w:rsid w:val="7BF771D3"/>
    <w:rsid w:val="7F4DECFC"/>
    <w:rsid w:val="A7FFDDD0"/>
    <w:rsid w:val="EB3F22CA"/>
    <w:rsid w:val="EBD3EC93"/>
    <w:rsid w:val="F38FD40E"/>
    <w:rsid w:val="F78F2BA5"/>
    <w:rsid w:val="FD37BF4B"/>
    <w:rsid w:val="FFD32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qFormat/>
    <w:uiPriority w:val="0"/>
    <w:pPr>
      <w:widowControl w:val="0"/>
      <w:spacing w:line="360" w:lineRule="auto"/>
      <w:ind w:firstLine="480" w:firstLineChars="200"/>
      <w:jc w:val="both"/>
    </w:pPr>
    <w:rPr>
      <w:rFonts w:ascii="宋体" w:hAnsi="宋体" w:eastAsia="宋体" w:cs="Times New Roman"/>
      <w:kern w:val="2"/>
      <w:sz w:val="24"/>
      <w:szCs w:val="20"/>
      <w:lang w:val="en-US" w:eastAsia="zh-CN" w:bidi="ar-SA"/>
    </w:rPr>
  </w:style>
  <w:style w:type="paragraph" w:styleId="3">
    <w:name w:val="Plain Text"/>
    <w:basedOn w:val="1"/>
    <w:unhideWhenUsed/>
    <w:qFormat/>
    <w:uiPriority w:val="99"/>
    <w:pPr>
      <w:widowControl w:val="0"/>
      <w:jc w:val="both"/>
    </w:pPr>
    <w:rPr>
      <w:rFonts w:ascii="宋体" w:hAnsi="Courier New" w:eastAsia="宋体" w:cs="Times New Roman"/>
      <w:kern w:val="2"/>
      <w:sz w:val="32"/>
      <w:szCs w:val="21"/>
      <w:lang w:val="en-US" w:eastAsia="zh-CN" w:bidi="ar-SA"/>
    </w:rPr>
  </w:style>
  <w:style w:type="table" w:styleId="5">
    <w:name w:val="Table Grid"/>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Grid_0"/>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样式1 标题（方正小标宋简体）"/>
    <w:qFormat/>
    <w:uiPriority w:val="0"/>
    <w:pPr>
      <w:widowControl w:val="0"/>
      <w:spacing w:line="560" w:lineRule="exact"/>
      <w:jc w:val="center"/>
    </w:pPr>
    <w:rPr>
      <w:rFonts w:ascii="Times New Roman" w:hAnsi="Times New Roman" w:eastAsia="方正小标宋简体" w:cs="Times New Roman"/>
      <w:kern w:val="2"/>
      <w:sz w:val="44"/>
      <w:szCs w:val="44"/>
      <w:lang w:val="en-US" w:eastAsia="zh-CN" w:bidi="ar-SA"/>
    </w:rPr>
  </w:style>
  <w:style w:type="paragraph" w:customStyle="1" w:styleId="9">
    <w:name w:val="样式2 标题（楷体三号）"/>
    <w:qFormat/>
    <w:uiPriority w:val="0"/>
    <w:pPr>
      <w:widowControl w:val="0"/>
      <w:spacing w:line="560" w:lineRule="exact"/>
      <w:jc w:val="center"/>
    </w:pPr>
    <w:rPr>
      <w:rFonts w:hint="eastAsia" w:ascii="楷体_GB2312" w:hAnsi="楷体_GB2312" w:eastAsia="楷体_GB2312" w:cs="楷体_GB2312"/>
      <w:kern w:val="2"/>
      <w:sz w:val="32"/>
      <w:szCs w:val="32"/>
      <w:lang w:val="en-US" w:eastAsia="zh-CN" w:bidi="ar-SA"/>
    </w:rPr>
  </w:style>
  <w:style w:type="paragraph" w:customStyle="1" w:styleId="10">
    <w:name w:val="样式1 标题一级（黑体三号）"/>
    <w:qFormat/>
    <w:uiPriority w:val="0"/>
    <w:pPr>
      <w:widowControl w:val="0"/>
      <w:spacing w:line="560" w:lineRule="exact"/>
      <w:ind w:firstLineChars="200"/>
      <w:jc w:val="both"/>
    </w:pPr>
    <w:rPr>
      <w:rFonts w:hint="eastAsia" w:ascii="黑体" w:hAnsi="黑体" w:eastAsia="黑体" w:cs="黑体"/>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省市场监督管理局</Company>
  <Pages>4</Pages>
  <Words>0</Words>
  <Characters>0</Characters>
  <Lines>0</Lines>
  <Paragraphs>0</Paragraphs>
  <TotalTime>1</TotalTime>
  <ScaleCrop>false</ScaleCrop>
  <LinksUpToDate>false</LinksUpToDate>
  <CharactersWithSpaces>0</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2024-06-07T17:04:00Z</dcterms:created>
  <dc:creator>胡翌婧</dc:creator>
  <cp:lastModifiedBy>greatwall</cp:lastModifiedBy>
  <dcterms:modified xsi:type="dcterms:W3CDTF">2025-06-18T08:48:02Z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C201044206F9AC421EFCED6708670903_43</vt:lpwstr>
  </property>
</Properties>
</file>