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overflowPunct/>
        <w:topLinePunct w:val="0"/>
        <w:bidi w:val="0"/>
        <w:adjustRightInd/>
        <w:snapToGrid/>
        <w:spacing w:line="560" w:lineRule="exact"/>
        <w:rPr>
          <w:rFonts w:hint="eastAsia" w:ascii="Times New Roman" w:hAnsi="Times New Roman" w:eastAsia="黑体" w:cs="黑体"/>
          <w:bCs/>
          <w:color w:val="000000"/>
          <w:spacing w:val="-6"/>
          <w:sz w:val="32"/>
          <w:szCs w:val="32"/>
          <w:highlight w:val="none"/>
          <w:lang w:val="en-US" w:eastAsia="zh-CN"/>
        </w:rPr>
      </w:pPr>
      <w:r>
        <w:rPr>
          <w:rFonts w:hint="eastAsia" w:ascii="Times New Roman" w:hAnsi="Times New Roman" w:eastAsia="黑体" w:cs="黑体"/>
          <w:bCs/>
          <w:color w:val="000000"/>
          <w:spacing w:val="-6"/>
          <w:sz w:val="32"/>
          <w:szCs w:val="32"/>
          <w:highlight w:val="none"/>
          <w:lang w:eastAsia="zh-CN"/>
        </w:rPr>
        <w:t>附件</w:t>
      </w:r>
      <w:r>
        <w:rPr>
          <w:rFonts w:hint="eastAsia" w:ascii="Times New Roman" w:hAnsi="Times New Roman" w:eastAsia="黑体" w:cs="黑体"/>
          <w:bCs/>
          <w:color w:val="000000"/>
          <w:spacing w:val="-6"/>
          <w:sz w:val="32"/>
          <w:szCs w:val="32"/>
          <w:highlight w:val="none"/>
          <w:lang w:val="en-US" w:eastAsia="zh-CN"/>
        </w:rPr>
        <w:t>2</w:t>
      </w:r>
    </w:p>
    <w:p>
      <w:pPr>
        <w:pageBreakBefore w:val="0"/>
        <w:overflowPunct/>
        <w:topLinePunct w:val="0"/>
        <w:bidi w:val="0"/>
        <w:adjustRightInd/>
        <w:snapToGrid/>
        <w:spacing w:line="560" w:lineRule="exact"/>
        <w:rPr>
          <w:rFonts w:hint="default" w:ascii="Times New Roman" w:hAnsi="Times New Roman" w:eastAsia="黑体" w:cs="黑体"/>
          <w:bCs/>
          <w:color w:val="000000"/>
          <w:spacing w:val="-6"/>
          <w:sz w:val="32"/>
          <w:szCs w:val="32"/>
          <w:highlight w:val="none"/>
          <w:lang w:val="en-US" w:eastAsia="zh-CN"/>
        </w:rPr>
      </w:pPr>
    </w:p>
    <w:p>
      <w:pPr>
        <w:pageBreakBefore w:val="0"/>
        <w:overflowPunct/>
        <w:topLinePunct w:val="0"/>
        <w:bidi w:val="0"/>
        <w:adjustRightInd/>
        <w:snapToGrid/>
        <w:spacing w:line="560" w:lineRule="exact"/>
        <w:jc w:val="center"/>
        <w:rPr>
          <w:rFonts w:ascii="Times New Roman" w:hAnsi="Times New Roman" w:eastAsia="方正小标宋简体" w:cs="方正小标宋简体"/>
          <w:color w:val="000000"/>
          <w:sz w:val="44"/>
          <w:szCs w:val="44"/>
          <w:highlight w:val="none"/>
        </w:rPr>
      </w:pPr>
      <w:r>
        <w:rPr>
          <w:rFonts w:hint="eastAsia" w:eastAsia="方正小标宋简体" w:cs="方正小标宋简体"/>
          <w:color w:val="000000"/>
          <w:sz w:val="44"/>
          <w:szCs w:val="44"/>
          <w:highlight w:val="none"/>
          <w:lang w:eastAsia="zh-CN"/>
        </w:rPr>
        <w:t>梅州市</w:t>
      </w:r>
      <w:r>
        <w:rPr>
          <w:rFonts w:hint="eastAsia" w:ascii="Times New Roman" w:hAnsi="Times New Roman" w:eastAsia="方正小标宋简体" w:cs="方正小标宋简体"/>
          <w:color w:val="000000"/>
          <w:sz w:val="44"/>
          <w:szCs w:val="44"/>
          <w:highlight w:val="none"/>
        </w:rPr>
        <w:t>电线电缆产品质量监督抽查实施细则</w:t>
      </w:r>
    </w:p>
    <w:p>
      <w:pPr>
        <w:pageBreakBefore w:val="0"/>
        <w:overflowPunct/>
        <w:topLinePunct w:val="0"/>
        <w:bidi w:val="0"/>
        <w:adjustRightInd/>
        <w:snapToGrid/>
        <w:spacing w:line="560" w:lineRule="exact"/>
        <w:jc w:val="center"/>
        <w:rPr>
          <w:rFonts w:ascii="Times New Roman" w:hAnsi="Times New Roman" w:eastAsia="楷体_GB2312" w:cs="楷体_GB2312"/>
          <w:color w:val="000000"/>
          <w:sz w:val="32"/>
          <w:szCs w:val="40"/>
          <w:highlight w:val="none"/>
        </w:rPr>
      </w:pPr>
      <w:r>
        <w:rPr>
          <w:rFonts w:hint="eastAsia" w:ascii="Times New Roman" w:hAnsi="Times New Roman" w:eastAsia="楷体_GB2312" w:cs="楷体_GB2312"/>
          <w:color w:val="000000"/>
          <w:sz w:val="32"/>
          <w:szCs w:val="40"/>
          <w:highlight w:val="none"/>
        </w:rPr>
        <w:t>（2025年版）</w:t>
      </w:r>
    </w:p>
    <w:p>
      <w:pPr>
        <w:pageBreakBefore w:val="0"/>
        <w:overflowPunct/>
        <w:topLinePunct w:val="0"/>
        <w:bidi w:val="0"/>
        <w:adjustRightInd/>
        <w:snapToGrid/>
        <w:spacing w:line="560" w:lineRule="exact"/>
        <w:rPr>
          <w:rFonts w:ascii="Times New Roman" w:hAnsi="Times New Roman" w:eastAsia="仿宋_GB2312" w:cs="仿宋_GB2312"/>
          <w:color w:val="000000"/>
          <w:sz w:val="32"/>
          <w:szCs w:val="32"/>
          <w:highlight w:val="none"/>
        </w:rPr>
      </w:pPr>
    </w:p>
    <w:p>
      <w:pPr>
        <w:pageBreakBefore w:val="0"/>
        <w:overflowPunct/>
        <w:topLinePunct w:val="0"/>
        <w:bidi w:val="0"/>
        <w:adjustRightInd/>
        <w:snapToGrid/>
        <w:spacing w:line="560" w:lineRule="exact"/>
        <w:ind w:firstLine="640" w:firstLineChars="200"/>
        <w:rPr>
          <w:rFonts w:ascii="Times New Roman" w:hAnsi="Times New Roman" w:eastAsia="黑体"/>
          <w:color w:val="000000"/>
          <w:sz w:val="32"/>
          <w:szCs w:val="32"/>
          <w:highlight w:val="none"/>
        </w:rPr>
      </w:pPr>
      <w:r>
        <w:rPr>
          <w:rFonts w:ascii="Times New Roman" w:hAnsi="Times New Roman" w:eastAsia="黑体"/>
          <w:color w:val="000000"/>
          <w:sz w:val="32"/>
          <w:szCs w:val="32"/>
          <w:highlight w:val="none"/>
        </w:rPr>
        <w:t>1 抽样方法</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以随机抽样的方式在被抽样经营者的待销产品中抽取。</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随机数一般可使用随机数表等方法产生。</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每批次产品抽取2组样本，第1组用于检验，第2组用于备样。</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具体抽样数量和方法如下：</w:t>
      </w:r>
    </w:p>
    <w:tbl>
      <w:tblPr>
        <w:tblStyle w:val="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055"/>
        <w:gridCol w:w="2529"/>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831"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序号</w:t>
            </w:r>
          </w:p>
        </w:tc>
        <w:tc>
          <w:tcPr>
            <w:tcW w:w="3055"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产品名称</w:t>
            </w:r>
          </w:p>
        </w:tc>
        <w:tc>
          <w:tcPr>
            <w:tcW w:w="252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第1组数量</w:t>
            </w:r>
          </w:p>
        </w:tc>
        <w:tc>
          <w:tcPr>
            <w:tcW w:w="2916"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831" w:type="dxa"/>
            <w:vMerge w:val="restart"/>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w:t>
            </w:r>
          </w:p>
        </w:tc>
        <w:tc>
          <w:tcPr>
            <w:tcW w:w="3055" w:type="dxa"/>
            <w:vMerge w:val="restart"/>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额定电压450V/750V及以下聚氯乙烯绝缘电线电缆（含阻燃型）</w:t>
            </w:r>
          </w:p>
        </w:tc>
        <w:tc>
          <w:tcPr>
            <w:tcW w:w="252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不少于30米</w:t>
            </w:r>
          </w:p>
        </w:tc>
        <w:tc>
          <w:tcPr>
            <w:tcW w:w="2916"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不少于30米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1"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p>
        </w:tc>
        <w:tc>
          <w:tcPr>
            <w:tcW w:w="3055"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p>
        </w:tc>
        <w:tc>
          <w:tcPr>
            <w:tcW w:w="5445" w:type="dxa"/>
            <w:gridSpan w:val="2"/>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对于阻燃产品，第一组数量应增加1.5X米，第二组数量应增加2.5X米。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831"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2</w:t>
            </w:r>
          </w:p>
        </w:tc>
        <w:tc>
          <w:tcPr>
            <w:tcW w:w="3055"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额定电压450V/750V及以下橡皮绝缘电线电缆</w:t>
            </w:r>
          </w:p>
        </w:tc>
        <w:tc>
          <w:tcPr>
            <w:tcW w:w="252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不少于30米</w:t>
            </w:r>
          </w:p>
        </w:tc>
        <w:tc>
          <w:tcPr>
            <w:tcW w:w="2916"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不少于30米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831" w:type="dxa"/>
            <w:vMerge w:val="restart"/>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3</w:t>
            </w:r>
          </w:p>
        </w:tc>
        <w:tc>
          <w:tcPr>
            <w:tcW w:w="3055" w:type="dxa"/>
            <w:vMerge w:val="restart"/>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塑料绝缘控制电缆（含阻燃型）</w:t>
            </w:r>
          </w:p>
        </w:tc>
        <w:tc>
          <w:tcPr>
            <w:tcW w:w="252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不少于20米</w:t>
            </w:r>
          </w:p>
        </w:tc>
        <w:tc>
          <w:tcPr>
            <w:tcW w:w="2916"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不少于20米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1"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p>
        </w:tc>
        <w:tc>
          <w:tcPr>
            <w:tcW w:w="3055"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p>
        </w:tc>
        <w:tc>
          <w:tcPr>
            <w:tcW w:w="5445" w:type="dxa"/>
            <w:gridSpan w:val="2"/>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对于阻燃产品，第一组数量应相应增加1.5X米，第二组数量应相应增加2.5X米。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831" w:type="dxa"/>
            <w:vMerge w:val="restart"/>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4</w:t>
            </w:r>
          </w:p>
        </w:tc>
        <w:tc>
          <w:tcPr>
            <w:tcW w:w="3055" w:type="dxa"/>
            <w:vMerge w:val="restart"/>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额定电压450/750V及以下交联聚烯烃绝缘电线和电缆（含阻燃型）</w:t>
            </w:r>
          </w:p>
        </w:tc>
        <w:tc>
          <w:tcPr>
            <w:tcW w:w="2529"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不少于30米</w:t>
            </w:r>
          </w:p>
        </w:tc>
        <w:tc>
          <w:tcPr>
            <w:tcW w:w="2916" w:type="dxa"/>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不少于30米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1"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p>
        </w:tc>
        <w:tc>
          <w:tcPr>
            <w:tcW w:w="3055" w:type="dxa"/>
            <w:vMerge w:val="continue"/>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p>
        </w:tc>
        <w:tc>
          <w:tcPr>
            <w:tcW w:w="5445" w:type="dxa"/>
            <w:gridSpan w:val="2"/>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对于阻燃产品，第一组数量应相应增加1.5X米，第二组数量应相应增加2.5X米。</w:t>
            </w:r>
          </w:p>
        </w:tc>
      </w:tr>
    </w:tbl>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X为成束燃烧试验所需样品数量，计算公式如下：</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A类阻燃：X=[7000/(3.14×D2/4-s)] 取整数后×3.5米</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B类阻燃：X=[3500/(3.14×D2/4-s)] 取整数后×3.5米</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C类阻燃：X=[1500/(3.14×D2/4-s)] 取整数后×3.5米</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D类阻燃：X=[500/(3.14×D2/4-s)] 取整数后×3.5米</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以上计算公式中，D为电缆成品外径，单位mm；s为所有金属材料的截面积，单位mm</w:t>
      </w:r>
      <w:r>
        <w:rPr>
          <w:rFonts w:hint="eastAsia" w:ascii="Times New Roman" w:hAnsi="Times New Roman" w:eastAsia="仿宋_GB2312" w:cs="仿宋_GB2312"/>
          <w:color w:val="000000"/>
          <w:sz w:val="32"/>
          <w:szCs w:val="40"/>
          <w:highlight w:val="none"/>
          <w:vertAlign w:val="superscript"/>
        </w:rPr>
        <w:t>2</w:t>
      </w:r>
      <w:r>
        <w:rPr>
          <w:rFonts w:hint="eastAsia" w:ascii="Times New Roman" w:hAnsi="Times New Roman" w:eastAsia="仿宋_GB2312" w:cs="仿宋_GB2312"/>
          <w:color w:val="000000"/>
          <w:sz w:val="32"/>
          <w:szCs w:val="40"/>
          <w:highlight w:val="none"/>
        </w:rPr>
        <w:t>。</w:t>
      </w:r>
    </w:p>
    <w:p>
      <w:pPr>
        <w:pageBreakBefore w:val="0"/>
        <w:overflowPunct/>
        <w:topLinePunct w:val="0"/>
        <w:bidi w:val="0"/>
        <w:adjustRightInd/>
        <w:snapToGrid/>
        <w:spacing w:line="560" w:lineRule="exact"/>
        <w:ind w:firstLine="640" w:firstLineChars="200"/>
        <w:rPr>
          <w:rFonts w:ascii="Times New Roman" w:hAnsi="Times New Roman" w:eastAsia="仿宋_GB2312"/>
          <w:color w:val="000000"/>
          <w:sz w:val="32"/>
          <w:szCs w:val="32"/>
          <w:highlight w:val="none"/>
        </w:rPr>
      </w:pPr>
      <w:r>
        <w:rPr>
          <w:rFonts w:ascii="Times New Roman" w:hAnsi="Times New Roman" w:eastAsia="黑体"/>
          <w:color w:val="000000"/>
          <w:sz w:val="32"/>
          <w:szCs w:val="32"/>
          <w:highlight w:val="none"/>
        </w:rPr>
        <w:t>2 检验依据</w:t>
      </w:r>
    </w:p>
    <w:p>
      <w:pPr>
        <w:pageBreakBefore w:val="0"/>
        <w:overflowPunct/>
        <w:topLinePunct w:val="0"/>
        <w:bidi w:val="0"/>
        <w:adjustRightInd/>
        <w:snapToGrid/>
        <w:spacing w:line="560" w:lineRule="exact"/>
        <w:ind w:firstLine="640" w:firstLineChars="200"/>
        <w:rPr>
          <w:rFonts w:ascii="Times New Roman" w:hAnsi="Times New Roman" w:eastAsia="楷体_GB2312" w:cs="楷体_GB2312"/>
          <w:color w:val="000000"/>
          <w:sz w:val="32"/>
          <w:szCs w:val="40"/>
          <w:highlight w:val="none"/>
        </w:rPr>
      </w:pPr>
      <w:r>
        <w:rPr>
          <w:rFonts w:hint="eastAsia" w:ascii="Times New Roman" w:hAnsi="Times New Roman" w:eastAsia="楷体_GB2312" w:cs="楷体_GB2312"/>
          <w:color w:val="000000"/>
          <w:sz w:val="32"/>
          <w:szCs w:val="40"/>
          <w:highlight w:val="none"/>
        </w:rPr>
        <w:t>2.1 额定电压450V/750V及以下聚氯乙烯绝缘电线电缆</w:t>
      </w:r>
    </w:p>
    <w:tbl>
      <w:tblPr>
        <w:tblStyle w:val="4"/>
        <w:tblW w:w="9168" w:type="dxa"/>
        <w:jc w:val="center"/>
        <w:tblLayout w:type="fixed"/>
        <w:tblCellMar>
          <w:top w:w="0" w:type="dxa"/>
          <w:left w:w="108" w:type="dxa"/>
          <w:bottom w:w="0" w:type="dxa"/>
          <w:right w:w="108" w:type="dxa"/>
        </w:tblCellMar>
      </w:tblPr>
      <w:tblGrid>
        <w:gridCol w:w="1211"/>
        <w:gridCol w:w="4338"/>
        <w:gridCol w:w="3619"/>
      </w:tblGrid>
      <w:tr>
        <w:tblPrEx>
          <w:tblCellMar>
            <w:top w:w="0" w:type="dxa"/>
            <w:left w:w="108" w:type="dxa"/>
            <w:bottom w:w="0" w:type="dxa"/>
            <w:right w:w="108" w:type="dxa"/>
          </w:tblCellMar>
        </w:tblPrEx>
        <w:trPr>
          <w:trHeight w:val="397" w:hRule="atLeast"/>
          <w:tblHeader/>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序号</w:t>
            </w:r>
          </w:p>
        </w:tc>
        <w:tc>
          <w:tcPr>
            <w:tcW w:w="433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检验项目</w:t>
            </w:r>
          </w:p>
        </w:tc>
        <w:tc>
          <w:tcPr>
            <w:tcW w:w="3619"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检验方法</w:t>
            </w:r>
          </w:p>
        </w:tc>
      </w:tr>
      <w:tr>
        <w:tblPrEx>
          <w:tblCellMar>
            <w:top w:w="0" w:type="dxa"/>
            <w:left w:w="108" w:type="dxa"/>
            <w:bottom w:w="0" w:type="dxa"/>
            <w:right w:w="108" w:type="dxa"/>
          </w:tblCellMar>
        </w:tblPrEx>
        <w:trPr>
          <w:trHeight w:val="397" w:hRule="atLeast"/>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w:t>
            </w:r>
          </w:p>
        </w:tc>
        <w:tc>
          <w:tcPr>
            <w:tcW w:w="43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导体电阻</w:t>
            </w:r>
          </w:p>
        </w:tc>
        <w:tc>
          <w:tcPr>
            <w:tcW w:w="3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3956-2008</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3048.4-2007</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5023.2-2008</w:t>
            </w:r>
          </w:p>
        </w:tc>
      </w:tr>
      <w:tr>
        <w:tblPrEx>
          <w:tblCellMar>
            <w:top w:w="0" w:type="dxa"/>
            <w:left w:w="108" w:type="dxa"/>
            <w:bottom w:w="0" w:type="dxa"/>
            <w:right w:w="108" w:type="dxa"/>
          </w:tblCellMar>
        </w:tblPrEx>
        <w:trPr>
          <w:trHeight w:val="397" w:hRule="atLeast"/>
          <w:jc w:val="center"/>
        </w:trPr>
        <w:tc>
          <w:tcPr>
            <w:tcW w:w="12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2</w:t>
            </w:r>
          </w:p>
        </w:tc>
        <w:tc>
          <w:tcPr>
            <w:tcW w:w="43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绝缘平均厚度</w:t>
            </w:r>
          </w:p>
        </w:tc>
        <w:tc>
          <w:tcPr>
            <w:tcW w:w="3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5023.2-2008</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397" w:hRule="atLeast"/>
          <w:jc w:val="center"/>
        </w:trPr>
        <w:tc>
          <w:tcPr>
            <w:tcW w:w="12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3</w:t>
            </w:r>
          </w:p>
        </w:tc>
        <w:tc>
          <w:tcPr>
            <w:tcW w:w="43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绝缘最薄处厚度</w:t>
            </w:r>
          </w:p>
        </w:tc>
        <w:tc>
          <w:tcPr>
            <w:tcW w:w="3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5023.2-2008</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397" w:hRule="atLeast"/>
          <w:jc w:val="center"/>
        </w:trPr>
        <w:tc>
          <w:tcPr>
            <w:tcW w:w="12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4</w:t>
            </w:r>
          </w:p>
        </w:tc>
        <w:tc>
          <w:tcPr>
            <w:tcW w:w="43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护套平均厚度</w:t>
            </w:r>
          </w:p>
        </w:tc>
        <w:tc>
          <w:tcPr>
            <w:tcW w:w="3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5023.2-2008</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397" w:hRule="atLeast"/>
          <w:jc w:val="center"/>
        </w:trPr>
        <w:tc>
          <w:tcPr>
            <w:tcW w:w="12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5</w:t>
            </w:r>
          </w:p>
        </w:tc>
        <w:tc>
          <w:tcPr>
            <w:tcW w:w="433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护套最薄处厚度</w:t>
            </w:r>
          </w:p>
        </w:tc>
        <w:tc>
          <w:tcPr>
            <w:tcW w:w="3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5023.2-2008</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397" w:hRule="atLeast"/>
          <w:jc w:val="center"/>
        </w:trPr>
        <w:tc>
          <w:tcPr>
            <w:tcW w:w="12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6</w:t>
            </w:r>
          </w:p>
        </w:tc>
        <w:tc>
          <w:tcPr>
            <w:tcW w:w="433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绝缘老化前抗张强度</w:t>
            </w:r>
          </w:p>
        </w:tc>
        <w:tc>
          <w:tcPr>
            <w:tcW w:w="3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397" w:hRule="atLeast"/>
          <w:jc w:val="center"/>
        </w:trPr>
        <w:tc>
          <w:tcPr>
            <w:tcW w:w="12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7</w:t>
            </w:r>
          </w:p>
        </w:tc>
        <w:tc>
          <w:tcPr>
            <w:tcW w:w="433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绝缘老化前断裂伸长率</w:t>
            </w:r>
          </w:p>
        </w:tc>
        <w:tc>
          <w:tcPr>
            <w:tcW w:w="3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397" w:hRule="atLeast"/>
          <w:jc w:val="center"/>
        </w:trPr>
        <w:tc>
          <w:tcPr>
            <w:tcW w:w="12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8</w:t>
            </w:r>
          </w:p>
        </w:tc>
        <w:tc>
          <w:tcPr>
            <w:tcW w:w="433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绝缘空气烘箱老化后抗张强度</w:t>
            </w:r>
          </w:p>
        </w:tc>
        <w:tc>
          <w:tcPr>
            <w:tcW w:w="3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397" w:hRule="atLeast"/>
          <w:jc w:val="center"/>
        </w:trPr>
        <w:tc>
          <w:tcPr>
            <w:tcW w:w="12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9</w:t>
            </w:r>
          </w:p>
        </w:tc>
        <w:tc>
          <w:tcPr>
            <w:tcW w:w="433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绝缘空气烘箱老化后断裂伸长率</w:t>
            </w:r>
          </w:p>
        </w:tc>
        <w:tc>
          <w:tcPr>
            <w:tcW w:w="3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397" w:hRule="atLeast"/>
          <w:jc w:val="center"/>
        </w:trPr>
        <w:tc>
          <w:tcPr>
            <w:tcW w:w="12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10</w:t>
            </w:r>
          </w:p>
        </w:tc>
        <w:tc>
          <w:tcPr>
            <w:tcW w:w="433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绝缘空气烘箱老化后抗张强度变化率</w:t>
            </w:r>
          </w:p>
        </w:tc>
        <w:tc>
          <w:tcPr>
            <w:tcW w:w="3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397" w:hRule="atLeast"/>
          <w:jc w:val="center"/>
        </w:trPr>
        <w:tc>
          <w:tcPr>
            <w:tcW w:w="12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11</w:t>
            </w:r>
          </w:p>
        </w:tc>
        <w:tc>
          <w:tcPr>
            <w:tcW w:w="433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绝缘空气烘箱老化后断裂伸长率变化率</w:t>
            </w:r>
          </w:p>
        </w:tc>
        <w:tc>
          <w:tcPr>
            <w:tcW w:w="3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397" w:hRule="atLeast"/>
          <w:jc w:val="center"/>
        </w:trPr>
        <w:tc>
          <w:tcPr>
            <w:tcW w:w="12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12</w:t>
            </w:r>
          </w:p>
        </w:tc>
        <w:tc>
          <w:tcPr>
            <w:tcW w:w="433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护套老化前抗张强度</w:t>
            </w:r>
          </w:p>
        </w:tc>
        <w:tc>
          <w:tcPr>
            <w:tcW w:w="3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397" w:hRule="atLeast"/>
          <w:jc w:val="center"/>
        </w:trPr>
        <w:tc>
          <w:tcPr>
            <w:tcW w:w="12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13</w:t>
            </w:r>
          </w:p>
        </w:tc>
        <w:tc>
          <w:tcPr>
            <w:tcW w:w="433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护套老化前断裂伸长率</w:t>
            </w:r>
          </w:p>
        </w:tc>
        <w:tc>
          <w:tcPr>
            <w:tcW w:w="3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397" w:hRule="atLeast"/>
          <w:jc w:val="center"/>
        </w:trPr>
        <w:tc>
          <w:tcPr>
            <w:tcW w:w="12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14</w:t>
            </w:r>
          </w:p>
        </w:tc>
        <w:tc>
          <w:tcPr>
            <w:tcW w:w="433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护套空气烘箱老化后抗张强度</w:t>
            </w:r>
          </w:p>
        </w:tc>
        <w:tc>
          <w:tcPr>
            <w:tcW w:w="3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397" w:hRule="atLeast"/>
          <w:jc w:val="center"/>
        </w:trPr>
        <w:tc>
          <w:tcPr>
            <w:tcW w:w="12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15</w:t>
            </w:r>
          </w:p>
        </w:tc>
        <w:tc>
          <w:tcPr>
            <w:tcW w:w="433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护套空气烘箱老化后断裂伸长率</w:t>
            </w:r>
          </w:p>
        </w:tc>
        <w:tc>
          <w:tcPr>
            <w:tcW w:w="3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397" w:hRule="atLeast"/>
          <w:jc w:val="center"/>
        </w:trPr>
        <w:tc>
          <w:tcPr>
            <w:tcW w:w="12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16</w:t>
            </w:r>
          </w:p>
        </w:tc>
        <w:tc>
          <w:tcPr>
            <w:tcW w:w="433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护套空气烘箱老化后抗张强度变化率</w:t>
            </w:r>
          </w:p>
        </w:tc>
        <w:tc>
          <w:tcPr>
            <w:tcW w:w="3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397" w:hRule="atLeast"/>
          <w:jc w:val="center"/>
        </w:trPr>
        <w:tc>
          <w:tcPr>
            <w:tcW w:w="12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17</w:t>
            </w:r>
          </w:p>
        </w:tc>
        <w:tc>
          <w:tcPr>
            <w:tcW w:w="433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护套空气烘箱老化后断裂伸长率变化率</w:t>
            </w:r>
          </w:p>
        </w:tc>
        <w:tc>
          <w:tcPr>
            <w:tcW w:w="3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397" w:hRule="atLeast"/>
          <w:jc w:val="center"/>
        </w:trPr>
        <w:tc>
          <w:tcPr>
            <w:tcW w:w="12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18</w:t>
            </w:r>
          </w:p>
        </w:tc>
        <w:tc>
          <w:tcPr>
            <w:tcW w:w="433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曲挠试验</w:t>
            </w:r>
          </w:p>
        </w:tc>
        <w:tc>
          <w:tcPr>
            <w:tcW w:w="3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5023.2-2008</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JB/T 8734.1-2016</w:t>
            </w:r>
          </w:p>
        </w:tc>
      </w:tr>
      <w:tr>
        <w:tblPrEx>
          <w:tblCellMar>
            <w:top w:w="0" w:type="dxa"/>
            <w:left w:w="108" w:type="dxa"/>
            <w:bottom w:w="0" w:type="dxa"/>
            <w:right w:w="108" w:type="dxa"/>
          </w:tblCellMar>
        </w:tblPrEx>
        <w:trPr>
          <w:trHeight w:val="397" w:hRule="atLeast"/>
          <w:jc w:val="center"/>
        </w:trPr>
        <w:tc>
          <w:tcPr>
            <w:tcW w:w="12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19</w:t>
            </w:r>
          </w:p>
        </w:tc>
        <w:tc>
          <w:tcPr>
            <w:tcW w:w="433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不延燃试验</w:t>
            </w:r>
          </w:p>
        </w:tc>
        <w:tc>
          <w:tcPr>
            <w:tcW w:w="3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18380.12-2008</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18380.12-2022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18380.22-2008</w:t>
            </w:r>
          </w:p>
        </w:tc>
      </w:tr>
      <w:tr>
        <w:tblPrEx>
          <w:tblCellMar>
            <w:top w:w="0" w:type="dxa"/>
            <w:left w:w="108" w:type="dxa"/>
            <w:bottom w:w="0" w:type="dxa"/>
            <w:right w:w="108" w:type="dxa"/>
          </w:tblCellMar>
        </w:tblPrEx>
        <w:trPr>
          <w:trHeight w:val="397" w:hRule="atLeast"/>
          <w:jc w:val="center"/>
        </w:trPr>
        <w:tc>
          <w:tcPr>
            <w:tcW w:w="121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20</w:t>
            </w:r>
          </w:p>
        </w:tc>
        <w:tc>
          <w:tcPr>
            <w:tcW w:w="433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成束阻燃性能</w:t>
            </w:r>
          </w:p>
        </w:tc>
        <w:tc>
          <w:tcPr>
            <w:tcW w:w="3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18380.33-2022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18380.34-2022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18380.35-2022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18380.36-2022</w:t>
            </w:r>
          </w:p>
        </w:tc>
      </w:tr>
    </w:tbl>
    <w:p>
      <w:pPr>
        <w:pageBreakBefore w:val="0"/>
        <w:overflowPunct/>
        <w:topLinePunct w:val="0"/>
        <w:bidi w:val="0"/>
        <w:adjustRightInd/>
        <w:snapToGrid/>
        <w:spacing w:line="560" w:lineRule="exact"/>
        <w:ind w:firstLine="640" w:firstLineChars="200"/>
        <w:rPr>
          <w:rFonts w:ascii="Times New Roman" w:hAnsi="Times New Roman" w:eastAsia="楷体_GB2312" w:cs="楷体_GB2312"/>
          <w:color w:val="000000"/>
          <w:sz w:val="32"/>
          <w:szCs w:val="40"/>
          <w:highlight w:val="none"/>
        </w:rPr>
      </w:pPr>
      <w:r>
        <w:rPr>
          <w:rFonts w:hint="eastAsia" w:ascii="Times New Roman" w:hAnsi="Times New Roman" w:eastAsia="楷体_GB2312" w:cs="楷体_GB2312"/>
          <w:color w:val="000000"/>
          <w:sz w:val="32"/>
          <w:szCs w:val="40"/>
          <w:highlight w:val="none"/>
        </w:rPr>
        <w:t>2.2 额定电压450V/750V及以下橡皮绝缘电线电缆</w:t>
      </w:r>
    </w:p>
    <w:tbl>
      <w:tblPr>
        <w:tblStyle w:val="4"/>
        <w:tblW w:w="9170" w:type="dxa"/>
        <w:jc w:val="center"/>
        <w:tblLayout w:type="fixed"/>
        <w:tblCellMar>
          <w:top w:w="0" w:type="dxa"/>
          <w:left w:w="108" w:type="dxa"/>
          <w:bottom w:w="0" w:type="dxa"/>
          <w:right w:w="108" w:type="dxa"/>
        </w:tblCellMar>
      </w:tblPr>
      <w:tblGrid>
        <w:gridCol w:w="1315"/>
        <w:gridCol w:w="4191"/>
        <w:gridCol w:w="3664"/>
      </w:tblGrid>
      <w:tr>
        <w:tblPrEx>
          <w:tblCellMar>
            <w:top w:w="0" w:type="dxa"/>
            <w:left w:w="108" w:type="dxa"/>
            <w:bottom w:w="0" w:type="dxa"/>
            <w:right w:w="108" w:type="dxa"/>
          </w:tblCellMar>
        </w:tblPrEx>
        <w:trPr>
          <w:trHeight w:val="510" w:hRule="atLeast"/>
          <w:tblHeader/>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序号</w:t>
            </w:r>
          </w:p>
        </w:tc>
        <w:tc>
          <w:tcPr>
            <w:tcW w:w="419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检验项目</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检验方法</w:t>
            </w:r>
          </w:p>
        </w:tc>
      </w:tr>
      <w:tr>
        <w:tblPrEx>
          <w:tblCellMar>
            <w:top w:w="0" w:type="dxa"/>
            <w:left w:w="108" w:type="dxa"/>
            <w:bottom w:w="0" w:type="dxa"/>
            <w:right w:w="108" w:type="dxa"/>
          </w:tblCellMar>
        </w:tblPrEx>
        <w:trPr>
          <w:trHeight w:val="510"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w:t>
            </w:r>
          </w:p>
        </w:tc>
        <w:tc>
          <w:tcPr>
            <w:tcW w:w="4191" w:type="dxa"/>
            <w:tcBorders>
              <w:top w:val="single" w:color="auto" w:sz="4" w:space="0"/>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导体电阻</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3956-2008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3048.4-2007</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5013.2-2008</w:t>
            </w:r>
          </w:p>
        </w:tc>
      </w:tr>
      <w:tr>
        <w:tblPrEx>
          <w:tblCellMar>
            <w:top w:w="0" w:type="dxa"/>
            <w:left w:w="108" w:type="dxa"/>
            <w:bottom w:w="0" w:type="dxa"/>
            <w:right w:w="108" w:type="dxa"/>
          </w:tblCellMar>
        </w:tblPrEx>
        <w:trPr>
          <w:trHeight w:val="510" w:hRule="atLeast"/>
          <w:jc w:val="center"/>
        </w:trPr>
        <w:tc>
          <w:tcPr>
            <w:tcW w:w="1315"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2</w:t>
            </w:r>
          </w:p>
        </w:tc>
        <w:tc>
          <w:tcPr>
            <w:tcW w:w="4191" w:type="dxa"/>
            <w:tcBorders>
              <w:top w:val="single" w:color="auto" w:sz="4" w:space="0"/>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绝缘平均厚度</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5013.2-2008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510" w:hRule="atLeast"/>
          <w:jc w:val="center"/>
        </w:trPr>
        <w:tc>
          <w:tcPr>
            <w:tcW w:w="1315"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3</w:t>
            </w:r>
          </w:p>
        </w:tc>
        <w:tc>
          <w:tcPr>
            <w:tcW w:w="4191" w:type="dxa"/>
            <w:tcBorders>
              <w:top w:val="single" w:color="auto" w:sz="4" w:space="0"/>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绝缘最薄处厚度</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5013.2-2008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510" w:hRule="atLeast"/>
          <w:jc w:val="center"/>
        </w:trPr>
        <w:tc>
          <w:tcPr>
            <w:tcW w:w="1315"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4</w:t>
            </w:r>
          </w:p>
        </w:tc>
        <w:tc>
          <w:tcPr>
            <w:tcW w:w="4191"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护套平均厚度</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5013.2-2008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510" w:hRule="atLeast"/>
          <w:jc w:val="center"/>
        </w:trPr>
        <w:tc>
          <w:tcPr>
            <w:tcW w:w="1315"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5</w:t>
            </w:r>
          </w:p>
        </w:tc>
        <w:tc>
          <w:tcPr>
            <w:tcW w:w="4191"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护套最薄处厚度</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5013.2-2008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510" w:hRule="atLeast"/>
          <w:jc w:val="center"/>
        </w:trPr>
        <w:tc>
          <w:tcPr>
            <w:tcW w:w="1315"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6</w:t>
            </w:r>
          </w:p>
        </w:tc>
        <w:tc>
          <w:tcPr>
            <w:tcW w:w="4191"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绝缘老化前抗张强度</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510" w:hRule="atLeast"/>
          <w:jc w:val="center"/>
        </w:trPr>
        <w:tc>
          <w:tcPr>
            <w:tcW w:w="1315"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7</w:t>
            </w:r>
          </w:p>
        </w:tc>
        <w:tc>
          <w:tcPr>
            <w:tcW w:w="4191"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绝缘老化前断裂伸长率</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510" w:hRule="atLeast"/>
          <w:jc w:val="center"/>
        </w:trPr>
        <w:tc>
          <w:tcPr>
            <w:tcW w:w="1315"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8</w:t>
            </w:r>
          </w:p>
        </w:tc>
        <w:tc>
          <w:tcPr>
            <w:tcW w:w="4191"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绝缘空气烘箱老化后抗张强度</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5013.2-2008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510" w:hRule="atLeast"/>
          <w:jc w:val="center"/>
        </w:trPr>
        <w:tc>
          <w:tcPr>
            <w:tcW w:w="1315"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9</w:t>
            </w:r>
          </w:p>
        </w:tc>
        <w:tc>
          <w:tcPr>
            <w:tcW w:w="4191"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绝缘空气烘箱老化后断裂伸长率</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5013.2-2008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510" w:hRule="atLeast"/>
          <w:jc w:val="center"/>
        </w:trPr>
        <w:tc>
          <w:tcPr>
            <w:tcW w:w="1315"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10</w:t>
            </w:r>
          </w:p>
        </w:tc>
        <w:tc>
          <w:tcPr>
            <w:tcW w:w="4191"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绝缘空气烘箱老化后抗张强度变化率</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5013.2-2008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510" w:hRule="atLeast"/>
          <w:jc w:val="center"/>
        </w:trPr>
        <w:tc>
          <w:tcPr>
            <w:tcW w:w="1315"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11</w:t>
            </w:r>
          </w:p>
        </w:tc>
        <w:tc>
          <w:tcPr>
            <w:tcW w:w="4191"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绝缘空气烘箱老化后断裂伸长率变化率</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5013.2-2008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510" w:hRule="atLeast"/>
          <w:jc w:val="center"/>
        </w:trPr>
        <w:tc>
          <w:tcPr>
            <w:tcW w:w="1315"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12</w:t>
            </w:r>
          </w:p>
        </w:tc>
        <w:tc>
          <w:tcPr>
            <w:tcW w:w="4191"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护套老化前抗张强度</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510" w:hRule="atLeast"/>
          <w:jc w:val="center"/>
        </w:trPr>
        <w:tc>
          <w:tcPr>
            <w:tcW w:w="1315" w:type="dxa"/>
            <w:tcBorders>
              <w:top w:val="nil"/>
              <w:left w:val="single" w:color="auto" w:sz="4" w:space="0"/>
              <w:bottom w:val="single" w:color="auto" w:sz="4" w:space="0"/>
              <w:right w:val="single" w:color="auto" w:sz="4" w:space="0"/>
            </w:tcBorders>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13</w:t>
            </w:r>
          </w:p>
        </w:tc>
        <w:tc>
          <w:tcPr>
            <w:tcW w:w="4191"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护套老化前断裂伸长率</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510" w:hRule="atLeast"/>
          <w:jc w:val="center"/>
        </w:trPr>
        <w:tc>
          <w:tcPr>
            <w:tcW w:w="1315"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14</w:t>
            </w:r>
          </w:p>
        </w:tc>
        <w:tc>
          <w:tcPr>
            <w:tcW w:w="4191"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护套空气烘箱老化后断裂伸长率</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510" w:hRule="atLeast"/>
          <w:jc w:val="center"/>
        </w:trPr>
        <w:tc>
          <w:tcPr>
            <w:tcW w:w="1315"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15</w:t>
            </w:r>
          </w:p>
        </w:tc>
        <w:tc>
          <w:tcPr>
            <w:tcW w:w="4191"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护套空气烘箱老化后抗张强度变化率</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510" w:hRule="atLeast"/>
          <w:jc w:val="center"/>
        </w:trPr>
        <w:tc>
          <w:tcPr>
            <w:tcW w:w="1315"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16</w:t>
            </w:r>
          </w:p>
        </w:tc>
        <w:tc>
          <w:tcPr>
            <w:tcW w:w="4191"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护套空气烘箱老化后断裂伸长率变化率</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510" w:hRule="atLeast"/>
          <w:jc w:val="center"/>
        </w:trPr>
        <w:tc>
          <w:tcPr>
            <w:tcW w:w="1315"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17</w:t>
            </w:r>
          </w:p>
        </w:tc>
        <w:tc>
          <w:tcPr>
            <w:tcW w:w="4191"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绝缘空气弹老化后抗张强度变化率</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510" w:hRule="atLeast"/>
          <w:jc w:val="center"/>
        </w:trPr>
        <w:tc>
          <w:tcPr>
            <w:tcW w:w="1315"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18</w:t>
            </w:r>
          </w:p>
        </w:tc>
        <w:tc>
          <w:tcPr>
            <w:tcW w:w="4191"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绝缘空气弹老化后断裂伸长率变化率</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510" w:hRule="atLeast"/>
          <w:jc w:val="center"/>
        </w:trPr>
        <w:tc>
          <w:tcPr>
            <w:tcW w:w="1315"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19</w:t>
            </w:r>
          </w:p>
        </w:tc>
        <w:tc>
          <w:tcPr>
            <w:tcW w:w="4191"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绝缘热延伸试验</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2951.21-2008</w:t>
            </w:r>
          </w:p>
        </w:tc>
      </w:tr>
      <w:tr>
        <w:tblPrEx>
          <w:tblCellMar>
            <w:top w:w="0" w:type="dxa"/>
            <w:left w:w="108" w:type="dxa"/>
            <w:bottom w:w="0" w:type="dxa"/>
            <w:right w:w="108" w:type="dxa"/>
          </w:tblCellMar>
        </w:tblPrEx>
        <w:trPr>
          <w:trHeight w:val="510" w:hRule="atLeast"/>
          <w:jc w:val="center"/>
        </w:trPr>
        <w:tc>
          <w:tcPr>
            <w:tcW w:w="1315"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20</w:t>
            </w:r>
          </w:p>
        </w:tc>
        <w:tc>
          <w:tcPr>
            <w:tcW w:w="4191"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护套热延伸试验</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2951.21-2008</w:t>
            </w:r>
          </w:p>
        </w:tc>
      </w:tr>
      <w:tr>
        <w:tblPrEx>
          <w:tblCellMar>
            <w:top w:w="0" w:type="dxa"/>
            <w:left w:w="108" w:type="dxa"/>
            <w:bottom w:w="0" w:type="dxa"/>
            <w:right w:w="108" w:type="dxa"/>
          </w:tblCellMar>
        </w:tblPrEx>
        <w:trPr>
          <w:trHeight w:val="510" w:hRule="atLeast"/>
          <w:jc w:val="center"/>
        </w:trPr>
        <w:tc>
          <w:tcPr>
            <w:tcW w:w="1315"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21</w:t>
            </w:r>
          </w:p>
        </w:tc>
        <w:tc>
          <w:tcPr>
            <w:tcW w:w="4191"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曲挠试验</w:t>
            </w:r>
          </w:p>
        </w:tc>
        <w:tc>
          <w:tcPr>
            <w:tcW w:w="36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5013.2-2008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JB/T 8735.1-2016</w:t>
            </w:r>
          </w:p>
        </w:tc>
      </w:tr>
    </w:tbl>
    <w:p>
      <w:pPr>
        <w:pageBreakBefore w:val="0"/>
        <w:overflowPunct/>
        <w:topLinePunct w:val="0"/>
        <w:bidi w:val="0"/>
        <w:adjustRightInd/>
        <w:snapToGrid/>
        <w:spacing w:line="560" w:lineRule="exact"/>
        <w:ind w:firstLine="640" w:firstLineChars="200"/>
        <w:rPr>
          <w:rFonts w:ascii="Times New Roman" w:hAnsi="Times New Roman" w:eastAsia="楷体_GB2312" w:cs="楷体_GB2312"/>
          <w:color w:val="000000"/>
          <w:sz w:val="32"/>
          <w:szCs w:val="40"/>
          <w:highlight w:val="none"/>
        </w:rPr>
      </w:pPr>
      <w:r>
        <w:rPr>
          <w:rFonts w:hint="eastAsia" w:ascii="Times New Roman" w:hAnsi="Times New Roman" w:eastAsia="楷体_GB2312" w:cs="楷体_GB2312"/>
          <w:color w:val="000000"/>
          <w:sz w:val="32"/>
          <w:szCs w:val="40"/>
          <w:highlight w:val="none"/>
        </w:rPr>
        <w:t>2.3 塑料绝缘控制电缆</w:t>
      </w:r>
    </w:p>
    <w:tbl>
      <w:tblPr>
        <w:tblStyle w:val="4"/>
        <w:tblW w:w="9168" w:type="dxa"/>
        <w:jc w:val="center"/>
        <w:tblLayout w:type="fixed"/>
        <w:tblCellMar>
          <w:top w:w="0" w:type="dxa"/>
          <w:left w:w="108" w:type="dxa"/>
          <w:bottom w:w="0" w:type="dxa"/>
          <w:right w:w="108" w:type="dxa"/>
        </w:tblCellMar>
      </w:tblPr>
      <w:tblGrid>
        <w:gridCol w:w="1326"/>
        <w:gridCol w:w="4180"/>
        <w:gridCol w:w="3662"/>
      </w:tblGrid>
      <w:tr>
        <w:tblPrEx>
          <w:tblCellMar>
            <w:top w:w="0" w:type="dxa"/>
            <w:left w:w="108" w:type="dxa"/>
            <w:bottom w:w="0" w:type="dxa"/>
            <w:right w:w="108" w:type="dxa"/>
          </w:tblCellMar>
        </w:tblPrEx>
        <w:trPr>
          <w:trHeight w:val="397" w:hRule="atLeast"/>
          <w:tblHeader/>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序号</w:t>
            </w:r>
          </w:p>
        </w:tc>
        <w:tc>
          <w:tcPr>
            <w:tcW w:w="4180"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检验项目</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检验方法</w:t>
            </w:r>
          </w:p>
        </w:tc>
      </w:tr>
      <w:tr>
        <w:tblPrEx>
          <w:tblCellMar>
            <w:top w:w="0" w:type="dxa"/>
            <w:left w:w="108" w:type="dxa"/>
            <w:bottom w:w="0" w:type="dxa"/>
            <w:right w:w="108" w:type="dxa"/>
          </w:tblCellMar>
        </w:tblPrEx>
        <w:trPr>
          <w:trHeight w:val="397"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w:t>
            </w:r>
          </w:p>
        </w:tc>
        <w:tc>
          <w:tcPr>
            <w:tcW w:w="4180" w:type="dxa"/>
            <w:tcBorders>
              <w:top w:val="single" w:color="auto" w:sz="4" w:space="0"/>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导体直流电阻测量</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3956-2008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3048.4-2007</w:t>
            </w:r>
          </w:p>
        </w:tc>
      </w:tr>
      <w:tr>
        <w:tblPrEx>
          <w:tblCellMar>
            <w:top w:w="0" w:type="dxa"/>
            <w:left w:w="108" w:type="dxa"/>
            <w:bottom w:w="0" w:type="dxa"/>
            <w:right w:w="108" w:type="dxa"/>
          </w:tblCellMar>
        </w:tblPrEx>
        <w:trPr>
          <w:trHeight w:val="397" w:hRule="atLeast"/>
          <w:jc w:val="center"/>
        </w:trPr>
        <w:tc>
          <w:tcPr>
            <w:tcW w:w="1326"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2</w:t>
            </w:r>
          </w:p>
        </w:tc>
        <w:tc>
          <w:tcPr>
            <w:tcW w:w="4180" w:type="dxa"/>
            <w:tcBorders>
              <w:top w:val="single" w:color="auto" w:sz="4" w:space="0"/>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绝缘平均厚度</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397" w:hRule="atLeast"/>
          <w:jc w:val="center"/>
        </w:trPr>
        <w:tc>
          <w:tcPr>
            <w:tcW w:w="1326"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3</w:t>
            </w:r>
          </w:p>
        </w:tc>
        <w:tc>
          <w:tcPr>
            <w:tcW w:w="4180" w:type="dxa"/>
            <w:tcBorders>
              <w:top w:val="single" w:color="auto" w:sz="4" w:space="0"/>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绝缘最薄处厚度</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397" w:hRule="atLeast"/>
          <w:jc w:val="center"/>
        </w:trPr>
        <w:tc>
          <w:tcPr>
            <w:tcW w:w="1326"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4</w:t>
            </w:r>
          </w:p>
        </w:tc>
        <w:tc>
          <w:tcPr>
            <w:tcW w:w="4180" w:type="dxa"/>
            <w:tcBorders>
              <w:top w:val="single" w:color="auto" w:sz="4" w:space="0"/>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护套最薄处厚度</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397" w:hRule="atLeast"/>
          <w:jc w:val="center"/>
        </w:trPr>
        <w:tc>
          <w:tcPr>
            <w:tcW w:w="1326"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5</w:t>
            </w:r>
          </w:p>
        </w:tc>
        <w:tc>
          <w:tcPr>
            <w:tcW w:w="4180" w:type="dxa"/>
            <w:tcBorders>
              <w:top w:val="single" w:color="auto" w:sz="4" w:space="0"/>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屏蔽层结构尺寸检查</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val="de-DE" w:bidi="ar"/>
              </w:rPr>
              <w:t xml:space="preserve">GB/T </w:t>
            </w:r>
            <w:r>
              <w:rPr>
                <w:rFonts w:hint="eastAsia" w:ascii="Times New Roman" w:hAnsi="Times New Roman" w:eastAsia="仿宋_GB2312" w:cs="仿宋_GB2312"/>
                <w:color w:val="000000"/>
                <w:sz w:val="28"/>
                <w:szCs w:val="28"/>
                <w:highlight w:val="none"/>
                <w:lang w:bidi="ar"/>
              </w:rPr>
              <w:t>9330</w:t>
            </w:r>
            <w:r>
              <w:rPr>
                <w:rFonts w:hint="eastAsia" w:ascii="Times New Roman" w:hAnsi="Times New Roman" w:eastAsia="仿宋_GB2312" w:cs="仿宋_GB2312"/>
                <w:color w:val="000000"/>
                <w:sz w:val="28"/>
                <w:szCs w:val="28"/>
                <w:highlight w:val="none"/>
                <w:lang w:val="de-DE" w:bidi="ar"/>
              </w:rPr>
              <w:t>—</w:t>
            </w:r>
            <w:r>
              <w:rPr>
                <w:rFonts w:hint="eastAsia" w:ascii="Times New Roman" w:hAnsi="Times New Roman" w:eastAsia="仿宋_GB2312" w:cs="仿宋_GB2312"/>
                <w:color w:val="000000"/>
                <w:sz w:val="28"/>
                <w:szCs w:val="28"/>
                <w:highlight w:val="none"/>
                <w:lang w:bidi="ar"/>
              </w:rPr>
              <w:t>2020</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4909.2</w:t>
            </w:r>
            <w:r>
              <w:rPr>
                <w:rFonts w:hint="eastAsia" w:ascii="Times New Roman" w:hAnsi="Times New Roman" w:eastAsia="仿宋_GB2312" w:cs="仿宋_GB2312"/>
                <w:color w:val="000000"/>
                <w:sz w:val="28"/>
                <w:szCs w:val="28"/>
                <w:highlight w:val="none"/>
                <w:lang w:val="de-DE" w:bidi="ar"/>
              </w:rPr>
              <w:t>—</w:t>
            </w:r>
            <w:r>
              <w:rPr>
                <w:rFonts w:hint="eastAsia" w:ascii="Times New Roman" w:hAnsi="Times New Roman" w:eastAsia="仿宋_GB2312" w:cs="仿宋_GB2312"/>
                <w:color w:val="000000"/>
                <w:sz w:val="28"/>
                <w:szCs w:val="28"/>
                <w:highlight w:val="none"/>
                <w:lang w:bidi="ar"/>
              </w:rPr>
              <w:t>2009</w:t>
            </w:r>
          </w:p>
        </w:tc>
      </w:tr>
      <w:tr>
        <w:tblPrEx>
          <w:tblCellMar>
            <w:top w:w="0" w:type="dxa"/>
            <w:left w:w="108" w:type="dxa"/>
            <w:bottom w:w="0" w:type="dxa"/>
            <w:right w:w="108" w:type="dxa"/>
          </w:tblCellMar>
        </w:tblPrEx>
        <w:trPr>
          <w:trHeight w:val="397" w:hRule="atLeast"/>
          <w:jc w:val="center"/>
        </w:trPr>
        <w:tc>
          <w:tcPr>
            <w:tcW w:w="1326"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6</w:t>
            </w:r>
          </w:p>
        </w:tc>
        <w:tc>
          <w:tcPr>
            <w:tcW w:w="4180"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绝缘老化前抗张强度</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397" w:hRule="atLeast"/>
          <w:jc w:val="center"/>
        </w:trPr>
        <w:tc>
          <w:tcPr>
            <w:tcW w:w="1326"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7</w:t>
            </w:r>
          </w:p>
        </w:tc>
        <w:tc>
          <w:tcPr>
            <w:tcW w:w="4180"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绝缘老化前断裂伸长率</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397" w:hRule="atLeast"/>
          <w:jc w:val="center"/>
        </w:trPr>
        <w:tc>
          <w:tcPr>
            <w:tcW w:w="1326"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8</w:t>
            </w:r>
          </w:p>
        </w:tc>
        <w:tc>
          <w:tcPr>
            <w:tcW w:w="4180"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绝缘空气烘箱老化后抗张强度</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397" w:hRule="atLeast"/>
          <w:jc w:val="center"/>
        </w:trPr>
        <w:tc>
          <w:tcPr>
            <w:tcW w:w="1326"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9</w:t>
            </w:r>
          </w:p>
        </w:tc>
        <w:tc>
          <w:tcPr>
            <w:tcW w:w="4180"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绝缘空气烘箱老化后断裂伸长率</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397" w:hRule="atLeast"/>
          <w:jc w:val="center"/>
        </w:trPr>
        <w:tc>
          <w:tcPr>
            <w:tcW w:w="1326"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10</w:t>
            </w:r>
          </w:p>
        </w:tc>
        <w:tc>
          <w:tcPr>
            <w:tcW w:w="4180"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绝缘空气烘箱老化后抗张强度变化率</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397" w:hRule="atLeast"/>
          <w:jc w:val="center"/>
        </w:trPr>
        <w:tc>
          <w:tcPr>
            <w:tcW w:w="1326"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11</w:t>
            </w:r>
          </w:p>
        </w:tc>
        <w:tc>
          <w:tcPr>
            <w:tcW w:w="4180"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绝缘空气烘箱老化后断裂伸长率变化率</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397" w:hRule="atLeast"/>
          <w:jc w:val="center"/>
        </w:trPr>
        <w:tc>
          <w:tcPr>
            <w:tcW w:w="1326"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12</w:t>
            </w:r>
          </w:p>
        </w:tc>
        <w:tc>
          <w:tcPr>
            <w:tcW w:w="4180"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护套老化前抗张强度</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397" w:hRule="atLeast"/>
          <w:jc w:val="center"/>
        </w:trPr>
        <w:tc>
          <w:tcPr>
            <w:tcW w:w="1326"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13</w:t>
            </w:r>
          </w:p>
        </w:tc>
        <w:tc>
          <w:tcPr>
            <w:tcW w:w="4180"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护套老化前断裂伸长率</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397" w:hRule="atLeast"/>
          <w:jc w:val="center"/>
        </w:trPr>
        <w:tc>
          <w:tcPr>
            <w:tcW w:w="1326"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14</w:t>
            </w:r>
          </w:p>
        </w:tc>
        <w:tc>
          <w:tcPr>
            <w:tcW w:w="4180"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护套空气烘箱老化后抗张强度</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397" w:hRule="atLeast"/>
          <w:jc w:val="center"/>
        </w:trPr>
        <w:tc>
          <w:tcPr>
            <w:tcW w:w="1326"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15</w:t>
            </w:r>
          </w:p>
        </w:tc>
        <w:tc>
          <w:tcPr>
            <w:tcW w:w="4180"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护套空气烘箱老化后断裂伸长率</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397" w:hRule="atLeast"/>
          <w:jc w:val="center"/>
        </w:trPr>
        <w:tc>
          <w:tcPr>
            <w:tcW w:w="1326"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16</w:t>
            </w:r>
          </w:p>
        </w:tc>
        <w:tc>
          <w:tcPr>
            <w:tcW w:w="4180"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护套空气烘箱老化后抗张强度变化率</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397" w:hRule="atLeast"/>
          <w:jc w:val="center"/>
        </w:trPr>
        <w:tc>
          <w:tcPr>
            <w:tcW w:w="1326"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17</w:t>
            </w:r>
          </w:p>
        </w:tc>
        <w:tc>
          <w:tcPr>
            <w:tcW w:w="4180"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护套空气烘箱老化后断裂伸长率变化率</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397" w:hRule="atLeast"/>
          <w:jc w:val="center"/>
        </w:trPr>
        <w:tc>
          <w:tcPr>
            <w:tcW w:w="1326"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18</w:t>
            </w:r>
          </w:p>
        </w:tc>
        <w:tc>
          <w:tcPr>
            <w:tcW w:w="4180"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护套失重试验</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2951.32-2008</w:t>
            </w:r>
          </w:p>
        </w:tc>
      </w:tr>
      <w:tr>
        <w:tblPrEx>
          <w:tblCellMar>
            <w:top w:w="0" w:type="dxa"/>
            <w:left w:w="108" w:type="dxa"/>
            <w:bottom w:w="0" w:type="dxa"/>
            <w:right w:w="108" w:type="dxa"/>
          </w:tblCellMar>
        </w:tblPrEx>
        <w:trPr>
          <w:trHeight w:val="397" w:hRule="atLeast"/>
          <w:jc w:val="center"/>
        </w:trPr>
        <w:tc>
          <w:tcPr>
            <w:tcW w:w="1326"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19</w:t>
            </w:r>
          </w:p>
        </w:tc>
        <w:tc>
          <w:tcPr>
            <w:tcW w:w="4180"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绝缘热延伸试验</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2951.21-2008</w:t>
            </w:r>
          </w:p>
        </w:tc>
      </w:tr>
      <w:tr>
        <w:tblPrEx>
          <w:tblCellMar>
            <w:top w:w="0" w:type="dxa"/>
            <w:left w:w="108" w:type="dxa"/>
            <w:bottom w:w="0" w:type="dxa"/>
            <w:right w:w="108" w:type="dxa"/>
          </w:tblCellMar>
        </w:tblPrEx>
        <w:trPr>
          <w:trHeight w:val="397" w:hRule="atLeast"/>
          <w:jc w:val="center"/>
        </w:trPr>
        <w:tc>
          <w:tcPr>
            <w:tcW w:w="1326"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20</w:t>
            </w:r>
          </w:p>
        </w:tc>
        <w:tc>
          <w:tcPr>
            <w:tcW w:w="4180"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绝缘收缩试验</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2951.13-2008</w:t>
            </w:r>
          </w:p>
        </w:tc>
      </w:tr>
      <w:tr>
        <w:tblPrEx>
          <w:tblCellMar>
            <w:top w:w="0" w:type="dxa"/>
            <w:left w:w="108" w:type="dxa"/>
            <w:bottom w:w="0" w:type="dxa"/>
            <w:right w:w="108" w:type="dxa"/>
          </w:tblCellMar>
        </w:tblPrEx>
        <w:trPr>
          <w:trHeight w:val="397" w:hRule="atLeast"/>
          <w:jc w:val="center"/>
        </w:trPr>
        <w:tc>
          <w:tcPr>
            <w:tcW w:w="1326"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21</w:t>
            </w:r>
          </w:p>
        </w:tc>
        <w:tc>
          <w:tcPr>
            <w:tcW w:w="4180"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成品电缆单根燃烧试验</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18380.12-2022</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18380.13-2022</w:t>
            </w:r>
          </w:p>
        </w:tc>
      </w:tr>
      <w:tr>
        <w:tblPrEx>
          <w:tblCellMar>
            <w:top w:w="0" w:type="dxa"/>
            <w:left w:w="108" w:type="dxa"/>
            <w:bottom w:w="0" w:type="dxa"/>
            <w:right w:w="108" w:type="dxa"/>
          </w:tblCellMar>
        </w:tblPrEx>
        <w:trPr>
          <w:trHeight w:val="397" w:hRule="atLeast"/>
          <w:jc w:val="center"/>
        </w:trPr>
        <w:tc>
          <w:tcPr>
            <w:tcW w:w="1326"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22</w:t>
            </w:r>
          </w:p>
        </w:tc>
        <w:tc>
          <w:tcPr>
            <w:tcW w:w="4180"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成品电缆成束阻燃试验</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p>
        </w:tc>
        <w:tc>
          <w:tcPr>
            <w:tcW w:w="366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18380.33-2022</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18380.34-2022</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18380.35-2022</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18380.36-2022</w:t>
            </w:r>
          </w:p>
        </w:tc>
      </w:tr>
    </w:tbl>
    <w:p>
      <w:pPr>
        <w:pageBreakBefore w:val="0"/>
        <w:overflowPunct/>
        <w:topLinePunct w:val="0"/>
        <w:bidi w:val="0"/>
        <w:adjustRightInd/>
        <w:snapToGrid/>
        <w:spacing w:line="560" w:lineRule="exact"/>
        <w:ind w:firstLine="640" w:firstLineChars="200"/>
        <w:rPr>
          <w:rFonts w:ascii="Times New Roman" w:hAnsi="Times New Roman" w:eastAsia="楷体_GB2312" w:cs="楷体_GB2312"/>
          <w:color w:val="000000"/>
          <w:sz w:val="32"/>
          <w:szCs w:val="40"/>
          <w:highlight w:val="none"/>
        </w:rPr>
      </w:pPr>
      <w:r>
        <w:rPr>
          <w:rFonts w:hint="eastAsia" w:ascii="Times New Roman" w:hAnsi="Times New Roman" w:eastAsia="楷体_GB2312" w:cs="楷体_GB2312"/>
          <w:color w:val="000000"/>
          <w:sz w:val="32"/>
          <w:szCs w:val="40"/>
          <w:highlight w:val="none"/>
        </w:rPr>
        <w:t>2.4 额定电压450/750V及以下交联聚烯烃绝缘电线和电缆</w:t>
      </w:r>
    </w:p>
    <w:tbl>
      <w:tblPr>
        <w:tblStyle w:val="4"/>
        <w:tblW w:w="9167" w:type="dxa"/>
        <w:jc w:val="center"/>
        <w:tblLayout w:type="fixed"/>
        <w:tblCellMar>
          <w:top w:w="0" w:type="dxa"/>
          <w:left w:w="108" w:type="dxa"/>
          <w:bottom w:w="0" w:type="dxa"/>
          <w:right w:w="108" w:type="dxa"/>
        </w:tblCellMar>
      </w:tblPr>
      <w:tblGrid>
        <w:gridCol w:w="1261"/>
        <w:gridCol w:w="4228"/>
        <w:gridCol w:w="3678"/>
      </w:tblGrid>
      <w:tr>
        <w:tblPrEx>
          <w:tblCellMar>
            <w:top w:w="0" w:type="dxa"/>
            <w:left w:w="108" w:type="dxa"/>
            <w:bottom w:w="0" w:type="dxa"/>
            <w:right w:w="108" w:type="dxa"/>
          </w:tblCellMar>
        </w:tblPrEx>
        <w:trPr>
          <w:trHeight w:val="624" w:hRule="atLeast"/>
          <w:tblHeader/>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序号</w:t>
            </w:r>
          </w:p>
        </w:tc>
        <w:tc>
          <w:tcPr>
            <w:tcW w:w="422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检验项目</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检验方法</w:t>
            </w:r>
          </w:p>
        </w:tc>
      </w:tr>
      <w:tr>
        <w:tblPrEx>
          <w:tblCellMar>
            <w:top w:w="0" w:type="dxa"/>
            <w:left w:w="108" w:type="dxa"/>
            <w:bottom w:w="0" w:type="dxa"/>
            <w:right w:w="108" w:type="dxa"/>
          </w:tblCellMar>
        </w:tblPrEx>
        <w:trPr>
          <w:trHeight w:val="624"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w:t>
            </w:r>
          </w:p>
        </w:tc>
        <w:tc>
          <w:tcPr>
            <w:tcW w:w="4228" w:type="dxa"/>
            <w:tcBorders>
              <w:top w:val="single" w:color="auto" w:sz="4" w:space="0"/>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导体电阻</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3956-2008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3048.4-2007</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JB/T 10491.1-2004</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 xml:space="preserve"> GB/T 5023.2-2008</w:t>
            </w:r>
          </w:p>
        </w:tc>
      </w:tr>
      <w:tr>
        <w:tblPrEx>
          <w:tblCellMar>
            <w:top w:w="0" w:type="dxa"/>
            <w:left w:w="108" w:type="dxa"/>
            <w:bottom w:w="0" w:type="dxa"/>
            <w:right w:w="108" w:type="dxa"/>
          </w:tblCellMar>
        </w:tblPrEx>
        <w:trPr>
          <w:trHeight w:val="624" w:hRule="atLeast"/>
          <w:jc w:val="center"/>
        </w:trPr>
        <w:tc>
          <w:tcPr>
            <w:tcW w:w="1261"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2</w:t>
            </w:r>
          </w:p>
        </w:tc>
        <w:tc>
          <w:tcPr>
            <w:tcW w:w="4228" w:type="dxa"/>
            <w:tcBorders>
              <w:top w:val="single" w:color="auto" w:sz="4" w:space="0"/>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绝缘平均厚度</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JB/T 10491.1-2004</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 xml:space="preserve"> GB/T 5023.2-2008</w:t>
            </w:r>
          </w:p>
        </w:tc>
      </w:tr>
      <w:tr>
        <w:tblPrEx>
          <w:tblCellMar>
            <w:top w:w="0" w:type="dxa"/>
            <w:left w:w="108" w:type="dxa"/>
            <w:bottom w:w="0" w:type="dxa"/>
            <w:right w:w="108" w:type="dxa"/>
          </w:tblCellMar>
        </w:tblPrEx>
        <w:trPr>
          <w:trHeight w:val="624" w:hRule="atLeast"/>
          <w:jc w:val="center"/>
        </w:trPr>
        <w:tc>
          <w:tcPr>
            <w:tcW w:w="1261"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3</w:t>
            </w:r>
          </w:p>
        </w:tc>
        <w:tc>
          <w:tcPr>
            <w:tcW w:w="4228" w:type="dxa"/>
            <w:tcBorders>
              <w:top w:val="single" w:color="auto" w:sz="4" w:space="0"/>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绝缘最薄处厚度</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JB/T 10491.1-2004</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 xml:space="preserve"> GB/T 5023.2-2008</w:t>
            </w:r>
          </w:p>
        </w:tc>
      </w:tr>
      <w:tr>
        <w:tblPrEx>
          <w:tblCellMar>
            <w:top w:w="0" w:type="dxa"/>
            <w:left w:w="108" w:type="dxa"/>
            <w:bottom w:w="0" w:type="dxa"/>
            <w:right w:w="108" w:type="dxa"/>
          </w:tblCellMar>
        </w:tblPrEx>
        <w:trPr>
          <w:trHeight w:val="624" w:hRule="atLeast"/>
          <w:jc w:val="center"/>
        </w:trPr>
        <w:tc>
          <w:tcPr>
            <w:tcW w:w="1261"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4</w:t>
            </w:r>
          </w:p>
        </w:tc>
        <w:tc>
          <w:tcPr>
            <w:tcW w:w="4228" w:type="dxa"/>
            <w:tcBorders>
              <w:top w:val="single" w:color="auto" w:sz="4" w:space="0"/>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护套平均厚度</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JB/T 10491.1-2004</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5023.2-2008</w:t>
            </w:r>
          </w:p>
        </w:tc>
      </w:tr>
      <w:tr>
        <w:tblPrEx>
          <w:tblCellMar>
            <w:top w:w="0" w:type="dxa"/>
            <w:left w:w="108" w:type="dxa"/>
            <w:bottom w:w="0" w:type="dxa"/>
            <w:right w:w="108" w:type="dxa"/>
          </w:tblCellMar>
        </w:tblPrEx>
        <w:trPr>
          <w:trHeight w:val="624" w:hRule="atLeast"/>
          <w:jc w:val="center"/>
        </w:trPr>
        <w:tc>
          <w:tcPr>
            <w:tcW w:w="1261"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5</w:t>
            </w:r>
          </w:p>
        </w:tc>
        <w:tc>
          <w:tcPr>
            <w:tcW w:w="4228"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护套最薄处厚度</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JB/T 10491.1-2004</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 xml:space="preserve"> GB/T 5023.2-2008</w:t>
            </w:r>
          </w:p>
        </w:tc>
      </w:tr>
      <w:tr>
        <w:tblPrEx>
          <w:tblCellMar>
            <w:top w:w="0" w:type="dxa"/>
            <w:left w:w="108" w:type="dxa"/>
            <w:bottom w:w="0" w:type="dxa"/>
            <w:right w:w="108" w:type="dxa"/>
          </w:tblCellMar>
        </w:tblPrEx>
        <w:trPr>
          <w:trHeight w:val="624" w:hRule="atLeast"/>
          <w:jc w:val="center"/>
        </w:trPr>
        <w:tc>
          <w:tcPr>
            <w:tcW w:w="1261"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6</w:t>
            </w:r>
          </w:p>
        </w:tc>
        <w:tc>
          <w:tcPr>
            <w:tcW w:w="4228"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绝缘老化前抗张强度</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624" w:hRule="atLeast"/>
          <w:jc w:val="center"/>
        </w:trPr>
        <w:tc>
          <w:tcPr>
            <w:tcW w:w="1261"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7</w:t>
            </w:r>
          </w:p>
        </w:tc>
        <w:tc>
          <w:tcPr>
            <w:tcW w:w="4228"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绝缘老化前断裂伸长率</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624" w:hRule="atLeast"/>
          <w:jc w:val="center"/>
        </w:trPr>
        <w:tc>
          <w:tcPr>
            <w:tcW w:w="1261"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8</w:t>
            </w:r>
          </w:p>
        </w:tc>
        <w:tc>
          <w:tcPr>
            <w:tcW w:w="4228"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绝缘空气烘箱老化后抗张强度变化率</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624" w:hRule="atLeast"/>
          <w:jc w:val="center"/>
        </w:trPr>
        <w:tc>
          <w:tcPr>
            <w:tcW w:w="1261"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9</w:t>
            </w:r>
          </w:p>
        </w:tc>
        <w:tc>
          <w:tcPr>
            <w:tcW w:w="4228"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绝缘空气烘箱老化后断裂伸长率变化率</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624" w:hRule="atLeast"/>
          <w:jc w:val="center"/>
        </w:trPr>
        <w:tc>
          <w:tcPr>
            <w:tcW w:w="1261"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10</w:t>
            </w:r>
          </w:p>
        </w:tc>
        <w:tc>
          <w:tcPr>
            <w:tcW w:w="4228"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护套老化前抗张强度</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624" w:hRule="atLeast"/>
          <w:jc w:val="center"/>
        </w:trPr>
        <w:tc>
          <w:tcPr>
            <w:tcW w:w="1261"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11</w:t>
            </w:r>
          </w:p>
        </w:tc>
        <w:tc>
          <w:tcPr>
            <w:tcW w:w="4228"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护套老化前断裂伸长率</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tc>
      </w:tr>
      <w:tr>
        <w:tblPrEx>
          <w:tblCellMar>
            <w:top w:w="0" w:type="dxa"/>
            <w:left w:w="108" w:type="dxa"/>
            <w:bottom w:w="0" w:type="dxa"/>
            <w:right w:w="108" w:type="dxa"/>
          </w:tblCellMar>
        </w:tblPrEx>
        <w:trPr>
          <w:trHeight w:val="624" w:hRule="atLeast"/>
          <w:jc w:val="center"/>
        </w:trPr>
        <w:tc>
          <w:tcPr>
            <w:tcW w:w="1261" w:type="dxa"/>
            <w:tcBorders>
              <w:top w:val="nil"/>
              <w:left w:val="single" w:color="auto" w:sz="4" w:space="0"/>
              <w:bottom w:val="single" w:color="auto" w:sz="4" w:space="0"/>
              <w:right w:val="single" w:color="auto" w:sz="4" w:space="0"/>
            </w:tcBorders>
            <w:noWrap w:val="0"/>
            <w:vAlign w:val="top"/>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12</w:t>
            </w:r>
          </w:p>
        </w:tc>
        <w:tc>
          <w:tcPr>
            <w:tcW w:w="4228"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护套空气烘箱老化后抗张强度变化率</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624" w:hRule="atLeast"/>
          <w:jc w:val="center"/>
        </w:trPr>
        <w:tc>
          <w:tcPr>
            <w:tcW w:w="1261"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13</w:t>
            </w:r>
          </w:p>
        </w:tc>
        <w:tc>
          <w:tcPr>
            <w:tcW w:w="4228"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护套空气烘箱老化后断裂伸长率变化率</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2951.11-2008</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2951.12-2008</w:t>
            </w:r>
          </w:p>
        </w:tc>
      </w:tr>
      <w:tr>
        <w:tblPrEx>
          <w:tblCellMar>
            <w:top w:w="0" w:type="dxa"/>
            <w:left w:w="108" w:type="dxa"/>
            <w:bottom w:w="0" w:type="dxa"/>
            <w:right w:w="108" w:type="dxa"/>
          </w:tblCellMar>
        </w:tblPrEx>
        <w:trPr>
          <w:trHeight w:val="624" w:hRule="atLeast"/>
          <w:jc w:val="center"/>
        </w:trPr>
        <w:tc>
          <w:tcPr>
            <w:tcW w:w="1261"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14</w:t>
            </w:r>
          </w:p>
        </w:tc>
        <w:tc>
          <w:tcPr>
            <w:tcW w:w="4228"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绝缘热延伸试验</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2951.21-2008</w:t>
            </w:r>
          </w:p>
        </w:tc>
      </w:tr>
      <w:tr>
        <w:tblPrEx>
          <w:tblCellMar>
            <w:top w:w="0" w:type="dxa"/>
            <w:left w:w="108" w:type="dxa"/>
            <w:bottom w:w="0" w:type="dxa"/>
            <w:right w:w="108" w:type="dxa"/>
          </w:tblCellMar>
        </w:tblPrEx>
        <w:trPr>
          <w:trHeight w:val="624" w:hRule="atLeast"/>
          <w:jc w:val="center"/>
        </w:trPr>
        <w:tc>
          <w:tcPr>
            <w:tcW w:w="1261"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15</w:t>
            </w:r>
          </w:p>
        </w:tc>
        <w:tc>
          <w:tcPr>
            <w:tcW w:w="4228"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护套热延伸试验</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2951.21-2008</w:t>
            </w:r>
          </w:p>
        </w:tc>
      </w:tr>
      <w:tr>
        <w:tblPrEx>
          <w:tblCellMar>
            <w:top w:w="0" w:type="dxa"/>
            <w:left w:w="108" w:type="dxa"/>
            <w:bottom w:w="0" w:type="dxa"/>
            <w:right w:w="108" w:type="dxa"/>
          </w:tblCellMar>
        </w:tblPrEx>
        <w:trPr>
          <w:trHeight w:val="624" w:hRule="atLeast"/>
          <w:jc w:val="center"/>
        </w:trPr>
        <w:tc>
          <w:tcPr>
            <w:tcW w:w="1261"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16</w:t>
            </w:r>
          </w:p>
        </w:tc>
        <w:tc>
          <w:tcPr>
            <w:tcW w:w="4228"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绝缘热收缩试验</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2951.13-2008</w:t>
            </w:r>
          </w:p>
        </w:tc>
      </w:tr>
      <w:tr>
        <w:tblPrEx>
          <w:tblCellMar>
            <w:top w:w="0" w:type="dxa"/>
            <w:left w:w="108" w:type="dxa"/>
            <w:bottom w:w="0" w:type="dxa"/>
            <w:right w:w="108" w:type="dxa"/>
          </w:tblCellMar>
        </w:tblPrEx>
        <w:trPr>
          <w:trHeight w:val="624" w:hRule="atLeast"/>
          <w:jc w:val="center"/>
        </w:trPr>
        <w:tc>
          <w:tcPr>
            <w:tcW w:w="1261"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17</w:t>
            </w:r>
          </w:p>
        </w:tc>
        <w:tc>
          <w:tcPr>
            <w:tcW w:w="4228"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曲挠试验</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JB/T 10491-2022</w:t>
            </w:r>
          </w:p>
        </w:tc>
      </w:tr>
      <w:tr>
        <w:tblPrEx>
          <w:tblCellMar>
            <w:top w:w="0" w:type="dxa"/>
            <w:left w:w="108" w:type="dxa"/>
            <w:bottom w:w="0" w:type="dxa"/>
            <w:right w:w="108" w:type="dxa"/>
          </w:tblCellMar>
        </w:tblPrEx>
        <w:trPr>
          <w:trHeight w:val="624" w:hRule="atLeast"/>
          <w:jc w:val="center"/>
        </w:trPr>
        <w:tc>
          <w:tcPr>
            <w:tcW w:w="1261"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18</w:t>
            </w:r>
          </w:p>
        </w:tc>
        <w:tc>
          <w:tcPr>
            <w:tcW w:w="4228"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单根电线或电缆的阻燃性试验</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18380.12-2022</w:t>
            </w:r>
          </w:p>
        </w:tc>
      </w:tr>
      <w:tr>
        <w:tblPrEx>
          <w:tblCellMar>
            <w:top w:w="0" w:type="dxa"/>
            <w:left w:w="108" w:type="dxa"/>
            <w:bottom w:w="0" w:type="dxa"/>
            <w:right w:w="108" w:type="dxa"/>
          </w:tblCellMar>
        </w:tblPrEx>
        <w:trPr>
          <w:trHeight w:val="624" w:hRule="atLeast"/>
          <w:jc w:val="center"/>
        </w:trPr>
        <w:tc>
          <w:tcPr>
            <w:tcW w:w="1261" w:type="dxa"/>
            <w:tcBorders>
              <w:top w:val="nil"/>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19</w:t>
            </w:r>
          </w:p>
        </w:tc>
        <w:tc>
          <w:tcPr>
            <w:tcW w:w="4228" w:type="dxa"/>
            <w:tcBorders>
              <w:top w:val="nil"/>
              <w:left w:val="nil"/>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成束电线或电缆的阻燃性试验</w:t>
            </w:r>
          </w:p>
        </w:tc>
        <w:tc>
          <w:tcPr>
            <w:tcW w:w="367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18380.33-2022</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18380.34-2022</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18380.35-2022</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lang w:bidi="ar"/>
              </w:rPr>
            </w:pPr>
            <w:r>
              <w:rPr>
                <w:rFonts w:hint="eastAsia" w:ascii="Times New Roman" w:hAnsi="Times New Roman" w:eastAsia="仿宋_GB2312" w:cs="仿宋_GB2312"/>
                <w:color w:val="000000"/>
                <w:sz w:val="28"/>
                <w:szCs w:val="28"/>
                <w:highlight w:val="none"/>
                <w:lang w:bidi="ar"/>
              </w:rPr>
              <w:t>GB/T 18380.36-2022</w:t>
            </w:r>
          </w:p>
        </w:tc>
      </w:tr>
    </w:tbl>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ascii="Times New Roman" w:hAnsi="Times New Roman" w:eastAsia="黑体"/>
          <w:color w:val="000000"/>
          <w:sz w:val="32"/>
          <w:szCs w:val="32"/>
          <w:highlight w:val="none"/>
        </w:rPr>
      </w:pPr>
      <w:r>
        <w:rPr>
          <w:rFonts w:ascii="Times New Roman" w:hAnsi="Times New Roman" w:eastAsia="黑体"/>
          <w:color w:val="000000"/>
          <w:sz w:val="32"/>
          <w:szCs w:val="32"/>
          <w:highlight w:val="none"/>
        </w:rPr>
        <w:t>3 判定规则</w:t>
      </w:r>
    </w:p>
    <w:p>
      <w:pPr>
        <w:pageBreakBefore w:val="0"/>
        <w:overflowPunct/>
        <w:topLinePunct w:val="0"/>
        <w:bidi w:val="0"/>
        <w:adjustRightInd/>
        <w:snapToGrid/>
        <w:spacing w:line="560" w:lineRule="exact"/>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 xml:space="preserve">    </w:t>
      </w:r>
      <w:r>
        <w:rPr>
          <w:rFonts w:hint="eastAsia" w:ascii="Times New Roman" w:hAnsi="Times New Roman" w:eastAsia="楷体_GB2312"/>
          <w:color w:val="000000"/>
          <w:sz w:val="32"/>
          <w:szCs w:val="32"/>
          <w:highlight w:val="none"/>
        </w:rPr>
        <w:t>3.1 依据标准</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GB/T 9330-2020 《塑料绝缘控制电缆》</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GB/T 5013.1-2008 《额定电压450/750V及以下橡皮绝缘电缆 第1部分一般要求》</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GB/T 5013.2-2008 《额定电压450/750V及以下橡皮绝缘电缆 第2部分:试验方法》</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GB/T 5013.3-2008 《额定电压450/750V及以下橡皮绝缘电缆 第3部分:耐热硅橡胶绝缘电缆》</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GB/T 5013.4-2008 《额定电压450/750V及以下橡皮绝缘电缆 第4部分:软线和软电缆》</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GB/T 5023.1-2008 《额定电压450/750V及以下聚氯乙烯绝缘电缆 第1部分：一般要求》</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GB/T 5023.2-2008 《额定电压450/750V及以下聚氯乙烯绝缘电缆 第2部分：试验方法》</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GB/T 5023.3-2008 《额定电压450/750V及以下聚氯乙烯绝缘电缆 第3部分：固定布线用无护套电缆》</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GB/T 5023.4-2008 《额定电压450/750V及以下聚氯乙烯绝缘电缆 第4部分：固定布线用护套电缆》</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GB/T 5023.5-2008 《额定电压450/750V及以下聚氯乙烯绝缘电缆 第5部分：软电缆（软线）》</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GB/T 19666-2019 《阻燃和耐火电线电缆通则》</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JB/T 8734.1-2016 《额定电压450/750V及以下聚氯乙烯绝缘电缆电线和软线 第1部分：一般规定》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JB/T 8734.2-2016 《额定电压450/750V及以下聚氯乙烯绝缘电缆电线和软线 第2部分：固定布线用电缆电线》</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JB/T 8734.3-2016 《额定电压450/750V及以下聚氯乙烯绝缘电缆电线和软线 第3部分：连接用软电线和软电缆》</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JB/T 8734.4-2016 《额定电压450/750V及以下聚氯乙烯绝缘电缆电线和软线 第4部分：安装用电线》</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JB/T 8734.5-2016 《额定电压450/750V及以下聚氯乙烯绝缘电缆电线和软线 第5部分：屏蔽电线》</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JB/T 8735.1-2016 《额定电压450/750V及以下橡皮绝缘软线和软电缆 第1部分：一般要求》</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JB/T 8735.2-2016 《额定电压450/750V及以下橡皮绝缘软线和软电缆 第2部分：橡套软电缆》</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JB/T 10491.1-2004 《额定电压450/750V及以下交联聚烯烃绝缘电线和电缆 第1部分：一般规定》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JB/T 10491.2-2004 《额定电压450/750V及以下交联聚烯烃绝缘电线和电缆 第2部分：耐热105℃交联聚烯烃绝缘电线和电缆》</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JB/T 10491.3-2004 《额定电压450/750V及以下交联聚烯烃绝缘电线和电缆 第3部分：耐热125℃交联聚烯烃绝缘电线和电缆》</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JB/T 10491.4-2004 《额定电压450/750V及以下交联聚烯烃绝缘电线和电缆 第4部分：耐热150℃交联聚烯烃绝缘电线和电缆》</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JB/T 10491-2022 《额定电压450/750V及以下交联聚烯烃绝缘电线和电缆》</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XF 306.1-2007 《阻燃及耐火电缆塑料绝缘阻燃及耐火电缆分级和要求 第1部分：阻燃电缆》</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XF 306.2-2007 《阻燃及耐火电缆塑料绝缘阻燃及耐火电缆分级和要求 第2部分：耐火电缆》</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ascii="Times New Roman" w:hAnsi="Times New Roman" w:eastAsia="仿宋_GB2312"/>
          <w:color w:val="000000"/>
          <w:sz w:val="32"/>
          <w:szCs w:val="32"/>
          <w:highlight w:val="none"/>
        </w:rPr>
      </w:pPr>
      <w:r>
        <w:rPr>
          <w:rFonts w:hint="eastAsia" w:ascii="Times New Roman" w:hAnsi="Times New Roman" w:eastAsia="楷体_GB2312"/>
          <w:color w:val="000000"/>
          <w:sz w:val="32"/>
          <w:szCs w:val="32"/>
          <w:highlight w:val="none"/>
        </w:rPr>
        <w:t>3.2 判定原则</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lang w:val="en-US" w:eastAsia="zh-CN"/>
        </w:rPr>
      </w:pPr>
      <w:r>
        <w:rPr>
          <w:rFonts w:hint="eastAsia" w:ascii="Times New Roman" w:hAnsi="Times New Roman" w:eastAsia="仿宋_GB2312" w:cs="仿宋_GB2312"/>
          <w:color w:val="000000"/>
          <w:sz w:val="32"/>
          <w:szCs w:val="40"/>
          <w:highlight w:val="none"/>
        </w:rPr>
        <w:t>若被检产品明示的质量要求缺少本细则中检验项目依据的推荐性标准要求时，该项目不参与判定</w:t>
      </w:r>
      <w:r>
        <w:rPr>
          <w:rFonts w:hint="eastAsia" w:ascii="Times New Roman" w:hAnsi="Times New Roman" w:cs="仿宋_GB2312"/>
          <w:color w:val="000000"/>
          <w:sz w:val="32"/>
          <w:szCs w:val="40"/>
          <w:highlight w:val="none"/>
          <w:lang w:eastAsia="zh-CN"/>
        </w:rPr>
        <w:t>。</w:t>
      </w:r>
      <w:bookmarkStart w:id="0" w:name="_GoBack"/>
      <w:bookmarkEnd w:id="0"/>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4C9E"/>
    <w:rsid w:val="1C7BBC0A"/>
    <w:rsid w:val="47CB4C9E"/>
    <w:rsid w:val="653F4341"/>
    <w:rsid w:val="6D9D52B3"/>
    <w:rsid w:val="79DE0F17"/>
    <w:rsid w:val="7B6FD292"/>
    <w:rsid w:val="7BF771D3"/>
    <w:rsid w:val="BFBBB48A"/>
    <w:rsid w:val="C5FFDB59"/>
    <w:rsid w:val="C7FBE423"/>
    <w:rsid w:val="EB3F22CA"/>
    <w:rsid w:val="EFBF597B"/>
    <w:rsid w:val="F78F2BA5"/>
    <w:rsid w:val="FD37B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spacing w:line="360" w:lineRule="auto"/>
      <w:ind w:firstLine="480" w:firstLineChars="200"/>
      <w:jc w:val="both"/>
    </w:pPr>
    <w:rPr>
      <w:rFonts w:ascii="宋体" w:hAnsi="宋体" w:eastAsia="宋体" w:cs="Times New Roman"/>
      <w:kern w:val="2"/>
      <w:sz w:val="24"/>
      <w:szCs w:val="20"/>
      <w:lang w:val="en-US" w:eastAsia="zh-CN" w:bidi="ar-SA"/>
    </w:rPr>
  </w:style>
  <w:style w:type="paragraph" w:styleId="3">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table" w:styleId="5">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Grid_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9">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10">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13</Pages>
  <Words>0</Words>
  <Characters>0</Characters>
  <Lines>0</Lines>
  <Paragraphs>0</Paragraphs>
  <TotalTime>3</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2024-06-07T09:04:00Z</dcterms:created>
  <dc:creator>胡翌婧</dc:creator>
  <cp:lastModifiedBy>greatwall</cp:lastModifiedBy>
  <dcterms:modified xsi:type="dcterms:W3CDTF">2025-06-17T11:02:53Z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B76079A88589E24BE6FDED67923301B4_43</vt:lpwstr>
  </property>
</Properties>
</file>