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5A7B" w:rsidRPr="00601050" w:rsidRDefault="00E749C5">
      <w:pPr>
        <w:ind w:firstLineChars="300" w:firstLine="630"/>
        <w:rPr>
          <w:color w:val="FF6600"/>
          <w:sz w:val="28"/>
        </w:rPr>
      </w:pPr>
      <w:r w:rsidRPr="00601050">
        <w:rPr>
          <w:noProof/>
        </w:rPr>
        <mc:AlternateContent>
          <mc:Choice Requires="wps">
            <w:drawing>
              <wp:anchor distT="0" distB="0" distL="114300" distR="114300" simplePos="0" relativeHeight="251659264" behindDoc="0" locked="0" layoutInCell="1" allowOverlap="1" wp14:anchorId="1957CBA2" wp14:editId="582BB2A8">
                <wp:simplePos x="0" y="0"/>
                <wp:positionH relativeFrom="column">
                  <wp:posOffset>-38100</wp:posOffset>
                </wp:positionH>
                <wp:positionV relativeFrom="paragraph">
                  <wp:posOffset>-76200</wp:posOffset>
                </wp:positionV>
                <wp:extent cx="5944870" cy="675005"/>
                <wp:effectExtent l="0" t="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75005"/>
                        </a:xfrm>
                        <a:prstGeom prst="rect">
                          <a:avLst/>
                        </a:prstGeom>
                        <a:solidFill>
                          <a:srgbClr val="FFFFFF"/>
                        </a:solidFill>
                        <a:ln>
                          <a:noFill/>
                        </a:ln>
                      </wps:spPr>
                      <wps:txb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mc:Fallback>
        </mc:AlternateContent>
      </w:r>
      <w:r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749C5">
      <w:pPr>
        <w:spacing w:line="480" w:lineRule="exact"/>
        <w:jc w:val="right"/>
        <w:rPr>
          <w:rFonts w:eastAsia="仿宋_GB2312"/>
          <w:sz w:val="36"/>
        </w:rPr>
      </w:pPr>
      <w:r w:rsidRPr="00601050">
        <w:rPr>
          <w:noProof/>
        </w:rPr>
        <mc:AlternateContent>
          <mc:Choice Requires="wps">
            <w:drawing>
              <wp:anchor distT="0" distB="0" distL="114300" distR="114300" simplePos="0" relativeHeight="251660288" behindDoc="0" locked="0" layoutInCell="1" allowOverlap="1" wp14:anchorId="1F71C8B3" wp14:editId="6B2D438E">
                <wp:simplePos x="0" y="0"/>
                <wp:positionH relativeFrom="column">
                  <wp:posOffset>-19685</wp:posOffset>
                </wp:positionH>
                <wp:positionV relativeFrom="paragraph">
                  <wp:posOffset>101600</wp:posOffset>
                </wp:positionV>
                <wp:extent cx="5755005" cy="0"/>
                <wp:effectExtent l="7620"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1.55pt;margin-top:8pt;height:0pt;width:453.15pt;z-index:251660288;mso-width-relative:page;mso-height-relative:page;" filled="f" stroked="t" coordsize="21600,21600"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v:fill on="f" focussize="0,0"/>
                <v:stroke color="#FF0000" joinstyle="round"/>
                <v:imagedata o:title=""/>
                <o:lock v:ext="edit" aspectratio="f"/>
              </v:line>
            </w:pict>
          </mc:Fallback>
        </mc:AlternateContent>
      </w:r>
      <w:r w:rsidRPr="00601050">
        <w:rPr>
          <w:noProof/>
        </w:rPr>
        <mc:AlternateContent>
          <mc:Choice Requires="wps">
            <w:drawing>
              <wp:anchor distT="0" distB="0" distL="114300" distR="114300" simplePos="0" relativeHeight="251661312" behindDoc="0" locked="0" layoutInCell="1" allowOverlap="1" wp14:anchorId="42859832" wp14:editId="1A2C8883">
                <wp:simplePos x="0" y="0"/>
                <wp:positionH relativeFrom="column">
                  <wp:posOffset>-38100</wp:posOffset>
                </wp:positionH>
                <wp:positionV relativeFrom="paragraph">
                  <wp:posOffset>150495</wp:posOffset>
                </wp:positionV>
                <wp:extent cx="5830570" cy="0"/>
                <wp:effectExtent l="17780" t="18415" r="1905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2857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3pt;margin-top:11.85pt;height:0pt;width:459.1pt;z-index:251661312;mso-width-relative:page;mso-height-relative:page;" filled="f" stroked="t" coordsize="21600,21600"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v:fill on="f" focussize="0,0"/>
                <v:stroke weight="2.25pt" color="#FF0000" joinstyle="round"/>
                <v:imagedata o:title=""/>
                <o:lock v:ext="edit" aspectratio="f"/>
              </v:line>
            </w:pict>
          </mc:Fallback>
        </mc:AlternateContent>
      </w:r>
      <w:r w:rsidRPr="00601050">
        <w:rPr>
          <w:rFonts w:eastAsia="文星标宋"/>
          <w:sz w:val="36"/>
        </w:rPr>
        <w:t xml:space="preserve">                      </w:t>
      </w:r>
    </w:p>
    <w:p w:rsidR="00BA53D2" w:rsidRPr="00601050" w:rsidRDefault="00BA53D2" w:rsidP="00601050">
      <w:pPr>
        <w:spacing w:line="520" w:lineRule="exact"/>
        <w:jc w:val="center"/>
        <w:rPr>
          <w:rFonts w:eastAsia="方正大标宋简体"/>
          <w:sz w:val="48"/>
          <w:szCs w:val="48"/>
        </w:rPr>
      </w:pPr>
    </w:p>
    <w:p w:rsidR="00BA53D2" w:rsidRPr="00601050" w:rsidRDefault="00BA53D2" w:rsidP="00601050">
      <w:pPr>
        <w:spacing w:line="520" w:lineRule="exact"/>
        <w:jc w:val="center"/>
        <w:rPr>
          <w:rFonts w:eastAsia="方正大标宋简体"/>
          <w:sz w:val="48"/>
          <w:szCs w:val="48"/>
        </w:rPr>
      </w:pPr>
    </w:p>
    <w:p w:rsidR="00A55E6D" w:rsidRPr="00A55E6D" w:rsidRDefault="00A55E6D" w:rsidP="00A55E6D">
      <w:pPr>
        <w:spacing w:line="520" w:lineRule="exact"/>
        <w:jc w:val="center"/>
        <w:rPr>
          <w:rFonts w:eastAsia="方正大标宋简体"/>
          <w:sz w:val="44"/>
          <w:szCs w:val="44"/>
        </w:rPr>
      </w:pPr>
      <w:r w:rsidRPr="00A55E6D">
        <w:rPr>
          <w:rFonts w:eastAsia="方正大标宋简体" w:hint="eastAsia"/>
          <w:sz w:val="44"/>
          <w:szCs w:val="44"/>
        </w:rPr>
        <w:t>责令改正违法行为决定书</w:t>
      </w:r>
      <w:r w:rsidRPr="00A55E6D">
        <w:rPr>
          <w:rFonts w:eastAsia="方正大标宋简体"/>
          <w:sz w:val="44"/>
          <w:szCs w:val="44"/>
        </w:rPr>
        <w:t xml:space="preserve"> </w:t>
      </w:r>
    </w:p>
    <w:p w:rsidR="00935A7B" w:rsidRPr="00601050" w:rsidRDefault="00E749C5" w:rsidP="00601050">
      <w:pPr>
        <w:spacing w:line="520" w:lineRule="exact"/>
        <w:jc w:val="center"/>
        <w:rPr>
          <w:rFonts w:eastAsia="方正仿宋简体"/>
          <w:color w:val="000000"/>
          <w:sz w:val="32"/>
          <w:szCs w:val="32"/>
        </w:rPr>
      </w:pPr>
      <w:r w:rsidRPr="00601050">
        <w:rPr>
          <w:rFonts w:eastAsia="方正仿宋简体"/>
          <w:color w:val="000000"/>
          <w:sz w:val="32"/>
          <w:szCs w:val="32"/>
        </w:rPr>
        <w:t>梅市环责改〔</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F65F29">
        <w:rPr>
          <w:rFonts w:eastAsia="方正仿宋简体" w:hint="eastAsia"/>
          <w:color w:val="000000"/>
          <w:sz w:val="32"/>
          <w:szCs w:val="32"/>
        </w:rPr>
        <w:t>00</w:t>
      </w:r>
      <w:r w:rsidR="00F471C1">
        <w:rPr>
          <w:rFonts w:eastAsia="方正仿宋简体" w:hint="eastAsia"/>
          <w:color w:val="000000"/>
          <w:sz w:val="32"/>
          <w:szCs w:val="32"/>
        </w:rPr>
        <w:t>4</w:t>
      </w:r>
      <w:r w:rsidRPr="00601050">
        <w:rPr>
          <w:rFonts w:eastAsia="方正仿宋简体"/>
          <w:color w:val="000000"/>
          <w:sz w:val="32"/>
          <w:szCs w:val="32"/>
        </w:rPr>
        <w:t>号</w:t>
      </w:r>
    </w:p>
    <w:p w:rsidR="00935A7B" w:rsidRPr="00601050" w:rsidRDefault="00935A7B" w:rsidP="00601050">
      <w:pPr>
        <w:spacing w:line="520" w:lineRule="exact"/>
        <w:rPr>
          <w:rFonts w:eastAsia="方正仿宋简体"/>
          <w:color w:val="000000"/>
          <w:sz w:val="32"/>
          <w:szCs w:val="32"/>
        </w:rPr>
      </w:pPr>
    </w:p>
    <w:p w:rsidR="00F471C1" w:rsidRPr="00F471C1" w:rsidRDefault="00F471C1" w:rsidP="00F471C1">
      <w:pPr>
        <w:spacing w:line="520" w:lineRule="exact"/>
        <w:jc w:val="left"/>
        <w:rPr>
          <w:rFonts w:eastAsia="方正仿宋简体"/>
          <w:color w:val="000000"/>
          <w:sz w:val="32"/>
          <w:szCs w:val="32"/>
        </w:rPr>
      </w:pPr>
      <w:r w:rsidRPr="00F471C1">
        <w:rPr>
          <w:rFonts w:eastAsia="方正仿宋简体" w:hint="eastAsia"/>
          <w:color w:val="000000"/>
          <w:sz w:val="32"/>
          <w:szCs w:val="32"/>
        </w:rPr>
        <w:t>梅州市格兰沃电子有限公司：</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hint="eastAsia"/>
          <w:color w:val="000000"/>
          <w:sz w:val="32"/>
          <w:szCs w:val="32"/>
        </w:rPr>
        <w:t>统一社会信用代码：</w:t>
      </w:r>
      <w:r w:rsidRPr="00F471C1">
        <w:rPr>
          <w:rFonts w:eastAsia="方正仿宋简体" w:hint="eastAsia"/>
          <w:color w:val="000000"/>
          <w:sz w:val="32"/>
          <w:szCs w:val="32"/>
        </w:rPr>
        <w:t>91441400781161578T</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hint="eastAsia"/>
          <w:color w:val="000000"/>
          <w:sz w:val="32"/>
          <w:szCs w:val="32"/>
        </w:rPr>
        <w:t>法定代表人：徐康明</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hint="eastAsia"/>
          <w:color w:val="000000"/>
          <w:sz w:val="32"/>
          <w:szCs w:val="32"/>
        </w:rPr>
        <w:t>详细地址：梅州市东升工业园</w:t>
      </w:r>
    </w:p>
    <w:p w:rsidR="00F471C1" w:rsidRPr="00F471C1" w:rsidRDefault="00F471C1" w:rsidP="00F471C1">
      <w:pPr>
        <w:spacing w:line="520" w:lineRule="exact"/>
        <w:ind w:firstLineChars="200" w:firstLine="640"/>
        <w:jc w:val="left"/>
        <w:rPr>
          <w:rFonts w:ascii="方正黑体简体" w:eastAsia="方正黑体简体"/>
          <w:color w:val="000000"/>
          <w:sz w:val="32"/>
          <w:szCs w:val="32"/>
        </w:rPr>
      </w:pPr>
      <w:r w:rsidRPr="00F471C1">
        <w:rPr>
          <w:rFonts w:ascii="方正黑体简体" w:eastAsia="方正黑体简体" w:hint="eastAsia"/>
          <w:color w:val="000000"/>
          <w:sz w:val="32"/>
          <w:szCs w:val="32"/>
        </w:rPr>
        <w:t>一、环境违法事实和证据</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hint="eastAsia"/>
          <w:color w:val="000000"/>
          <w:sz w:val="32"/>
          <w:szCs w:val="32"/>
        </w:rPr>
        <w:t>2016</w:t>
      </w:r>
      <w:r w:rsidRPr="00F471C1">
        <w:rPr>
          <w:rFonts w:eastAsia="方正仿宋简体" w:hint="eastAsia"/>
          <w:color w:val="000000"/>
          <w:sz w:val="32"/>
          <w:szCs w:val="32"/>
        </w:rPr>
        <w:t>年</w:t>
      </w:r>
      <w:r w:rsidRPr="00F471C1">
        <w:rPr>
          <w:rFonts w:eastAsia="方正仿宋简体" w:hint="eastAsia"/>
          <w:color w:val="000000"/>
          <w:sz w:val="32"/>
          <w:szCs w:val="32"/>
        </w:rPr>
        <w:t>5</w:t>
      </w:r>
      <w:r w:rsidRPr="00F471C1">
        <w:rPr>
          <w:rFonts w:eastAsia="方正仿宋简体" w:hint="eastAsia"/>
          <w:color w:val="000000"/>
          <w:sz w:val="32"/>
          <w:szCs w:val="32"/>
        </w:rPr>
        <w:t>月</w:t>
      </w:r>
      <w:r w:rsidRPr="00F471C1">
        <w:rPr>
          <w:rFonts w:eastAsia="方正仿宋简体" w:hint="eastAsia"/>
          <w:color w:val="000000"/>
          <w:sz w:val="32"/>
          <w:szCs w:val="32"/>
        </w:rPr>
        <w:t>10</w:t>
      </w:r>
      <w:r w:rsidRPr="00F471C1">
        <w:rPr>
          <w:rFonts w:eastAsia="方正仿宋简体" w:hint="eastAsia"/>
          <w:color w:val="000000"/>
          <w:sz w:val="32"/>
          <w:szCs w:val="32"/>
        </w:rPr>
        <w:t>日我局对你公司的环保设施进行现场检查，你公司存在着以下问题：一是废气处理设施管理不到位，设施破损未及时做好维护，且操作规程运、行记录和巡检制度不完善，存在跑冒现象；二是磨板废水回用装置因管理不到位，生产现场混乱，存在滴漏现象；三是电镀和喷锡车间产生的工艺废气收集系统不完善。</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hint="eastAsia"/>
          <w:color w:val="000000"/>
          <w:sz w:val="32"/>
          <w:szCs w:val="32"/>
        </w:rPr>
        <w:t>以上事实，有梅州市环境保护局</w:t>
      </w:r>
      <w:r w:rsidRPr="00F471C1">
        <w:rPr>
          <w:rFonts w:eastAsia="方正仿宋简体" w:hint="eastAsia"/>
          <w:color w:val="000000"/>
          <w:sz w:val="32"/>
          <w:szCs w:val="32"/>
        </w:rPr>
        <w:t>2016</w:t>
      </w:r>
      <w:r w:rsidRPr="00F471C1">
        <w:rPr>
          <w:rFonts w:eastAsia="方正仿宋简体" w:hint="eastAsia"/>
          <w:color w:val="000000"/>
          <w:sz w:val="32"/>
          <w:szCs w:val="32"/>
        </w:rPr>
        <w:t>年</w:t>
      </w:r>
      <w:r w:rsidRPr="00F471C1">
        <w:rPr>
          <w:rFonts w:eastAsia="方正仿宋简体" w:hint="eastAsia"/>
          <w:color w:val="000000"/>
          <w:sz w:val="32"/>
          <w:szCs w:val="32"/>
        </w:rPr>
        <w:t>5</w:t>
      </w:r>
      <w:r w:rsidRPr="00F471C1">
        <w:rPr>
          <w:rFonts w:eastAsia="方正仿宋简体" w:hint="eastAsia"/>
          <w:color w:val="000000"/>
          <w:sz w:val="32"/>
          <w:szCs w:val="32"/>
        </w:rPr>
        <w:t>月</w:t>
      </w:r>
      <w:r w:rsidRPr="00F471C1">
        <w:rPr>
          <w:rFonts w:eastAsia="方正仿宋简体" w:hint="eastAsia"/>
          <w:color w:val="000000"/>
          <w:sz w:val="32"/>
          <w:szCs w:val="32"/>
        </w:rPr>
        <w:t>10</w:t>
      </w:r>
      <w:r w:rsidRPr="00F471C1">
        <w:rPr>
          <w:rFonts w:eastAsia="方正仿宋简体" w:hint="eastAsia"/>
          <w:color w:val="000000"/>
          <w:sz w:val="32"/>
          <w:szCs w:val="32"/>
        </w:rPr>
        <w:t>日《梅州市环境保护局现场检查笔录》、现场拍照照片等资料为证。</w:t>
      </w:r>
    </w:p>
    <w:p w:rsidR="00F471C1" w:rsidRPr="00F471C1" w:rsidRDefault="00F471C1" w:rsidP="00F471C1">
      <w:pPr>
        <w:spacing w:line="520" w:lineRule="exact"/>
        <w:ind w:firstLineChars="200" w:firstLine="640"/>
        <w:jc w:val="left"/>
        <w:rPr>
          <w:rFonts w:ascii="方正黑体简体" w:eastAsia="方正黑体简体"/>
          <w:color w:val="000000"/>
          <w:sz w:val="32"/>
          <w:szCs w:val="32"/>
        </w:rPr>
      </w:pPr>
      <w:r w:rsidRPr="00F471C1">
        <w:rPr>
          <w:rFonts w:ascii="方正黑体简体" w:eastAsia="方正黑体简体" w:hint="eastAsia"/>
          <w:color w:val="000000"/>
          <w:sz w:val="32"/>
          <w:szCs w:val="32"/>
        </w:rPr>
        <w:t>二、责令改正的依据、种类</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hint="eastAsia"/>
          <w:color w:val="000000"/>
          <w:sz w:val="32"/>
          <w:szCs w:val="32"/>
        </w:rPr>
        <w:t>依据相关环保法律法规和环境管理的要求，责令你公司必须于</w:t>
      </w:r>
      <w:r w:rsidRPr="00F471C1">
        <w:rPr>
          <w:rFonts w:eastAsia="方正仿宋简体" w:hint="eastAsia"/>
          <w:color w:val="000000"/>
          <w:sz w:val="32"/>
          <w:szCs w:val="32"/>
        </w:rPr>
        <w:t>6</w:t>
      </w:r>
      <w:r w:rsidRPr="00F471C1">
        <w:rPr>
          <w:rFonts w:eastAsia="方正仿宋简体" w:hint="eastAsia"/>
          <w:color w:val="000000"/>
          <w:sz w:val="32"/>
          <w:szCs w:val="32"/>
        </w:rPr>
        <w:t>月</w:t>
      </w:r>
      <w:r w:rsidRPr="00F471C1">
        <w:rPr>
          <w:rFonts w:eastAsia="方正仿宋简体" w:hint="eastAsia"/>
          <w:color w:val="000000"/>
          <w:sz w:val="32"/>
          <w:szCs w:val="32"/>
        </w:rPr>
        <w:t>15</w:t>
      </w:r>
      <w:r w:rsidRPr="00F471C1">
        <w:rPr>
          <w:rFonts w:eastAsia="方正仿宋简体" w:hint="eastAsia"/>
          <w:color w:val="000000"/>
          <w:sz w:val="32"/>
          <w:szCs w:val="32"/>
        </w:rPr>
        <w:t>日前完成以下整改：一是进一步完善废气处理设施和</w:t>
      </w:r>
      <w:r w:rsidRPr="00F471C1">
        <w:rPr>
          <w:rFonts w:eastAsia="方正仿宋简体" w:hint="eastAsia"/>
          <w:color w:val="000000"/>
          <w:sz w:val="32"/>
          <w:szCs w:val="32"/>
        </w:rPr>
        <w:lastRenderedPageBreak/>
        <w:t>磨板废水回用装置，以及废气处理设施的运行记录和操作规程，杜绝跑、冒、滴、漏现象；二是加强电镀和喷锡车间的废气的收集处理，确保处理达标后排放。</w:t>
      </w:r>
    </w:p>
    <w:p w:rsidR="00F471C1" w:rsidRPr="00F471C1" w:rsidRDefault="00F471C1" w:rsidP="00F471C1">
      <w:pPr>
        <w:spacing w:line="520" w:lineRule="exact"/>
        <w:ind w:firstLineChars="200" w:firstLine="640"/>
        <w:jc w:val="left"/>
        <w:rPr>
          <w:rFonts w:ascii="方正黑体简体" w:eastAsia="方正黑体简体"/>
          <w:color w:val="000000"/>
          <w:sz w:val="32"/>
          <w:szCs w:val="32"/>
        </w:rPr>
      </w:pPr>
      <w:r w:rsidRPr="00F471C1">
        <w:rPr>
          <w:rFonts w:ascii="方正黑体简体" w:eastAsia="方正黑体简体" w:hint="eastAsia"/>
          <w:color w:val="000000"/>
          <w:sz w:val="32"/>
          <w:szCs w:val="32"/>
        </w:rPr>
        <w:t>三、申请行政复议或提起行政诉讼的途径和期限</w:t>
      </w:r>
    </w:p>
    <w:p w:rsidR="00F471C1" w:rsidRPr="00F471C1" w:rsidRDefault="00F471C1" w:rsidP="00F471C1">
      <w:pPr>
        <w:spacing w:line="520" w:lineRule="exact"/>
        <w:ind w:firstLineChars="200" w:firstLine="640"/>
        <w:jc w:val="left"/>
        <w:rPr>
          <w:rFonts w:eastAsia="方正仿宋简体"/>
          <w:color w:val="000000"/>
          <w:sz w:val="32"/>
          <w:szCs w:val="32"/>
        </w:rPr>
      </w:pPr>
      <w:r w:rsidRPr="00F471C1">
        <w:rPr>
          <w:rFonts w:eastAsia="方正仿宋简体"/>
          <w:color w:val="000000"/>
          <w:sz w:val="32"/>
          <w:szCs w:val="32"/>
        </w:rPr>
        <w:t>你单位（你）如对本</w:t>
      </w:r>
      <w:r w:rsidRPr="00F471C1">
        <w:rPr>
          <w:rFonts w:eastAsia="方正仿宋简体" w:hint="eastAsia"/>
          <w:color w:val="000000"/>
          <w:sz w:val="32"/>
          <w:szCs w:val="32"/>
        </w:rPr>
        <w:t>决定</w:t>
      </w:r>
      <w:r w:rsidRPr="00F471C1">
        <w:rPr>
          <w:rFonts w:eastAsia="方正仿宋简体"/>
          <w:color w:val="000000"/>
          <w:sz w:val="32"/>
          <w:szCs w:val="32"/>
        </w:rPr>
        <w:t>不服，可在收到本</w:t>
      </w:r>
      <w:r w:rsidRPr="00F471C1">
        <w:rPr>
          <w:rFonts w:eastAsia="方正仿宋简体" w:hint="eastAsia"/>
          <w:color w:val="000000"/>
          <w:sz w:val="32"/>
          <w:szCs w:val="32"/>
        </w:rPr>
        <w:t>决定</w:t>
      </w:r>
      <w:r w:rsidRPr="00F471C1">
        <w:rPr>
          <w:rFonts w:eastAsia="方正仿宋简体"/>
          <w:color w:val="000000"/>
          <w:sz w:val="32"/>
          <w:szCs w:val="32"/>
        </w:rPr>
        <w:t>书之日起六十日内向广东省环境保护厅或梅州市人民政府申请行政复议，也可在收到本决定书之日起</w:t>
      </w:r>
      <w:r w:rsidRPr="00F471C1">
        <w:rPr>
          <w:rFonts w:eastAsia="方正仿宋简体" w:hint="eastAsia"/>
          <w:color w:val="000000"/>
          <w:sz w:val="32"/>
          <w:szCs w:val="32"/>
        </w:rPr>
        <w:t>六</w:t>
      </w:r>
      <w:r w:rsidRPr="00F471C1">
        <w:rPr>
          <w:rFonts w:eastAsia="方正仿宋简体"/>
          <w:color w:val="000000"/>
          <w:sz w:val="32"/>
          <w:szCs w:val="32"/>
        </w:rPr>
        <w:t>个月内向人民法院提起行政诉讼。</w:t>
      </w:r>
    </w:p>
    <w:p w:rsidR="00BA53D2" w:rsidRPr="00A55E6D" w:rsidRDefault="00A55E6D" w:rsidP="00F471C1">
      <w:pPr>
        <w:spacing w:line="520" w:lineRule="exact"/>
        <w:ind w:firstLineChars="200" w:firstLine="640"/>
        <w:jc w:val="left"/>
        <w:rPr>
          <w:rFonts w:eastAsia="方正仿宋简体"/>
          <w:color w:val="000000"/>
          <w:sz w:val="32"/>
          <w:szCs w:val="32"/>
        </w:rPr>
      </w:pPr>
      <w:r w:rsidRPr="00A55E6D">
        <w:rPr>
          <w:rFonts w:eastAsia="方正仿宋简体"/>
          <w:color w:val="000000"/>
          <w:sz w:val="32"/>
          <w:szCs w:val="32"/>
        </w:rPr>
        <w:t xml:space="preserve">                        </w:t>
      </w:r>
    </w:p>
    <w:p w:rsidR="00F65F29" w:rsidRPr="00601050" w:rsidRDefault="00F65F29" w:rsidP="00601050">
      <w:pPr>
        <w:spacing w:line="520" w:lineRule="exact"/>
        <w:rPr>
          <w:rFonts w:eastAsia="方正仿宋简体"/>
          <w:color w:val="000000"/>
          <w:sz w:val="32"/>
          <w:szCs w:val="32"/>
        </w:rPr>
      </w:pPr>
    </w:p>
    <w:p w:rsidR="00BA53D2" w:rsidRPr="00601050" w:rsidRDefault="00BA53D2" w:rsidP="00601050">
      <w:pPr>
        <w:spacing w:line="520" w:lineRule="exact"/>
        <w:rPr>
          <w:rFonts w:eastAsia="方正仿宋简体"/>
          <w:color w:val="000000"/>
          <w:sz w:val="32"/>
          <w:szCs w:val="32"/>
        </w:rPr>
      </w:pPr>
    </w:p>
    <w:p w:rsidR="00935A7B" w:rsidRPr="00601050" w:rsidRDefault="00E749C5" w:rsidP="00601050">
      <w:pPr>
        <w:spacing w:line="52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935A7B" w:rsidRPr="00601050" w:rsidRDefault="00E749C5" w:rsidP="00F471C1">
      <w:pPr>
        <w:spacing w:line="520" w:lineRule="exact"/>
        <w:ind w:firstLineChars="1550" w:firstLine="496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FF028A">
        <w:rPr>
          <w:rFonts w:eastAsia="方正仿宋简体" w:hint="eastAsia"/>
          <w:color w:val="000000"/>
          <w:sz w:val="32"/>
          <w:szCs w:val="32"/>
        </w:rPr>
        <w:t>5</w:t>
      </w:r>
      <w:r w:rsidRPr="00601050">
        <w:rPr>
          <w:rFonts w:eastAsia="方正仿宋简体"/>
          <w:color w:val="000000"/>
          <w:sz w:val="32"/>
          <w:szCs w:val="32"/>
        </w:rPr>
        <w:t>月</w:t>
      </w:r>
      <w:r w:rsidR="00F471C1">
        <w:rPr>
          <w:rFonts w:eastAsia="方正仿宋简体" w:hint="eastAsia"/>
          <w:color w:val="000000"/>
          <w:sz w:val="32"/>
          <w:szCs w:val="32"/>
        </w:rPr>
        <w:t>18</w:t>
      </w:r>
      <w:r w:rsidRPr="00601050">
        <w:rPr>
          <w:rFonts w:eastAsia="方正仿宋简体"/>
          <w:color w:val="000000"/>
          <w:sz w:val="32"/>
          <w:szCs w:val="32"/>
        </w:rPr>
        <w:t>日</w:t>
      </w:r>
    </w:p>
    <w:p w:rsidR="00F65F29" w:rsidRDefault="00F65F29" w:rsidP="00601050">
      <w:pPr>
        <w:spacing w:line="520" w:lineRule="exact"/>
        <w:rPr>
          <w:rFonts w:eastAsia="华文仿宋"/>
          <w:sz w:val="32"/>
          <w:szCs w:val="32"/>
        </w:rPr>
      </w:pPr>
    </w:p>
    <w:p w:rsidR="00F65F29" w:rsidRDefault="00F65F29" w:rsidP="00601050">
      <w:pPr>
        <w:spacing w:line="520" w:lineRule="exact"/>
        <w:rPr>
          <w:rFonts w:eastAsia="华文仿宋"/>
          <w:sz w:val="32"/>
          <w:szCs w:val="32"/>
        </w:rPr>
      </w:pPr>
    </w:p>
    <w:p w:rsidR="00A55E6D" w:rsidRDefault="00A55E6D" w:rsidP="00601050">
      <w:pPr>
        <w:spacing w:line="520" w:lineRule="exact"/>
        <w:rPr>
          <w:rFonts w:eastAsia="华文仿宋"/>
          <w:sz w:val="32"/>
          <w:szCs w:val="32"/>
        </w:rPr>
      </w:pPr>
    </w:p>
    <w:p w:rsidR="00F471C1" w:rsidRDefault="00F471C1" w:rsidP="00601050">
      <w:pPr>
        <w:spacing w:line="520" w:lineRule="exact"/>
        <w:rPr>
          <w:rFonts w:eastAsia="华文仿宋"/>
          <w:sz w:val="32"/>
          <w:szCs w:val="32"/>
        </w:rPr>
      </w:pPr>
    </w:p>
    <w:p w:rsidR="00F471C1" w:rsidRDefault="00F471C1" w:rsidP="00601050">
      <w:pPr>
        <w:spacing w:line="520" w:lineRule="exact"/>
        <w:rPr>
          <w:rFonts w:eastAsia="华文仿宋"/>
          <w:sz w:val="32"/>
          <w:szCs w:val="32"/>
        </w:rPr>
      </w:pPr>
    </w:p>
    <w:p w:rsidR="00F471C1" w:rsidRDefault="00F471C1" w:rsidP="00601050">
      <w:pPr>
        <w:spacing w:line="520" w:lineRule="exact"/>
        <w:rPr>
          <w:rFonts w:eastAsia="华文仿宋"/>
          <w:sz w:val="32"/>
          <w:szCs w:val="32"/>
        </w:rPr>
      </w:pPr>
    </w:p>
    <w:p w:rsidR="00F471C1" w:rsidRPr="00601050" w:rsidRDefault="00F471C1" w:rsidP="00601050">
      <w:pPr>
        <w:spacing w:line="520" w:lineRule="exact"/>
        <w:rPr>
          <w:rFonts w:eastAsia="华文仿宋"/>
          <w:sz w:val="32"/>
          <w:szCs w:val="32"/>
        </w:rPr>
      </w:pPr>
    </w:p>
    <w:p w:rsidR="00601050" w:rsidRPr="00601050" w:rsidRDefault="00601050" w:rsidP="00601050">
      <w:pPr>
        <w:spacing w:line="520" w:lineRule="exact"/>
        <w:rPr>
          <w:rFonts w:eastAsia="华文仿宋"/>
          <w:sz w:val="32"/>
          <w:szCs w:val="32"/>
        </w:rPr>
      </w:pPr>
    </w:p>
    <w:p w:rsidR="00935A7B" w:rsidRPr="00601050" w:rsidRDefault="00E749C5" w:rsidP="00601050">
      <w:pPr>
        <w:spacing w:line="520" w:lineRule="exact"/>
        <w:rPr>
          <w:rFonts w:eastAsia="方正仿宋简体"/>
          <w:sz w:val="32"/>
          <w:szCs w:val="32"/>
        </w:rPr>
      </w:pPr>
      <w:r w:rsidRPr="00601050">
        <w:rPr>
          <w:rFonts w:eastAsia="方正黑体简体"/>
          <w:sz w:val="32"/>
          <w:szCs w:val="32"/>
        </w:rPr>
        <w:t>公开方式：</w:t>
      </w:r>
      <w:r w:rsidR="00D90F1E">
        <w:rPr>
          <w:rFonts w:eastAsia="方正仿宋简体" w:hint="eastAsia"/>
          <w:sz w:val="32"/>
          <w:szCs w:val="32"/>
        </w:rPr>
        <w:t>依申请</w:t>
      </w:r>
      <w:r w:rsidRPr="00601050">
        <w:rPr>
          <w:rFonts w:eastAsia="方正仿宋简体"/>
          <w:sz w:val="32"/>
          <w:szCs w:val="32"/>
        </w:rPr>
        <w:t>公开</w:t>
      </w:r>
    </w:p>
    <w:p w:rsidR="00BA53D2" w:rsidRPr="00601050" w:rsidRDefault="00BA53D2" w:rsidP="00601050">
      <w:pPr>
        <w:spacing w:line="520" w:lineRule="exact"/>
        <w:rPr>
          <w:rFonts w:eastAsia="华文仿宋"/>
          <w:sz w:val="32"/>
          <w:szCs w:val="32"/>
        </w:rPr>
      </w:pPr>
    </w:p>
    <w:p w:rsidR="00935A7B" w:rsidRPr="00601050" w:rsidRDefault="00E749C5" w:rsidP="00601050">
      <w:pPr>
        <w:spacing w:line="520" w:lineRule="exact"/>
        <w:ind w:firstLineChars="50" w:firstLine="140"/>
        <w:rPr>
          <w:rFonts w:eastAsia="方正仿宋简体"/>
          <w:sz w:val="28"/>
          <w:szCs w:val="28"/>
        </w:rPr>
      </w:pPr>
      <w:r w:rsidRPr="00601050">
        <w:rPr>
          <w:rFonts w:eastAsia="方正仿宋简体"/>
          <w:noProof/>
          <w:sz w:val="28"/>
          <w:szCs w:val="28"/>
        </w:rPr>
        <mc:AlternateContent>
          <mc:Choice Requires="wps">
            <w:drawing>
              <wp:anchor distT="0" distB="0" distL="114300" distR="114300" simplePos="0" relativeHeight="251662336" behindDoc="0" locked="0" layoutInCell="1" allowOverlap="1" wp14:anchorId="397DD4F8" wp14:editId="2B5FFD98">
                <wp:simplePos x="0" y="0"/>
                <wp:positionH relativeFrom="column">
                  <wp:posOffset>0</wp:posOffset>
                </wp:positionH>
                <wp:positionV relativeFrom="paragraph">
                  <wp:posOffset>0</wp:posOffset>
                </wp:positionV>
                <wp:extent cx="5600700"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v:fill on="f" focussize="0,0"/>
                <v:stroke color="#000000" joinstyle="round"/>
                <v:imagedata o:title=""/>
                <o:lock v:ext="edit" aspectratio="f"/>
              </v:line>
            </w:pict>
          </mc:Fallback>
        </mc:AlternateContent>
      </w:r>
      <w:r w:rsidRPr="00601050">
        <w:rPr>
          <w:rFonts w:eastAsia="方正仿宋简体"/>
          <w:sz w:val="28"/>
          <w:szCs w:val="28"/>
        </w:rPr>
        <w:t>抄送：</w:t>
      </w:r>
      <w:r w:rsidR="00F471C1" w:rsidRPr="00F471C1">
        <w:rPr>
          <w:rFonts w:eastAsia="方正仿宋简体" w:hint="eastAsia"/>
          <w:sz w:val="28"/>
          <w:szCs w:val="28"/>
        </w:rPr>
        <w:t>广东梅州高新技术产业园区管理委员会</w:t>
      </w:r>
      <w:r w:rsidR="00601050" w:rsidRPr="00601050">
        <w:rPr>
          <w:rFonts w:eastAsia="方正仿宋简体"/>
          <w:sz w:val="28"/>
          <w:szCs w:val="28"/>
        </w:rPr>
        <w:t>。</w:t>
      </w:r>
    </w:p>
    <w:p w:rsidR="00935A7B" w:rsidRPr="00601050" w:rsidRDefault="00AF598C" w:rsidP="00601050">
      <w:pPr>
        <w:spacing w:line="52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32.25pt;margin-top:312.75pt;width:119.25pt;height:119.25pt;z-index:251665408;mso-position-horizontal-relative:page;mso-position-vertical-relative:page" stroked="f">
            <v:imagedata r:id="rId9" o:title=""/>
            <w10:wrap anchorx="page" anchory="page"/>
            <w10:anchorlock/>
          </v:shape>
          <w:control r:id="rId10" w:name="SecSignControl1" w:shapeid="_x0000_s1033"/>
        </w:pict>
      </w:r>
      <w:r w:rsidR="00E749C5" w:rsidRPr="00601050">
        <w:rPr>
          <w:rFonts w:eastAsia="仿宋_GB2312"/>
          <w:noProof/>
          <w:sz w:val="32"/>
          <w:szCs w:val="24"/>
        </w:rPr>
        <mc:AlternateContent>
          <mc:Choice Requires="wps">
            <w:drawing>
              <wp:anchor distT="0" distB="0" distL="114300" distR="114300" simplePos="0" relativeHeight="251664384" behindDoc="0" locked="0" layoutInCell="1" allowOverlap="1" wp14:anchorId="1C907F58" wp14:editId="6E72259D">
                <wp:simplePos x="0" y="0"/>
                <wp:positionH relativeFrom="column">
                  <wp:posOffset>0</wp:posOffset>
                </wp:positionH>
                <wp:positionV relativeFrom="paragraph">
                  <wp:posOffset>428625</wp:posOffset>
                </wp:positionV>
                <wp:extent cx="56007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33.75pt;height:0pt;width:441pt;z-index:251664384;mso-width-relative:page;mso-height-relative:page;" filled="f" stroked="t" coordsize="21600,21600"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sidR="00E749C5" w:rsidRPr="00601050">
        <w:rPr>
          <w:rFonts w:eastAsia="仿宋_GB2312"/>
          <w:noProof/>
          <w:sz w:val="32"/>
          <w:szCs w:val="24"/>
        </w:rPr>
        <mc:AlternateContent>
          <mc:Choice Requires="wps">
            <w:drawing>
              <wp:anchor distT="0" distB="0" distL="114300" distR="114300" simplePos="0" relativeHeight="251663360" behindDoc="0" locked="0" layoutInCell="1" allowOverlap="1" wp14:anchorId="2C19DF4A" wp14:editId="7797D90B">
                <wp:simplePos x="0" y="0"/>
                <wp:positionH relativeFrom="column">
                  <wp:posOffset>0</wp:posOffset>
                </wp:positionH>
                <wp:positionV relativeFrom="paragraph">
                  <wp:posOffset>32385</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2.55pt;height:0pt;width:441pt;z-index:251663360;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v:fill on="f" focussize="0,0"/>
                <v:stroke color="#000000" joinstyle="round"/>
                <v:imagedata o:title=""/>
                <o:lock v:ext="edit" aspectratio="f"/>
              </v:line>
            </w:pict>
          </mc:Fallback>
        </mc:AlternateContent>
      </w:r>
      <w:r w:rsidR="00E749C5" w:rsidRPr="00601050">
        <w:rPr>
          <w:rFonts w:eastAsia="方正仿宋简体"/>
          <w:sz w:val="28"/>
          <w:szCs w:val="28"/>
        </w:rPr>
        <w:t>梅州市环境保护局办公室</w:t>
      </w:r>
      <w:r w:rsidR="00601050" w:rsidRPr="00601050">
        <w:rPr>
          <w:rFonts w:eastAsia="方正仿宋简体"/>
          <w:sz w:val="28"/>
          <w:szCs w:val="28"/>
        </w:rPr>
        <w:t xml:space="preserve">                 </w:t>
      </w:r>
      <w:r w:rsidR="00F471C1">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FF028A">
        <w:rPr>
          <w:rFonts w:eastAsia="方正仿宋简体" w:hint="eastAsia"/>
          <w:sz w:val="28"/>
          <w:szCs w:val="28"/>
        </w:rPr>
        <w:t>5</w:t>
      </w:r>
      <w:r w:rsidR="00E749C5" w:rsidRPr="00601050">
        <w:rPr>
          <w:rFonts w:eastAsia="方正仿宋简体"/>
          <w:sz w:val="28"/>
          <w:szCs w:val="28"/>
        </w:rPr>
        <w:t>月</w:t>
      </w:r>
      <w:r w:rsidR="00F471C1">
        <w:rPr>
          <w:rFonts w:eastAsia="方正仿宋简体" w:hint="eastAsia"/>
          <w:sz w:val="28"/>
          <w:szCs w:val="28"/>
        </w:rPr>
        <w:t>18</w:t>
      </w:r>
      <w:r w:rsidR="00E749C5" w:rsidRPr="00601050">
        <w:rPr>
          <w:rFonts w:eastAsia="方正仿宋简体"/>
          <w:sz w:val="28"/>
          <w:szCs w:val="28"/>
        </w:rPr>
        <w:t>日印发</w:t>
      </w:r>
    </w:p>
    <w:sectPr w:rsidR="00935A7B" w:rsidRPr="0060105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28" w:rsidRDefault="00E749C5">
      <w:r>
        <w:separator/>
      </w:r>
    </w:p>
  </w:endnote>
  <w:endnote w:type="continuationSeparator" w:id="0">
    <w:p w:rsidR="00050228" w:rsidRDefault="00E7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rPr>
        <w:sz w:val="28"/>
      </w:rPr>
    </w:pPr>
    <w:r>
      <w:rPr>
        <w:sz w:val="28"/>
      </w:rPr>
      <w:fldChar w:fldCharType="begin"/>
    </w:r>
    <w:r>
      <w:rPr>
        <w:sz w:val="28"/>
      </w:rPr>
      <w:instrText>PAGE   \* MERGEFORMAT</w:instrText>
    </w:r>
    <w:r>
      <w:rPr>
        <w:sz w:val="28"/>
      </w:rPr>
      <w:fldChar w:fldCharType="separate"/>
    </w:r>
    <w:r>
      <w:rPr>
        <w:sz w:val="28"/>
        <w:lang w:val="zh-CN"/>
      </w:rPr>
      <w:t>-</w:t>
    </w:r>
    <w:r>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jc w:val="right"/>
      <w:rPr>
        <w:sz w:val="28"/>
      </w:rPr>
    </w:pPr>
    <w:r>
      <w:rPr>
        <w:sz w:val="28"/>
      </w:rPr>
      <w:fldChar w:fldCharType="begin"/>
    </w:r>
    <w:r>
      <w:rPr>
        <w:sz w:val="28"/>
      </w:rPr>
      <w:instrText>PAGE   \* MERGEFORMAT</w:instrText>
    </w:r>
    <w:r>
      <w:rPr>
        <w:sz w:val="28"/>
      </w:rPr>
      <w:fldChar w:fldCharType="separate"/>
    </w:r>
    <w:r w:rsidR="00AF598C" w:rsidRPr="00AF598C">
      <w:rPr>
        <w:noProof/>
      </w:rPr>
      <w:t>- 2 -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28" w:rsidRDefault="00E749C5">
      <w:r>
        <w:separator/>
      </w:r>
    </w:p>
  </w:footnote>
  <w:footnote w:type="continuationSeparator" w:id="0">
    <w:p w:rsidR="00050228" w:rsidRDefault="00E74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peinEJKZeY5fWLtoXMqz4g15qwY=" w:salt="osF3ED/oW3v4kZoqNhPDfw=="/>
  <w:defaultTabStop w:val="420"/>
  <w:drawingGridVerticalSpacing w:val="156"/>
  <w:displayHorizontalDrawingGridEvery w:val="0"/>
  <w:displayVerticalDrawingGridEvery w:val="2"/>
  <w:characterSpacingControl w:val="compressPunctuation"/>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D"/>
    <w:rsid w:val="00035A81"/>
    <w:rsid w:val="00036A82"/>
    <w:rsid w:val="00050228"/>
    <w:rsid w:val="00075048"/>
    <w:rsid w:val="00077349"/>
    <w:rsid w:val="00084E0C"/>
    <w:rsid w:val="00093C0A"/>
    <w:rsid w:val="000C1B33"/>
    <w:rsid w:val="000D0CC4"/>
    <w:rsid w:val="000D422C"/>
    <w:rsid w:val="000D62B9"/>
    <w:rsid w:val="000E2106"/>
    <w:rsid w:val="000E3FBE"/>
    <w:rsid w:val="000F0AF9"/>
    <w:rsid w:val="00111404"/>
    <w:rsid w:val="00116CD4"/>
    <w:rsid w:val="001238D5"/>
    <w:rsid w:val="00162209"/>
    <w:rsid w:val="0017227D"/>
    <w:rsid w:val="001A13E6"/>
    <w:rsid w:val="001B556F"/>
    <w:rsid w:val="001C1B91"/>
    <w:rsid w:val="001C770E"/>
    <w:rsid w:val="001F23A0"/>
    <w:rsid w:val="0023128D"/>
    <w:rsid w:val="0024634D"/>
    <w:rsid w:val="00261FDA"/>
    <w:rsid w:val="002B09D5"/>
    <w:rsid w:val="002C74FE"/>
    <w:rsid w:val="002E2FFD"/>
    <w:rsid w:val="003259AE"/>
    <w:rsid w:val="0034327E"/>
    <w:rsid w:val="0038010D"/>
    <w:rsid w:val="003A46A4"/>
    <w:rsid w:val="003A4990"/>
    <w:rsid w:val="003B6C8B"/>
    <w:rsid w:val="003D0D6F"/>
    <w:rsid w:val="003D3F2D"/>
    <w:rsid w:val="00432251"/>
    <w:rsid w:val="0043563D"/>
    <w:rsid w:val="004479AF"/>
    <w:rsid w:val="00476FE0"/>
    <w:rsid w:val="004874A4"/>
    <w:rsid w:val="0049465D"/>
    <w:rsid w:val="00497E07"/>
    <w:rsid w:val="00503F6D"/>
    <w:rsid w:val="00546DD2"/>
    <w:rsid w:val="00566B31"/>
    <w:rsid w:val="00597161"/>
    <w:rsid w:val="005C7F64"/>
    <w:rsid w:val="005D4DC9"/>
    <w:rsid w:val="00601050"/>
    <w:rsid w:val="00627DD9"/>
    <w:rsid w:val="0064068B"/>
    <w:rsid w:val="006425B6"/>
    <w:rsid w:val="00685591"/>
    <w:rsid w:val="00686A00"/>
    <w:rsid w:val="006B048F"/>
    <w:rsid w:val="006E5220"/>
    <w:rsid w:val="00712CC1"/>
    <w:rsid w:val="00725C47"/>
    <w:rsid w:val="00747702"/>
    <w:rsid w:val="007F330C"/>
    <w:rsid w:val="0084096F"/>
    <w:rsid w:val="0084419D"/>
    <w:rsid w:val="00850980"/>
    <w:rsid w:val="008513C4"/>
    <w:rsid w:val="008548B1"/>
    <w:rsid w:val="00880359"/>
    <w:rsid w:val="00882D01"/>
    <w:rsid w:val="0088306B"/>
    <w:rsid w:val="008A261E"/>
    <w:rsid w:val="008B78D1"/>
    <w:rsid w:val="008F76D6"/>
    <w:rsid w:val="00935A7B"/>
    <w:rsid w:val="009469FE"/>
    <w:rsid w:val="009667EE"/>
    <w:rsid w:val="009707D8"/>
    <w:rsid w:val="009723EC"/>
    <w:rsid w:val="009837EA"/>
    <w:rsid w:val="0099708D"/>
    <w:rsid w:val="00A2462D"/>
    <w:rsid w:val="00A2791C"/>
    <w:rsid w:val="00A55E6D"/>
    <w:rsid w:val="00A61325"/>
    <w:rsid w:val="00AD02E7"/>
    <w:rsid w:val="00AD508E"/>
    <w:rsid w:val="00AF598C"/>
    <w:rsid w:val="00AF7E4E"/>
    <w:rsid w:val="00B10D79"/>
    <w:rsid w:val="00B2303A"/>
    <w:rsid w:val="00B302C6"/>
    <w:rsid w:val="00B86C9F"/>
    <w:rsid w:val="00BA53D2"/>
    <w:rsid w:val="00BD61EE"/>
    <w:rsid w:val="00BE2E13"/>
    <w:rsid w:val="00C43F0B"/>
    <w:rsid w:val="00C44D0B"/>
    <w:rsid w:val="00C45D4D"/>
    <w:rsid w:val="00C87AF0"/>
    <w:rsid w:val="00CB5320"/>
    <w:rsid w:val="00CE5677"/>
    <w:rsid w:val="00D22868"/>
    <w:rsid w:val="00D90F1E"/>
    <w:rsid w:val="00DB62E9"/>
    <w:rsid w:val="00DD2E10"/>
    <w:rsid w:val="00DF3186"/>
    <w:rsid w:val="00E264C4"/>
    <w:rsid w:val="00E749C5"/>
    <w:rsid w:val="00E8404C"/>
    <w:rsid w:val="00E8657A"/>
    <w:rsid w:val="00EB4FA3"/>
    <w:rsid w:val="00EB54FA"/>
    <w:rsid w:val="00EB761C"/>
    <w:rsid w:val="00EC6549"/>
    <w:rsid w:val="00F22CAC"/>
    <w:rsid w:val="00F24FF1"/>
    <w:rsid w:val="00F35271"/>
    <w:rsid w:val="00F471C1"/>
    <w:rsid w:val="00F612AA"/>
    <w:rsid w:val="00F61A2E"/>
    <w:rsid w:val="00F64509"/>
    <w:rsid w:val="00F65F29"/>
    <w:rsid w:val="00F855C4"/>
    <w:rsid w:val="00FA2701"/>
    <w:rsid w:val="00FA7A07"/>
    <w:rsid w:val="00FF028A"/>
    <w:rsid w:val="30C27B67"/>
    <w:rsid w:val="677840D0"/>
    <w:rsid w:val="69CE347F"/>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108</Words>
  <Characters>618</Characters>
  <Application>Microsoft Office Word</Application>
  <DocSecurity>0</DocSecurity>
  <Lines>5</Lines>
  <Paragraphs>1</Paragraphs>
  <ScaleCrop>false</ScaleCrop>
  <Company>mzhbj</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办公室综合组</cp:lastModifiedBy>
  <cp:revision>76</cp:revision>
  <cp:lastPrinted>2016-05-18T02:33:00Z</cp:lastPrinted>
  <dcterms:created xsi:type="dcterms:W3CDTF">2015-11-09T02:36:00Z</dcterms:created>
  <dcterms:modified xsi:type="dcterms:W3CDTF">2016-05-18T02:34:00Z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