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B" w:rsidRPr="00BA53D2" w:rsidRDefault="00E749C5">
      <w:pPr>
        <w:ind w:firstLineChars="300" w:firstLine="630"/>
        <w:rPr>
          <w:color w:val="FF6600"/>
          <w:sz w:val="28"/>
        </w:rPr>
      </w:pPr>
      <w:bookmarkStart w:id="0" w:name="_GoBack"/>
      <w:bookmarkEnd w:id="0"/>
      <w:r w:rsidRPr="00BA53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FE49B" wp14:editId="64F1E0BA">
                <wp:simplePos x="0" y="0"/>
                <wp:positionH relativeFrom="column">
                  <wp:posOffset>-38100</wp:posOffset>
                </wp:positionH>
                <wp:positionV relativeFrom="paragraph">
                  <wp:posOffset>-76200</wp:posOffset>
                </wp:positionV>
                <wp:extent cx="5944870" cy="675005"/>
                <wp:effectExtent l="0" t="0" r="0" b="25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5A7B" w:rsidRDefault="00E749C5">
                            <w:pPr>
                              <w:jc w:val="center"/>
                              <w:rPr>
                                <w:rFonts w:ascii="文鼎CS大宋" w:eastAsia="文鼎CS大宋"/>
                                <w:color w:val="FF0000"/>
                                <w:spacing w:val="160"/>
                                <w:sz w:val="57"/>
                              </w:rPr>
                            </w:pPr>
                            <w:r>
                              <w:rPr>
                                <w:rFonts w:ascii="文鼎CS大宋" w:eastAsia="文鼎CS大宋" w:hAnsi="文星标宋" w:hint="eastAsia"/>
                                <w:color w:val="FF0000"/>
                                <w:spacing w:val="160"/>
                                <w:sz w:val="68"/>
                              </w:rPr>
                              <w:t>梅州市环境保护局</w:t>
                            </w:r>
                          </w:p>
                          <w:p w:rsidR="00935A7B" w:rsidRDefault="00935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3pt;margin-top:-6pt;width:468.1pt;height:5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" stroked="f">
                <v:textbox>
                  <w:txbxContent>
                    <w:p w:rsidR="00935A7B" w:rsidRDefault="00E749C5">
                      <w:pPr>
                        <w:jc w:val="center"/>
                        <w:rPr>
                          <w:rFonts w:ascii="文鼎CS大宋" w:eastAsia="文鼎CS大宋"/>
                          <w:color w:val="FF0000"/>
                          <w:spacing w:val="160"/>
                          <w:sz w:val="57"/>
                        </w:rPr>
                      </w:pPr>
                      <w:r>
                        <w:rPr>
                          <w:rFonts w:ascii="文鼎CS大宋" w:eastAsia="文鼎CS大宋" w:hAnsi="文星标宋" w:hint="eastAsia"/>
                          <w:color w:val="FF0000"/>
                          <w:spacing w:val="160"/>
                          <w:sz w:val="68"/>
                        </w:rPr>
                        <w:t>梅州市环境保护局</w:t>
                      </w:r>
                    </w:p>
                    <w:p w:rsidR="00935A7B" w:rsidRDefault="00935A7B"/>
                  </w:txbxContent>
                </v:textbox>
              </v:shape>
            </w:pict>
          </mc:Fallback>
        </mc:AlternateContent>
      </w:r>
      <w:r w:rsidRPr="00BA53D2">
        <w:rPr>
          <w:rFonts w:eastAsia="文星仿宋"/>
          <w:sz w:val="32"/>
        </w:rPr>
        <w:t>梅州市环境保护局</w:t>
      </w:r>
    </w:p>
    <w:p w:rsidR="00935A7B" w:rsidRPr="00BA53D2" w:rsidRDefault="00935A7B">
      <w:pPr>
        <w:spacing w:line="640" w:lineRule="exact"/>
        <w:jc w:val="center"/>
        <w:rPr>
          <w:rFonts w:eastAsia="文星标宋"/>
          <w:sz w:val="36"/>
        </w:rPr>
      </w:pPr>
    </w:p>
    <w:p w:rsidR="00935A7B" w:rsidRPr="00BA53D2" w:rsidRDefault="00E749C5">
      <w:pPr>
        <w:spacing w:line="480" w:lineRule="exact"/>
        <w:jc w:val="right"/>
        <w:rPr>
          <w:rFonts w:eastAsia="仿宋_GB2312"/>
          <w:sz w:val="36"/>
        </w:rPr>
      </w:pPr>
      <w:r w:rsidRPr="00BA5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73848" wp14:editId="7D46ED88">
                <wp:simplePos x="0" y="0"/>
                <wp:positionH relativeFrom="column">
                  <wp:posOffset>-19685</wp:posOffset>
                </wp:positionH>
                <wp:positionV relativeFrom="paragraph">
                  <wp:posOffset>101600</wp:posOffset>
                </wp:positionV>
                <wp:extent cx="5755005" cy="0"/>
                <wp:effectExtent l="7620" t="7620" r="9525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-1.55pt;margin-top:8pt;height:0pt;width:453.15pt;z-index:251660288;mso-width-relative:page;mso-height-relative:page;" filled="f" stroked="t" coordsize="21600,21600" o:gfxdata="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iV9ytYAAAAIAQAADwAAAAAAAAABACAAAAAiAAAAZHJzL2Rv&#10;d25yZXYueG1sUEsBAhQAFAAAAAgAh07iQL+1pxLKAQAAXAMAAA4AAAAAAAAAAQAgAAAAJQEAAGRy&#10;cy9lMm9Eb2MueG1sUEsFBgAAAAAGAAYAWQEAAG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 w:rsidRPr="00BA53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37045" wp14:editId="75C6D643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5830570" cy="0"/>
                <wp:effectExtent l="17780" t="18415" r="19050" b="196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-3pt;margin-top:11.85pt;height:0pt;width:459.1pt;z-index:251661312;mso-width-relative:page;mso-height-relative:page;" filled="f" stroked="t" coordsize="21600,21600" o:gfxdata="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kVK11gAAAAgBAAAPAAAAAAAAAAEAIAAAACIAAABkcnMv&#10;ZG93bnJldi54bWxQSwECFAAUAAAACACHTuJAu/dwYcwBAABdAwAADgAAAAAAAAABACAAAAAlAQAA&#10;ZHJzL2Uyb0RvYy54bWxQSwUGAAAAAAYABgBZAQAAY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 w:rsidRPr="00BA53D2">
        <w:rPr>
          <w:rFonts w:eastAsia="文星标宋"/>
          <w:sz w:val="36"/>
        </w:rPr>
        <w:t xml:space="preserve">                      </w:t>
      </w:r>
    </w:p>
    <w:p w:rsidR="00BA53D2" w:rsidRPr="00BA53D2" w:rsidRDefault="00BA53D2" w:rsidP="00BA53D2">
      <w:pPr>
        <w:spacing w:line="560" w:lineRule="exact"/>
        <w:jc w:val="center"/>
        <w:rPr>
          <w:rFonts w:eastAsia="方正大标宋简体"/>
          <w:sz w:val="48"/>
          <w:szCs w:val="48"/>
        </w:rPr>
      </w:pPr>
    </w:p>
    <w:p w:rsidR="00BA53D2" w:rsidRPr="00BA53D2" w:rsidRDefault="00BA53D2" w:rsidP="00BA53D2">
      <w:pPr>
        <w:spacing w:line="560" w:lineRule="exact"/>
        <w:jc w:val="center"/>
        <w:rPr>
          <w:rFonts w:eastAsia="方正大标宋简体"/>
          <w:sz w:val="48"/>
          <w:szCs w:val="48"/>
        </w:rPr>
      </w:pPr>
    </w:p>
    <w:p w:rsidR="00935A7B" w:rsidRPr="00BA53D2" w:rsidRDefault="00E749C5" w:rsidP="00BA53D2">
      <w:pPr>
        <w:spacing w:line="560" w:lineRule="exact"/>
        <w:jc w:val="center"/>
        <w:rPr>
          <w:rFonts w:eastAsia="方正大标宋简体"/>
          <w:color w:val="000000"/>
          <w:spacing w:val="40"/>
          <w:sz w:val="44"/>
          <w:szCs w:val="44"/>
        </w:rPr>
      </w:pPr>
      <w:r w:rsidRPr="00BA53D2">
        <w:rPr>
          <w:rFonts w:eastAsia="方正大标宋简体"/>
          <w:sz w:val="44"/>
          <w:szCs w:val="44"/>
        </w:rPr>
        <w:t>责令改正</w:t>
      </w:r>
      <w:r w:rsidRPr="00BA53D2">
        <w:rPr>
          <w:rFonts w:eastAsia="方正大标宋简体"/>
          <w:sz w:val="44"/>
          <w:szCs w:val="44"/>
        </w:rPr>
        <w:t>违法行为决定</w:t>
      </w:r>
      <w:r w:rsidRPr="00BA53D2">
        <w:rPr>
          <w:rFonts w:eastAsia="方正大标宋简体"/>
          <w:sz w:val="44"/>
          <w:szCs w:val="44"/>
        </w:rPr>
        <w:t>书</w:t>
      </w:r>
      <w:r w:rsidRPr="00BA53D2">
        <w:rPr>
          <w:rFonts w:eastAsia="方正大标宋简体"/>
          <w:sz w:val="44"/>
          <w:szCs w:val="44"/>
        </w:rPr>
        <w:t xml:space="preserve"> </w:t>
      </w:r>
    </w:p>
    <w:p w:rsidR="00935A7B" w:rsidRPr="00BA53D2" w:rsidRDefault="00E749C5" w:rsidP="00BA53D2">
      <w:pPr>
        <w:spacing w:line="560" w:lineRule="exact"/>
        <w:jc w:val="center"/>
        <w:rPr>
          <w:rFonts w:eastAsia="方正仿宋简体"/>
          <w:color w:val="000000"/>
          <w:sz w:val="32"/>
          <w:szCs w:val="32"/>
        </w:rPr>
      </w:pPr>
      <w:proofErr w:type="gramStart"/>
      <w:r w:rsidRPr="00BA53D2">
        <w:rPr>
          <w:rFonts w:eastAsia="方正仿宋简体"/>
          <w:color w:val="000000"/>
          <w:sz w:val="32"/>
          <w:szCs w:val="32"/>
        </w:rPr>
        <w:t>梅市环责改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〔</w:t>
      </w:r>
      <w:r w:rsidRPr="00BA53D2">
        <w:rPr>
          <w:rFonts w:eastAsia="方正仿宋简体"/>
          <w:color w:val="000000"/>
          <w:sz w:val="32"/>
          <w:szCs w:val="32"/>
        </w:rPr>
        <w:t>2015</w:t>
      </w:r>
      <w:r w:rsidRPr="00BA53D2">
        <w:rPr>
          <w:rFonts w:eastAsia="方正仿宋简体"/>
          <w:color w:val="000000"/>
          <w:sz w:val="32"/>
          <w:szCs w:val="32"/>
        </w:rPr>
        <w:t>〕第</w:t>
      </w:r>
      <w:r w:rsidR="00BA53D2">
        <w:rPr>
          <w:rFonts w:eastAsia="方正仿宋简体" w:hint="eastAsia"/>
          <w:color w:val="000000"/>
          <w:sz w:val="32"/>
          <w:szCs w:val="32"/>
        </w:rPr>
        <w:t>026</w:t>
      </w:r>
      <w:r w:rsidRPr="00BA53D2">
        <w:rPr>
          <w:rFonts w:eastAsia="方正仿宋简体"/>
          <w:color w:val="000000"/>
          <w:sz w:val="32"/>
          <w:szCs w:val="32"/>
        </w:rPr>
        <w:t>号</w:t>
      </w:r>
    </w:p>
    <w:p w:rsidR="00935A7B" w:rsidRPr="00BA53D2" w:rsidRDefault="00935A7B" w:rsidP="00BA53D2">
      <w:pPr>
        <w:spacing w:line="560" w:lineRule="exact"/>
        <w:rPr>
          <w:rFonts w:eastAsia="方正仿宋简体"/>
          <w:color w:val="000000"/>
          <w:sz w:val="32"/>
          <w:szCs w:val="32"/>
        </w:rPr>
      </w:pPr>
    </w:p>
    <w:p w:rsidR="00BA53D2" w:rsidRPr="00BA53D2" w:rsidRDefault="00E749C5" w:rsidP="00BA53D2">
      <w:pPr>
        <w:spacing w:line="560" w:lineRule="exact"/>
        <w:rPr>
          <w:rFonts w:eastAsia="方正仿宋简体"/>
          <w:color w:val="000000"/>
          <w:sz w:val="32"/>
          <w:szCs w:val="32"/>
        </w:rPr>
      </w:pPr>
      <w:proofErr w:type="gramStart"/>
      <w:r w:rsidRPr="00BA53D2">
        <w:rPr>
          <w:rFonts w:eastAsia="方正仿宋简体"/>
          <w:color w:val="000000"/>
          <w:sz w:val="32"/>
          <w:szCs w:val="32"/>
        </w:rPr>
        <w:t>钟稳刚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（梅州市梅江区</w:t>
      </w:r>
      <w:proofErr w:type="gramStart"/>
      <w:r w:rsidRPr="00BA53D2">
        <w:rPr>
          <w:rFonts w:eastAsia="方正仿宋简体"/>
          <w:color w:val="000000"/>
          <w:sz w:val="32"/>
          <w:szCs w:val="32"/>
        </w:rPr>
        <w:t>世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科线路板包装服务部）</w:t>
      </w:r>
      <w:r w:rsidRPr="00BA53D2">
        <w:rPr>
          <w:rFonts w:eastAsia="方正仿宋简体"/>
          <w:color w:val="000000"/>
          <w:sz w:val="32"/>
          <w:szCs w:val="32"/>
        </w:rPr>
        <w:t>：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营业执照注册号：</w:t>
      </w:r>
      <w:r w:rsidRPr="00BA53D2">
        <w:rPr>
          <w:rFonts w:eastAsia="方正仿宋简体"/>
          <w:color w:val="000000"/>
          <w:sz w:val="32"/>
          <w:szCs w:val="32"/>
        </w:rPr>
        <w:t>441421600166117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组织机构代码：</w:t>
      </w:r>
      <w:r w:rsidRPr="00BA53D2">
        <w:rPr>
          <w:rFonts w:eastAsia="方正仿宋简体"/>
          <w:color w:val="000000"/>
          <w:sz w:val="32"/>
          <w:szCs w:val="32"/>
        </w:rPr>
        <w:t>L3951193-5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经营者：</w:t>
      </w:r>
      <w:proofErr w:type="gramStart"/>
      <w:r w:rsidRPr="00BA53D2">
        <w:rPr>
          <w:rFonts w:eastAsia="方正仿宋简体"/>
          <w:color w:val="000000"/>
          <w:sz w:val="32"/>
          <w:szCs w:val="32"/>
        </w:rPr>
        <w:t>钟稳刚</w:t>
      </w:r>
      <w:proofErr w:type="gramEnd"/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详细地址：广东省梅州市梅江区西阳镇龙坑村</w:t>
      </w:r>
    </w:p>
    <w:p w:rsidR="00BA53D2" w:rsidRPr="00BA53D2" w:rsidRDefault="00BA53D2" w:rsidP="00BA53D2">
      <w:pPr>
        <w:spacing w:line="560" w:lineRule="exact"/>
        <w:ind w:firstLineChars="200" w:firstLine="640"/>
        <w:rPr>
          <w:rFonts w:eastAsia="华文仿宋"/>
          <w:color w:val="000000"/>
          <w:sz w:val="32"/>
          <w:szCs w:val="32"/>
        </w:rPr>
      </w:pPr>
      <w:r w:rsidRPr="00BA53D2">
        <w:rPr>
          <w:rFonts w:eastAsia="方正黑体简体"/>
          <w:color w:val="000000"/>
          <w:sz w:val="32"/>
          <w:szCs w:val="32"/>
        </w:rPr>
        <w:t>一、</w:t>
      </w:r>
      <w:r w:rsidR="00E749C5" w:rsidRPr="00BA53D2">
        <w:rPr>
          <w:rFonts w:eastAsia="方正黑体简体"/>
          <w:color w:val="000000"/>
          <w:sz w:val="32"/>
          <w:szCs w:val="32"/>
        </w:rPr>
        <w:t>环境违法事实和证据</w:t>
      </w:r>
      <w:r w:rsidR="00E749C5" w:rsidRPr="00BA53D2">
        <w:rPr>
          <w:rFonts w:eastAsia="方正黑体简体"/>
          <w:color w:val="000000"/>
          <w:sz w:val="32"/>
          <w:szCs w:val="32"/>
        </w:rPr>
        <w:t xml:space="preserve"> 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我局于</w:t>
      </w:r>
      <w:r w:rsidRPr="00BA53D2">
        <w:rPr>
          <w:rFonts w:eastAsia="方正仿宋简体"/>
          <w:color w:val="000000"/>
          <w:sz w:val="32"/>
          <w:szCs w:val="32"/>
        </w:rPr>
        <w:t>2015</w:t>
      </w:r>
      <w:r w:rsidRPr="00BA53D2">
        <w:rPr>
          <w:rFonts w:eastAsia="方正仿宋简体"/>
          <w:color w:val="000000"/>
          <w:sz w:val="32"/>
          <w:szCs w:val="32"/>
        </w:rPr>
        <w:t>年</w:t>
      </w:r>
      <w:r w:rsidRPr="00BA53D2">
        <w:rPr>
          <w:rFonts w:eastAsia="方正仿宋简体"/>
          <w:color w:val="000000"/>
          <w:sz w:val="32"/>
          <w:szCs w:val="32"/>
        </w:rPr>
        <w:t>10</w:t>
      </w:r>
      <w:r w:rsidRPr="00BA53D2">
        <w:rPr>
          <w:rFonts w:eastAsia="方正仿宋简体"/>
          <w:color w:val="000000"/>
          <w:sz w:val="32"/>
          <w:szCs w:val="32"/>
        </w:rPr>
        <w:t>月</w:t>
      </w:r>
      <w:r w:rsidRPr="00BA53D2">
        <w:rPr>
          <w:rFonts w:eastAsia="方正仿宋简体"/>
          <w:color w:val="000000"/>
          <w:sz w:val="32"/>
          <w:szCs w:val="32"/>
        </w:rPr>
        <w:t>26</w:t>
      </w:r>
      <w:r w:rsidRPr="00BA53D2">
        <w:rPr>
          <w:rFonts w:eastAsia="方正仿宋简体"/>
          <w:color w:val="000000"/>
          <w:sz w:val="32"/>
          <w:szCs w:val="32"/>
        </w:rPr>
        <w:t>日和</w:t>
      </w:r>
      <w:r w:rsidRPr="00BA53D2">
        <w:rPr>
          <w:rFonts w:eastAsia="方正仿宋简体"/>
          <w:color w:val="000000"/>
          <w:sz w:val="32"/>
          <w:szCs w:val="32"/>
        </w:rPr>
        <w:t>11</w:t>
      </w:r>
      <w:r w:rsidRPr="00BA53D2">
        <w:rPr>
          <w:rFonts w:eastAsia="方正仿宋简体"/>
          <w:color w:val="000000"/>
          <w:sz w:val="32"/>
          <w:szCs w:val="32"/>
        </w:rPr>
        <w:t>月</w:t>
      </w:r>
      <w:r w:rsidRPr="00BA53D2">
        <w:rPr>
          <w:rFonts w:eastAsia="方正仿宋简体"/>
          <w:color w:val="000000"/>
          <w:sz w:val="32"/>
          <w:szCs w:val="32"/>
        </w:rPr>
        <w:t>6</w:t>
      </w:r>
      <w:r w:rsidRPr="00BA53D2">
        <w:rPr>
          <w:rFonts w:eastAsia="方正仿宋简体"/>
          <w:color w:val="000000"/>
          <w:sz w:val="32"/>
          <w:szCs w:val="32"/>
        </w:rPr>
        <w:t>日对位于广东省梅州市梅江区西阳镇龙坑村的梅州市梅江区</w:t>
      </w:r>
      <w:proofErr w:type="gramStart"/>
      <w:r w:rsidRPr="00BA53D2">
        <w:rPr>
          <w:rFonts w:eastAsia="方正仿宋简体"/>
          <w:color w:val="000000"/>
          <w:sz w:val="32"/>
          <w:szCs w:val="32"/>
        </w:rPr>
        <w:t>世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科线路板包装服务部（下简称服务部）进行现场检查，发现线路板边角料、</w:t>
      </w:r>
      <w:proofErr w:type="gramStart"/>
      <w:r w:rsidRPr="00BA53D2">
        <w:rPr>
          <w:rFonts w:eastAsia="方正仿宋简体"/>
          <w:color w:val="000000"/>
          <w:sz w:val="32"/>
          <w:szCs w:val="32"/>
        </w:rPr>
        <w:t>锣边粉</w:t>
      </w:r>
      <w:r w:rsidRPr="00BA53D2">
        <w:rPr>
          <w:rFonts w:eastAsia="方正仿宋简体"/>
          <w:color w:val="000000"/>
          <w:sz w:val="32"/>
          <w:szCs w:val="32"/>
        </w:rPr>
        <w:t>尘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等</w:t>
      </w:r>
      <w:r w:rsidRPr="00BA53D2">
        <w:rPr>
          <w:rFonts w:eastAsia="方正仿宋简体"/>
          <w:color w:val="000000"/>
          <w:sz w:val="32"/>
          <w:szCs w:val="32"/>
        </w:rPr>
        <w:t>严控废物交由无资质的个人进行处理的问题，该行为违反了《广东省严控废物处理许可实施办法》第十四条第三款</w:t>
      </w:r>
      <w:r w:rsidRPr="00BA53D2">
        <w:rPr>
          <w:rFonts w:eastAsia="方正仿宋简体"/>
          <w:color w:val="000000"/>
          <w:sz w:val="32"/>
          <w:szCs w:val="32"/>
        </w:rPr>
        <w:t>的规定。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以上事实，有梅州市环保局于</w:t>
      </w:r>
      <w:r w:rsidRPr="00BA53D2">
        <w:rPr>
          <w:rFonts w:eastAsia="方正仿宋简体"/>
          <w:color w:val="000000"/>
          <w:sz w:val="32"/>
          <w:szCs w:val="32"/>
        </w:rPr>
        <w:t>2015</w:t>
      </w:r>
      <w:r w:rsidRPr="00BA53D2">
        <w:rPr>
          <w:rFonts w:eastAsia="方正仿宋简体"/>
          <w:color w:val="000000"/>
          <w:sz w:val="32"/>
          <w:szCs w:val="32"/>
        </w:rPr>
        <w:t>年</w:t>
      </w:r>
      <w:r w:rsidRPr="00BA53D2">
        <w:rPr>
          <w:rFonts w:eastAsia="方正仿宋简体"/>
          <w:color w:val="000000"/>
          <w:sz w:val="32"/>
          <w:szCs w:val="32"/>
        </w:rPr>
        <w:t>10</w:t>
      </w:r>
      <w:r w:rsidRPr="00BA53D2">
        <w:rPr>
          <w:rFonts w:eastAsia="方正仿宋简体"/>
          <w:color w:val="000000"/>
          <w:sz w:val="32"/>
          <w:szCs w:val="32"/>
        </w:rPr>
        <w:t>月</w:t>
      </w:r>
      <w:r w:rsidRPr="00BA53D2">
        <w:rPr>
          <w:rFonts w:eastAsia="方正仿宋简体"/>
          <w:color w:val="000000"/>
          <w:sz w:val="32"/>
          <w:szCs w:val="32"/>
        </w:rPr>
        <w:t>26</w:t>
      </w:r>
      <w:r w:rsidRPr="00BA53D2">
        <w:rPr>
          <w:rFonts w:eastAsia="方正仿宋简体"/>
          <w:color w:val="000000"/>
          <w:sz w:val="32"/>
          <w:szCs w:val="32"/>
        </w:rPr>
        <w:t>日和</w:t>
      </w:r>
      <w:r w:rsidRPr="00BA53D2">
        <w:rPr>
          <w:rFonts w:eastAsia="方正仿宋简体"/>
          <w:color w:val="000000"/>
          <w:sz w:val="32"/>
          <w:szCs w:val="32"/>
        </w:rPr>
        <w:t>11</w:t>
      </w:r>
      <w:r w:rsidRPr="00BA53D2">
        <w:rPr>
          <w:rFonts w:eastAsia="方正仿宋简体"/>
          <w:color w:val="000000"/>
          <w:sz w:val="32"/>
          <w:szCs w:val="32"/>
        </w:rPr>
        <w:t>月</w:t>
      </w:r>
      <w:r w:rsidRPr="00BA53D2">
        <w:rPr>
          <w:rFonts w:eastAsia="方正仿宋简体"/>
          <w:color w:val="000000"/>
          <w:sz w:val="32"/>
          <w:szCs w:val="32"/>
        </w:rPr>
        <w:t>6</w:t>
      </w:r>
      <w:r w:rsidRPr="00BA53D2">
        <w:rPr>
          <w:rFonts w:eastAsia="方正仿宋简体"/>
          <w:color w:val="000000"/>
          <w:sz w:val="32"/>
          <w:szCs w:val="32"/>
        </w:rPr>
        <w:t>日的《</w:t>
      </w:r>
      <w:r w:rsidRPr="00BA53D2">
        <w:rPr>
          <w:rFonts w:eastAsia="方正仿宋简体"/>
          <w:color w:val="000000"/>
          <w:sz w:val="32"/>
          <w:szCs w:val="32"/>
        </w:rPr>
        <w:t>梅州市环境保护局</w:t>
      </w:r>
      <w:r w:rsidRPr="00BA53D2">
        <w:rPr>
          <w:rFonts w:eastAsia="方正仿宋简体"/>
          <w:color w:val="000000"/>
          <w:sz w:val="32"/>
          <w:szCs w:val="32"/>
        </w:rPr>
        <w:t>现场检查笔录》、《调查询问笔录》及现场拍摄相片为证。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黑体简体"/>
          <w:color w:val="000000"/>
          <w:sz w:val="32"/>
          <w:szCs w:val="32"/>
        </w:rPr>
      </w:pPr>
      <w:r w:rsidRPr="00BA53D2">
        <w:rPr>
          <w:rFonts w:eastAsia="方正黑体简体"/>
          <w:color w:val="000000"/>
          <w:sz w:val="32"/>
          <w:szCs w:val="32"/>
        </w:rPr>
        <w:lastRenderedPageBreak/>
        <w:t>二、责令改正的依据、种类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根据《广东省严控废物处理许可实施办法》第十</w:t>
      </w:r>
      <w:r w:rsidRPr="00BA53D2">
        <w:rPr>
          <w:rFonts w:eastAsia="方正仿宋简体"/>
          <w:color w:val="000000"/>
          <w:sz w:val="32"/>
          <w:szCs w:val="32"/>
        </w:rPr>
        <w:t>九</w:t>
      </w:r>
      <w:r w:rsidRPr="00BA53D2">
        <w:rPr>
          <w:rFonts w:eastAsia="方正仿宋简体"/>
          <w:color w:val="000000"/>
          <w:sz w:val="32"/>
          <w:szCs w:val="32"/>
        </w:rPr>
        <w:t>条第三款的规定，现责令你服务部</w:t>
      </w:r>
      <w:r w:rsidRPr="00BA53D2">
        <w:rPr>
          <w:rFonts w:eastAsia="方正仿宋简体"/>
          <w:color w:val="000000"/>
          <w:sz w:val="32"/>
          <w:szCs w:val="32"/>
        </w:rPr>
        <w:t>立即停止环境违法行为，</w:t>
      </w:r>
      <w:r w:rsidRPr="00BA53D2">
        <w:rPr>
          <w:rFonts w:eastAsia="方正仿宋简体"/>
          <w:color w:val="000000"/>
          <w:sz w:val="32"/>
          <w:szCs w:val="32"/>
        </w:rPr>
        <w:t>将线路板边角料、</w:t>
      </w:r>
      <w:proofErr w:type="gramStart"/>
      <w:r w:rsidRPr="00BA53D2">
        <w:rPr>
          <w:rFonts w:eastAsia="方正仿宋简体"/>
          <w:color w:val="000000"/>
          <w:sz w:val="32"/>
          <w:szCs w:val="32"/>
        </w:rPr>
        <w:t>锣边粉</w:t>
      </w:r>
      <w:r w:rsidRPr="00BA53D2">
        <w:rPr>
          <w:rFonts w:eastAsia="方正仿宋简体"/>
          <w:color w:val="000000"/>
          <w:sz w:val="32"/>
          <w:szCs w:val="32"/>
        </w:rPr>
        <w:t>尘</w:t>
      </w:r>
      <w:proofErr w:type="gramEnd"/>
      <w:r w:rsidRPr="00BA53D2">
        <w:rPr>
          <w:rFonts w:eastAsia="方正仿宋简体"/>
          <w:color w:val="000000"/>
          <w:sz w:val="32"/>
          <w:szCs w:val="32"/>
        </w:rPr>
        <w:t>等</w:t>
      </w:r>
      <w:r w:rsidRPr="00BA53D2">
        <w:rPr>
          <w:rFonts w:eastAsia="方正仿宋简体"/>
          <w:color w:val="000000"/>
          <w:sz w:val="32"/>
          <w:szCs w:val="32"/>
        </w:rPr>
        <w:t>严控废物交由有资质的单位处理。</w:t>
      </w:r>
    </w:p>
    <w:p w:rsidR="00BA53D2" w:rsidRPr="00BA53D2" w:rsidRDefault="00E749C5" w:rsidP="00BA53D2">
      <w:pPr>
        <w:spacing w:line="560" w:lineRule="exact"/>
        <w:ind w:firstLineChars="200" w:firstLine="640"/>
        <w:rPr>
          <w:rFonts w:eastAsia="方正黑体简体"/>
          <w:color w:val="000000"/>
          <w:sz w:val="32"/>
          <w:szCs w:val="32"/>
        </w:rPr>
      </w:pPr>
      <w:r w:rsidRPr="00BA53D2">
        <w:rPr>
          <w:rFonts w:eastAsia="方正黑体简体"/>
          <w:color w:val="000000"/>
          <w:sz w:val="32"/>
          <w:szCs w:val="32"/>
        </w:rPr>
        <w:t>三、申请行政复议或提起行政诉讼的途径和期限</w:t>
      </w:r>
    </w:p>
    <w:p w:rsidR="00935A7B" w:rsidRPr="00BA53D2" w:rsidRDefault="00E749C5" w:rsidP="00BA53D2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你如对本</w:t>
      </w:r>
      <w:r w:rsidRPr="00BA53D2">
        <w:rPr>
          <w:rFonts w:eastAsia="方正仿宋简体"/>
          <w:color w:val="000000"/>
          <w:sz w:val="32"/>
          <w:szCs w:val="32"/>
        </w:rPr>
        <w:t>决定</w:t>
      </w:r>
      <w:r w:rsidRPr="00BA53D2">
        <w:rPr>
          <w:rFonts w:eastAsia="方正仿宋简体"/>
          <w:color w:val="000000"/>
          <w:sz w:val="32"/>
          <w:szCs w:val="32"/>
        </w:rPr>
        <w:t>不服，可在收到本</w:t>
      </w:r>
      <w:r w:rsidRPr="00BA53D2">
        <w:rPr>
          <w:rFonts w:eastAsia="方正仿宋简体"/>
          <w:color w:val="000000"/>
          <w:sz w:val="32"/>
          <w:szCs w:val="32"/>
        </w:rPr>
        <w:t>决定</w:t>
      </w:r>
      <w:r w:rsidRPr="00BA53D2">
        <w:rPr>
          <w:rFonts w:eastAsia="方正仿宋简体"/>
          <w:color w:val="000000"/>
          <w:sz w:val="32"/>
          <w:szCs w:val="32"/>
        </w:rPr>
        <w:t>书之日起六十日内向</w:t>
      </w:r>
      <w:r w:rsidRPr="00BA53D2">
        <w:rPr>
          <w:rFonts w:eastAsia="方正仿宋简体"/>
          <w:sz w:val="32"/>
          <w:szCs w:val="32"/>
        </w:rPr>
        <w:t>广东省环境保护</w:t>
      </w:r>
      <w:proofErr w:type="gramStart"/>
      <w:r w:rsidRPr="00BA53D2">
        <w:rPr>
          <w:rFonts w:eastAsia="方正仿宋简体"/>
          <w:sz w:val="32"/>
          <w:szCs w:val="32"/>
        </w:rPr>
        <w:t>厅或者</w:t>
      </w:r>
      <w:proofErr w:type="gramEnd"/>
      <w:r w:rsidRPr="00BA53D2">
        <w:rPr>
          <w:rFonts w:eastAsia="方正仿宋简体"/>
          <w:sz w:val="32"/>
          <w:szCs w:val="32"/>
        </w:rPr>
        <w:t>梅州市人民政府</w:t>
      </w:r>
      <w:r w:rsidRPr="00BA53D2">
        <w:rPr>
          <w:rFonts w:eastAsia="方正仿宋简体"/>
          <w:color w:val="000000"/>
          <w:sz w:val="32"/>
          <w:szCs w:val="32"/>
        </w:rPr>
        <w:t>申请行政复议，也可在收到本决定书之日起</w:t>
      </w:r>
      <w:r w:rsidRPr="00BA53D2">
        <w:rPr>
          <w:rFonts w:eastAsia="方正仿宋简体"/>
          <w:color w:val="000000"/>
          <w:sz w:val="32"/>
          <w:szCs w:val="32"/>
        </w:rPr>
        <w:t>六</w:t>
      </w:r>
      <w:r w:rsidRPr="00BA53D2">
        <w:rPr>
          <w:rFonts w:eastAsia="方正仿宋简体"/>
          <w:color w:val="000000"/>
          <w:sz w:val="32"/>
          <w:szCs w:val="32"/>
        </w:rPr>
        <w:t>个月</w:t>
      </w:r>
      <w:r w:rsidRPr="00BA53D2">
        <w:rPr>
          <w:rFonts w:eastAsia="方正仿宋简体"/>
          <w:sz w:val="32"/>
          <w:szCs w:val="32"/>
        </w:rPr>
        <w:t>内向人民法院提起</w:t>
      </w:r>
      <w:r w:rsidRPr="00BA53D2">
        <w:rPr>
          <w:rFonts w:eastAsia="方正仿宋简体"/>
          <w:color w:val="000000"/>
          <w:sz w:val="32"/>
          <w:szCs w:val="32"/>
        </w:rPr>
        <w:t>行政诉讼。</w:t>
      </w:r>
    </w:p>
    <w:p w:rsidR="00BA53D2" w:rsidRPr="00BA53D2" w:rsidRDefault="00BA53D2" w:rsidP="00BA53D2">
      <w:pPr>
        <w:spacing w:line="560" w:lineRule="exact"/>
        <w:ind w:right="1060"/>
        <w:rPr>
          <w:rFonts w:eastAsia="方正仿宋简体"/>
          <w:color w:val="000000"/>
          <w:sz w:val="32"/>
          <w:szCs w:val="32"/>
        </w:rPr>
      </w:pPr>
    </w:p>
    <w:p w:rsidR="00BA53D2" w:rsidRPr="00BA53D2" w:rsidRDefault="00BA53D2" w:rsidP="00BA53D2">
      <w:pPr>
        <w:spacing w:line="560" w:lineRule="exact"/>
        <w:ind w:right="1060"/>
        <w:rPr>
          <w:rFonts w:eastAsia="方正仿宋简体"/>
          <w:color w:val="000000"/>
          <w:sz w:val="32"/>
          <w:szCs w:val="32"/>
        </w:rPr>
      </w:pPr>
    </w:p>
    <w:p w:rsidR="00BA53D2" w:rsidRPr="00BA53D2" w:rsidRDefault="00BA53D2" w:rsidP="00BA53D2">
      <w:pPr>
        <w:spacing w:line="560" w:lineRule="exact"/>
        <w:ind w:right="1060"/>
        <w:rPr>
          <w:rFonts w:eastAsia="方正仿宋简体"/>
          <w:color w:val="000000"/>
          <w:sz w:val="32"/>
          <w:szCs w:val="32"/>
        </w:rPr>
      </w:pPr>
    </w:p>
    <w:p w:rsidR="00BA53D2" w:rsidRPr="00BA53D2" w:rsidRDefault="00BA53D2" w:rsidP="00BA53D2">
      <w:pPr>
        <w:spacing w:line="560" w:lineRule="exact"/>
        <w:ind w:right="1060"/>
        <w:rPr>
          <w:rFonts w:eastAsia="方正仿宋简体"/>
          <w:color w:val="000000"/>
          <w:sz w:val="32"/>
          <w:szCs w:val="32"/>
        </w:rPr>
      </w:pPr>
    </w:p>
    <w:p w:rsidR="00935A7B" w:rsidRPr="00BA53D2" w:rsidRDefault="00E749C5" w:rsidP="00BA53D2">
      <w:pPr>
        <w:spacing w:line="560" w:lineRule="exact"/>
        <w:ind w:right="1060" w:firstLineChars="1550" w:firstLine="496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梅州市环境保护局</w:t>
      </w:r>
    </w:p>
    <w:p w:rsidR="00935A7B" w:rsidRPr="00BA53D2" w:rsidRDefault="00E749C5" w:rsidP="00BA53D2">
      <w:pPr>
        <w:spacing w:line="560" w:lineRule="exact"/>
        <w:ind w:right="960" w:firstLineChars="1550" w:firstLine="4960"/>
        <w:rPr>
          <w:rFonts w:eastAsia="方正仿宋简体"/>
          <w:color w:val="000000"/>
          <w:sz w:val="32"/>
          <w:szCs w:val="32"/>
        </w:rPr>
      </w:pPr>
      <w:r w:rsidRPr="00BA53D2">
        <w:rPr>
          <w:rFonts w:eastAsia="方正仿宋简体"/>
          <w:color w:val="000000"/>
          <w:sz w:val="32"/>
          <w:szCs w:val="32"/>
        </w:rPr>
        <w:t>2015</w:t>
      </w:r>
      <w:r w:rsidRPr="00BA53D2">
        <w:rPr>
          <w:rFonts w:eastAsia="方正仿宋简体"/>
          <w:color w:val="000000"/>
          <w:sz w:val="32"/>
          <w:szCs w:val="32"/>
        </w:rPr>
        <w:t>年</w:t>
      </w:r>
      <w:r w:rsidRPr="00BA53D2">
        <w:rPr>
          <w:rFonts w:eastAsia="方正仿宋简体"/>
          <w:color w:val="000000"/>
          <w:sz w:val="32"/>
          <w:szCs w:val="32"/>
        </w:rPr>
        <w:t>11</w:t>
      </w:r>
      <w:r w:rsidRPr="00BA53D2">
        <w:rPr>
          <w:rFonts w:eastAsia="方正仿宋简体"/>
          <w:color w:val="000000"/>
          <w:sz w:val="32"/>
          <w:szCs w:val="32"/>
        </w:rPr>
        <w:t>月</w:t>
      </w:r>
      <w:r w:rsidRPr="00BA53D2">
        <w:rPr>
          <w:rFonts w:eastAsia="方正仿宋简体"/>
          <w:color w:val="000000"/>
          <w:sz w:val="32"/>
          <w:szCs w:val="32"/>
        </w:rPr>
        <w:t>9</w:t>
      </w:r>
      <w:r w:rsidRPr="00BA53D2">
        <w:rPr>
          <w:rFonts w:eastAsia="方正仿宋简体"/>
          <w:color w:val="000000"/>
          <w:sz w:val="32"/>
          <w:szCs w:val="32"/>
        </w:rPr>
        <w:t>日</w:t>
      </w:r>
    </w:p>
    <w:p w:rsidR="00935A7B" w:rsidRPr="00BA53D2" w:rsidRDefault="00935A7B" w:rsidP="00BA53D2">
      <w:pPr>
        <w:spacing w:line="560" w:lineRule="exact"/>
        <w:rPr>
          <w:rFonts w:eastAsia="华文仿宋"/>
          <w:sz w:val="32"/>
          <w:szCs w:val="32"/>
        </w:rPr>
      </w:pPr>
    </w:p>
    <w:p w:rsidR="00935A7B" w:rsidRPr="00BA53D2" w:rsidRDefault="00935A7B" w:rsidP="00BA53D2">
      <w:pPr>
        <w:spacing w:line="560" w:lineRule="exact"/>
        <w:rPr>
          <w:rFonts w:eastAsia="华文仿宋"/>
          <w:sz w:val="32"/>
          <w:szCs w:val="32"/>
        </w:rPr>
      </w:pPr>
    </w:p>
    <w:p w:rsidR="00BA53D2" w:rsidRPr="00BA53D2" w:rsidRDefault="00BA53D2" w:rsidP="00BA53D2">
      <w:pPr>
        <w:spacing w:line="560" w:lineRule="exact"/>
        <w:rPr>
          <w:rFonts w:eastAsia="华文仿宋"/>
          <w:sz w:val="32"/>
          <w:szCs w:val="32"/>
        </w:rPr>
      </w:pPr>
    </w:p>
    <w:p w:rsidR="00BA53D2" w:rsidRPr="00BA53D2" w:rsidRDefault="00BA53D2" w:rsidP="00BA53D2">
      <w:pPr>
        <w:spacing w:line="560" w:lineRule="exact"/>
        <w:rPr>
          <w:rFonts w:eastAsia="华文仿宋"/>
          <w:sz w:val="32"/>
          <w:szCs w:val="32"/>
        </w:rPr>
      </w:pPr>
    </w:p>
    <w:p w:rsidR="00935A7B" w:rsidRPr="00BA53D2" w:rsidRDefault="00E749C5" w:rsidP="00BA53D2">
      <w:pPr>
        <w:spacing w:line="560" w:lineRule="exact"/>
        <w:rPr>
          <w:rFonts w:eastAsia="方正仿宋简体"/>
          <w:sz w:val="32"/>
          <w:szCs w:val="32"/>
        </w:rPr>
      </w:pPr>
      <w:r w:rsidRPr="00BA53D2">
        <w:rPr>
          <w:rFonts w:eastAsia="方正黑体简体"/>
          <w:sz w:val="32"/>
          <w:szCs w:val="32"/>
        </w:rPr>
        <w:t>公开方式：</w:t>
      </w:r>
      <w:r w:rsidRPr="00BA53D2">
        <w:rPr>
          <w:rFonts w:eastAsia="方正仿宋简体"/>
          <w:sz w:val="32"/>
          <w:szCs w:val="32"/>
        </w:rPr>
        <w:t>主动公开</w:t>
      </w:r>
    </w:p>
    <w:p w:rsidR="00BA53D2" w:rsidRPr="00BA53D2" w:rsidRDefault="00BA53D2" w:rsidP="00BA53D2">
      <w:pPr>
        <w:spacing w:line="560" w:lineRule="exact"/>
        <w:rPr>
          <w:rFonts w:eastAsia="华文仿宋"/>
          <w:sz w:val="32"/>
          <w:szCs w:val="32"/>
        </w:rPr>
      </w:pPr>
    </w:p>
    <w:p w:rsidR="00935A7B" w:rsidRPr="00BA53D2" w:rsidRDefault="00E749C5" w:rsidP="00BA53D2">
      <w:pPr>
        <w:spacing w:line="560" w:lineRule="exact"/>
        <w:ind w:firstLineChars="50" w:firstLine="140"/>
        <w:rPr>
          <w:rFonts w:eastAsia="方正仿宋简体"/>
          <w:spacing w:val="14"/>
          <w:sz w:val="28"/>
          <w:szCs w:val="28"/>
        </w:rPr>
      </w:pPr>
      <w:r w:rsidRPr="00BA53D2">
        <w:rPr>
          <w:rFonts w:eastAsia="方正仿宋简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6C851" wp14:editId="4D0FA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8255" t="11430" r="1079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566i0AAAAAIBAAAPAAAAAAAAAAEAIAAAACIAAABkcnMvZG93bnJldi54&#10;bWxQSwECFAAUAAAACACHTuJAs/m8h8kBAABcAwAADgAAAAAAAAABACAAAAAf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BA53D2">
        <w:rPr>
          <w:rFonts w:eastAsia="方正仿宋简体"/>
          <w:sz w:val="28"/>
          <w:szCs w:val="28"/>
        </w:rPr>
        <w:t>抄送：梅江区</w:t>
      </w:r>
      <w:r w:rsidR="00BA53D2" w:rsidRPr="00BA53D2">
        <w:rPr>
          <w:rFonts w:eastAsia="方正仿宋简体"/>
          <w:sz w:val="28"/>
          <w:szCs w:val="28"/>
        </w:rPr>
        <w:t>环境保护局</w:t>
      </w:r>
    </w:p>
    <w:p w:rsidR="00935A7B" w:rsidRPr="00BA53D2" w:rsidRDefault="0017227D" w:rsidP="00546DD2">
      <w:pPr>
        <w:spacing w:line="560" w:lineRule="exact"/>
        <w:ind w:firstLineChars="50" w:firstLine="160"/>
      </w:pPr>
      <w:r>
        <w:rPr>
          <w:rFonts w:eastAsia="仿宋_GB2312"/>
          <w:noProof/>
          <w:sz w:val="32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3pt;margin-top:394.5pt;width:119pt;height:119pt;z-index:251665408;mso-position-horizontal-relative:page;mso-position-vertical-relative:page" stroked="f">
            <v:imagedata r:id="rId9" o:title=""/>
            <w10:wrap anchorx="page" anchory="page"/>
            <w10:anchorlock/>
          </v:shape>
          <w:control r:id="rId10" w:name="SecSignControl1" w:shapeid="_x0000_s1026"/>
        </w:pict>
      </w:r>
      <w:r w:rsidR="00E749C5" w:rsidRPr="00BA53D2">
        <w:rPr>
          <w:rFonts w:eastAsia="仿宋_GB2312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86356" wp14:editId="6FF7CDB4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6007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0pt;margin-top:33.75pt;height:0pt;width:441pt;z-index:251664384;mso-width-relative:page;mso-height-relative:page;" filled="f" stroked="t" coordsize="21600,21600" o:gfxdata="UEsDBAoAAAAAAIdO4kAAAAAAAAAAAAAAAAAEAAAAZHJzL1BLAwQUAAAACACHTuJAdMzTkNMAAAAG&#10;AQAADwAAAGRycy9kb3ducmV2LnhtbE2PzU7DMBCE70i8g7VIXCpqN4gShT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TM05DTAAAABgEAAA8AAAAAAAAAAQAgAAAAIgAAAGRycy9kb3ducmV2&#10;LnhtbFBLAQIUABQAAAAIAIdO4kDAgpJSyAEAAFwDAAAOAAAAAAAAAAEAIAAAACI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="00E749C5" w:rsidRPr="00BA53D2">
        <w:rPr>
          <w:rFonts w:eastAsia="仿宋_GB2312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B6F26" wp14:editId="3603C8E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8255" t="8890" r="1079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0pt;margin-top:2.55pt;height:0pt;width:441pt;z-index:251663360;mso-width-relative:page;mso-height-relative:page;" filled="f" stroked="t" coordsize="21600,21600" o:gfxdata="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EO0r0QAAAAQBAAAPAAAAAAAAAAEAIAAAACIAAABkcnMvZG93bnJldi54&#10;bWxQSwECFAAUAAAACACHTuJAFAmR9sgBAABcAwAADgAAAAAAAAABACAAAAAg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="00E749C5" w:rsidRPr="00BA53D2">
        <w:rPr>
          <w:rFonts w:eastAsia="方正仿宋简体"/>
          <w:sz w:val="28"/>
          <w:szCs w:val="28"/>
        </w:rPr>
        <w:t>梅州市环境保护局办公室</w:t>
      </w:r>
      <w:r w:rsidR="00E749C5" w:rsidRPr="00BA53D2">
        <w:rPr>
          <w:rFonts w:eastAsia="方正仿宋简体"/>
          <w:sz w:val="28"/>
          <w:szCs w:val="28"/>
        </w:rPr>
        <w:t xml:space="preserve">                  2015</w:t>
      </w:r>
      <w:r w:rsidR="00E749C5" w:rsidRPr="00BA53D2">
        <w:rPr>
          <w:rFonts w:eastAsia="方正仿宋简体"/>
          <w:sz w:val="28"/>
          <w:szCs w:val="28"/>
        </w:rPr>
        <w:t>年</w:t>
      </w:r>
      <w:r w:rsidR="00E749C5" w:rsidRPr="00BA53D2">
        <w:rPr>
          <w:rFonts w:eastAsia="方正仿宋简体"/>
          <w:sz w:val="28"/>
          <w:szCs w:val="28"/>
        </w:rPr>
        <w:t>11</w:t>
      </w:r>
      <w:r w:rsidR="00E749C5" w:rsidRPr="00BA53D2">
        <w:rPr>
          <w:rFonts w:eastAsia="方正仿宋简体"/>
          <w:sz w:val="28"/>
          <w:szCs w:val="28"/>
        </w:rPr>
        <w:t>月</w:t>
      </w:r>
      <w:r w:rsidR="00E749C5" w:rsidRPr="00BA53D2">
        <w:rPr>
          <w:rFonts w:eastAsia="方正仿宋简体"/>
          <w:sz w:val="28"/>
          <w:szCs w:val="28"/>
        </w:rPr>
        <w:t>9</w:t>
      </w:r>
      <w:r w:rsidR="00E749C5" w:rsidRPr="00BA53D2">
        <w:rPr>
          <w:rFonts w:eastAsia="方正仿宋简体"/>
          <w:sz w:val="28"/>
          <w:szCs w:val="28"/>
        </w:rPr>
        <w:t>日印发</w:t>
      </w:r>
    </w:p>
    <w:sectPr w:rsidR="00935A7B" w:rsidRPr="00BA53D2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9C5">
      <w:r>
        <w:separator/>
      </w:r>
    </w:p>
  </w:endnote>
  <w:endnote w:type="continuationSeparator" w:id="0">
    <w:p w:rsidR="00000000" w:rsidRDefault="00E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鼎CS大宋">
    <w:altName w:val="Arial Unicode MS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decorative"/>
    <w:pitch w:val="default"/>
    <w:sig w:usb0="00000000" w:usb1="00000000" w:usb2="00000010" w:usb3="00000000" w:csb0="00040000" w:csb1="00000000"/>
  </w:font>
  <w:font w:name="文星仿宋">
    <w:altName w:val="Arial Unicode MS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7B" w:rsidRDefault="00E749C5">
    <w:pPr>
      <w:pStyle w:val="a3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2 -</w:t>
    </w:r>
    <w:r>
      <w:rPr>
        <w:sz w:val="28"/>
      </w:rPr>
      <w:fldChar w:fldCharType="end"/>
    </w:r>
  </w:p>
  <w:p w:rsidR="00935A7B" w:rsidRDefault="00935A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7B" w:rsidRDefault="00E749C5">
    <w:pPr>
      <w:pStyle w:val="a3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Pr="00E749C5">
      <w:rPr>
        <w:noProof/>
      </w:rPr>
      <w:t>- 2 -</w:t>
    </w:r>
    <w:r>
      <w:rPr>
        <w:sz w:val="28"/>
      </w:rPr>
      <w:fldChar w:fldCharType="end"/>
    </w:r>
  </w:p>
  <w:p w:rsidR="00935A7B" w:rsidRDefault="00935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9C5">
      <w:r>
        <w:separator/>
      </w:r>
    </w:p>
  </w:footnote>
  <w:footnote w:type="continuationSeparator" w:id="0">
    <w:p w:rsidR="00000000" w:rsidRDefault="00E7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7B" w:rsidRDefault="00935A7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80A"/>
    <w:multiLevelType w:val="multilevel"/>
    <w:tmpl w:val="34B3080A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1" w:hanging="420"/>
      </w:pPr>
    </w:lvl>
    <w:lvl w:ilvl="2" w:tentative="1">
      <w:start w:val="1"/>
      <w:numFmt w:val="lowerRoman"/>
      <w:lvlText w:val="%3."/>
      <w:lvlJc w:val="right"/>
      <w:pPr>
        <w:ind w:left="1901" w:hanging="420"/>
      </w:pPr>
    </w:lvl>
    <w:lvl w:ilvl="3" w:tentative="1">
      <w:start w:val="1"/>
      <w:numFmt w:val="decimal"/>
      <w:lvlText w:val="%4."/>
      <w:lvlJc w:val="left"/>
      <w:pPr>
        <w:ind w:left="2321" w:hanging="420"/>
      </w:pPr>
    </w:lvl>
    <w:lvl w:ilvl="4" w:tentative="1">
      <w:start w:val="1"/>
      <w:numFmt w:val="lowerLetter"/>
      <w:lvlText w:val="%5)"/>
      <w:lvlJc w:val="left"/>
      <w:pPr>
        <w:ind w:left="2741" w:hanging="420"/>
      </w:pPr>
    </w:lvl>
    <w:lvl w:ilvl="5" w:tentative="1">
      <w:start w:val="1"/>
      <w:numFmt w:val="lowerRoman"/>
      <w:lvlText w:val="%6."/>
      <w:lvlJc w:val="right"/>
      <w:pPr>
        <w:ind w:left="3161" w:hanging="420"/>
      </w:pPr>
    </w:lvl>
    <w:lvl w:ilvl="6" w:tentative="1">
      <w:start w:val="1"/>
      <w:numFmt w:val="decimal"/>
      <w:lvlText w:val="%7."/>
      <w:lvlJc w:val="left"/>
      <w:pPr>
        <w:ind w:left="3581" w:hanging="420"/>
      </w:pPr>
    </w:lvl>
    <w:lvl w:ilvl="7" w:tentative="1">
      <w:start w:val="1"/>
      <w:numFmt w:val="lowerLetter"/>
      <w:lvlText w:val="%8)"/>
      <w:lvlJc w:val="left"/>
      <w:pPr>
        <w:ind w:left="4001" w:hanging="420"/>
      </w:pPr>
    </w:lvl>
    <w:lvl w:ilvl="8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szE6/hjd6UO4aJ3PTzfmFNjKRsA=" w:salt="Ojo302AGdM84XiQUx1RAy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D"/>
    <w:rsid w:val="00035A81"/>
    <w:rsid w:val="00036A82"/>
    <w:rsid w:val="00084E0C"/>
    <w:rsid w:val="00093C0A"/>
    <w:rsid w:val="000D0CC4"/>
    <w:rsid w:val="000D422C"/>
    <w:rsid w:val="000D62B9"/>
    <w:rsid w:val="000E3FBE"/>
    <w:rsid w:val="000F0AF9"/>
    <w:rsid w:val="00111404"/>
    <w:rsid w:val="00116CD4"/>
    <w:rsid w:val="001238D5"/>
    <w:rsid w:val="0017227D"/>
    <w:rsid w:val="001A13E6"/>
    <w:rsid w:val="001B556F"/>
    <w:rsid w:val="001C1B91"/>
    <w:rsid w:val="001F23A0"/>
    <w:rsid w:val="0023128D"/>
    <w:rsid w:val="0024634D"/>
    <w:rsid w:val="00261FDA"/>
    <w:rsid w:val="002B09D5"/>
    <w:rsid w:val="002C74FE"/>
    <w:rsid w:val="002E2FFD"/>
    <w:rsid w:val="0034327E"/>
    <w:rsid w:val="003A46A4"/>
    <w:rsid w:val="003A4990"/>
    <w:rsid w:val="003B6C8B"/>
    <w:rsid w:val="003D3F2D"/>
    <w:rsid w:val="00432251"/>
    <w:rsid w:val="0043563D"/>
    <w:rsid w:val="004479AF"/>
    <w:rsid w:val="00476FE0"/>
    <w:rsid w:val="004874A4"/>
    <w:rsid w:val="0049465D"/>
    <w:rsid w:val="00497E07"/>
    <w:rsid w:val="00546DD2"/>
    <w:rsid w:val="00597161"/>
    <w:rsid w:val="005D4DC9"/>
    <w:rsid w:val="00627DD9"/>
    <w:rsid w:val="006425B6"/>
    <w:rsid w:val="006B048F"/>
    <w:rsid w:val="006E5220"/>
    <w:rsid w:val="00712CC1"/>
    <w:rsid w:val="00725C47"/>
    <w:rsid w:val="007F330C"/>
    <w:rsid w:val="0084096F"/>
    <w:rsid w:val="0084419D"/>
    <w:rsid w:val="00850980"/>
    <w:rsid w:val="008513C4"/>
    <w:rsid w:val="008548B1"/>
    <w:rsid w:val="00880359"/>
    <w:rsid w:val="008A261E"/>
    <w:rsid w:val="008B78D1"/>
    <w:rsid w:val="00935A7B"/>
    <w:rsid w:val="009469FE"/>
    <w:rsid w:val="009707D8"/>
    <w:rsid w:val="009723EC"/>
    <w:rsid w:val="009837EA"/>
    <w:rsid w:val="0099708D"/>
    <w:rsid w:val="00A2462D"/>
    <w:rsid w:val="00A2791C"/>
    <w:rsid w:val="00A61325"/>
    <w:rsid w:val="00AD02E7"/>
    <w:rsid w:val="00AD508E"/>
    <w:rsid w:val="00AF7E4E"/>
    <w:rsid w:val="00B302C6"/>
    <w:rsid w:val="00B86C9F"/>
    <w:rsid w:val="00BA53D2"/>
    <w:rsid w:val="00BE2E13"/>
    <w:rsid w:val="00C44D0B"/>
    <w:rsid w:val="00C45D4D"/>
    <w:rsid w:val="00C87AF0"/>
    <w:rsid w:val="00D22868"/>
    <w:rsid w:val="00DB62E9"/>
    <w:rsid w:val="00DD2E10"/>
    <w:rsid w:val="00DF3186"/>
    <w:rsid w:val="00E264C4"/>
    <w:rsid w:val="00E749C5"/>
    <w:rsid w:val="00E8404C"/>
    <w:rsid w:val="00E8657A"/>
    <w:rsid w:val="00EB54FA"/>
    <w:rsid w:val="00EB761C"/>
    <w:rsid w:val="00F22CAC"/>
    <w:rsid w:val="00F24FF1"/>
    <w:rsid w:val="00F35271"/>
    <w:rsid w:val="00F612AA"/>
    <w:rsid w:val="00F61A2E"/>
    <w:rsid w:val="00F64509"/>
    <w:rsid w:val="00FA2701"/>
    <w:rsid w:val="30C27B67"/>
    <w:rsid w:val="677840D0"/>
    <w:rsid w:val="69CE347F"/>
    <w:rsid w:val="704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>mzhbj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刘意</cp:lastModifiedBy>
  <cp:revision>29</cp:revision>
  <cp:lastPrinted>2015-11-09T09:04:00Z</cp:lastPrinted>
  <dcterms:created xsi:type="dcterms:W3CDTF">2015-11-09T02:36:00Z</dcterms:created>
  <dcterms:modified xsi:type="dcterms:W3CDTF">2015-11-09T09:04:00Z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