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96" w:rsidRDefault="00875C96" w:rsidP="008B6810">
      <w:pPr>
        <w:ind w:firstLineChars="200" w:firstLine="31680"/>
        <w:jc w:val="center"/>
        <w:rPr>
          <w:rFonts w:ascii="宋体"/>
          <w:b/>
          <w:sz w:val="44"/>
          <w:szCs w:val="44"/>
        </w:rPr>
      </w:pPr>
    </w:p>
    <w:p w:rsidR="00875C96" w:rsidRDefault="00875C96" w:rsidP="008B6810">
      <w:pPr>
        <w:ind w:firstLineChars="200" w:firstLine="31680"/>
        <w:jc w:val="center"/>
        <w:rPr>
          <w:rFonts w:ascii="宋体"/>
          <w:b/>
          <w:sz w:val="44"/>
          <w:szCs w:val="44"/>
        </w:rPr>
      </w:pPr>
    </w:p>
    <w:p w:rsidR="00875C96" w:rsidRDefault="00875C96" w:rsidP="008B6810">
      <w:pPr>
        <w:ind w:firstLineChars="200" w:firstLine="31680"/>
        <w:jc w:val="center"/>
        <w:rPr>
          <w:rFonts w:ascii="宋体"/>
          <w:b/>
          <w:sz w:val="44"/>
          <w:szCs w:val="44"/>
        </w:rPr>
      </w:pPr>
      <w:r w:rsidRPr="00503E1C">
        <w:rPr>
          <w:rFonts w:ascii="宋体" w:hAnsi="宋体"/>
          <w:b/>
          <w:sz w:val="44"/>
          <w:szCs w:val="44"/>
        </w:rPr>
        <w:t>2016</w:t>
      </w:r>
      <w:r w:rsidRPr="00503E1C">
        <w:rPr>
          <w:rFonts w:ascii="宋体" w:hAnsi="宋体" w:hint="eastAsia"/>
          <w:b/>
          <w:sz w:val="44"/>
          <w:szCs w:val="44"/>
        </w:rPr>
        <w:t>年梅州市外事侨务局部门预算</w:t>
      </w:r>
    </w:p>
    <w:p w:rsidR="00875C96" w:rsidRPr="00503E1C" w:rsidRDefault="00875C96" w:rsidP="008B6810">
      <w:pPr>
        <w:ind w:firstLineChars="200" w:firstLine="31680"/>
        <w:jc w:val="center"/>
        <w:rPr>
          <w:rFonts w:ascii="宋体"/>
          <w:b/>
          <w:sz w:val="44"/>
          <w:szCs w:val="44"/>
        </w:rPr>
      </w:pPr>
      <w:r w:rsidRPr="00503E1C">
        <w:rPr>
          <w:rFonts w:ascii="宋体" w:hAnsi="宋体" w:hint="eastAsia"/>
          <w:b/>
          <w:sz w:val="44"/>
          <w:szCs w:val="44"/>
        </w:rPr>
        <w:t>基本情况说明</w:t>
      </w:r>
    </w:p>
    <w:p w:rsidR="00875C96" w:rsidRPr="00503E1C" w:rsidRDefault="00875C96" w:rsidP="008B6810">
      <w:pPr>
        <w:ind w:firstLineChars="200" w:firstLine="31680"/>
        <w:rPr>
          <w:rFonts w:ascii="宋体"/>
          <w:b/>
          <w:sz w:val="32"/>
          <w:szCs w:val="32"/>
        </w:rPr>
      </w:pPr>
      <w:r w:rsidRPr="00503E1C">
        <w:rPr>
          <w:rFonts w:ascii="宋体" w:hAnsi="宋体" w:hint="eastAsia"/>
          <w:b/>
          <w:sz w:val="32"/>
          <w:szCs w:val="32"/>
        </w:rPr>
        <w:t>一、部门机构设置、职能</w:t>
      </w:r>
    </w:p>
    <w:p w:rsidR="00875C96" w:rsidRPr="00503E1C" w:rsidRDefault="00875C96" w:rsidP="008B6810">
      <w:pPr>
        <w:ind w:firstLineChars="200" w:firstLine="31680"/>
        <w:rPr>
          <w:rFonts w:ascii="宋体"/>
          <w:sz w:val="32"/>
          <w:szCs w:val="32"/>
        </w:rPr>
      </w:pPr>
      <w:r w:rsidRPr="00503E1C">
        <w:rPr>
          <w:rFonts w:ascii="宋体" w:hAnsi="宋体" w:hint="eastAsia"/>
          <w:sz w:val="32"/>
          <w:szCs w:val="32"/>
        </w:rPr>
        <w:t>梅州市外事侨务局（梅州市港澳事务局）是主管全市外事侨务港澳工作的职能部门。主要职能：贯彻执行党和国家的对外和侨务港澳工作方针、政策、法律、法规，掌握我市外事侨务港澳工作情况，制订本市外事侨务港澳工作的发展规划、年度计划和重大举措；负责统筹协调有关部门和社会团体开展涉侨、涉外、涉港澳工作，配合有关部门研究处置涉侨、涉外、涉港澳突发事件；协同有关部门做好外国人、华侨、外籍华人、港澳同胞及其社团的联谊和服务工作；指导、推动涉侨宣传、涉侨文化交流与华文教育；会同有关部门通过侨务、港澳工作渠道开展统战和对台工作；指导民间对外友好交往工作；负责华侨华人、港澳同胞捐赠款物的受理、管理以及监督工作；指导、推动涉侨经济、科技合作与交流，协调涉侨经济投诉工作；指导归侨侨眷工作，依法组织协调归侨侨眷和华侨华人在国内合法权益的维护工作；研究涉侨、涉外、涉港澳工作的重大问题，了解和掌握侨务、外事及港澳工作（包括外国与本市缔结友好关系）的动态，以及重大国际动态；协调处理外国公民和法人在本市发生的各类重大涉外案件，以及本市在境外公民和机构安全保护的相关事务；协同有关部门推进本市与港澳在经济和社会等领域的交流与合作，协调和推动梅港澳紧密合作相关政策和重点项目的落实；负责因公临时出访管理工作，承办、审核省政府授权范围内的单位派遣团（组）出国、赴港澳地区和邀请外国人来本市从事经贸业务和技术指导的有关事项；承办市级领导出访报批工作，受理因公出国、赴港澳人员的护照（通行证）及签证（签注）的审核、申报工作。下设</w:t>
      </w:r>
      <w:r w:rsidRPr="00503E1C">
        <w:rPr>
          <w:rFonts w:ascii="宋体" w:hAnsi="宋体"/>
          <w:sz w:val="32"/>
          <w:szCs w:val="32"/>
        </w:rPr>
        <w:t>5</w:t>
      </w:r>
      <w:r w:rsidRPr="00503E1C">
        <w:rPr>
          <w:rFonts w:ascii="宋体" w:hAnsi="宋体" w:hint="eastAsia"/>
          <w:sz w:val="32"/>
          <w:szCs w:val="32"/>
        </w:rPr>
        <w:t>个职能科室。</w:t>
      </w:r>
    </w:p>
    <w:p w:rsidR="00875C96" w:rsidRPr="00503E1C" w:rsidRDefault="00875C96" w:rsidP="008B6810">
      <w:pPr>
        <w:ind w:firstLineChars="200" w:firstLine="31680"/>
        <w:rPr>
          <w:rFonts w:ascii="宋体"/>
          <w:sz w:val="32"/>
          <w:szCs w:val="32"/>
        </w:rPr>
      </w:pPr>
      <w:r w:rsidRPr="00503E1C">
        <w:rPr>
          <w:rFonts w:ascii="宋体" w:hAnsi="宋体" w:hint="eastAsia"/>
          <w:sz w:val="32"/>
          <w:szCs w:val="32"/>
        </w:rPr>
        <w:t>梅州市港澳合作交流服务中心是隶属梅州市外事侨务局管理的正科级事业单位，主要职能是：协助开展促进梅港澳合作与交流的各项工作；协助推进梅港澳合作项目的落实；承担梅港澳合作交流的服务工作。</w:t>
      </w:r>
    </w:p>
    <w:p w:rsidR="00875C96" w:rsidRPr="00503E1C" w:rsidRDefault="00875C96" w:rsidP="008B6810">
      <w:pPr>
        <w:ind w:firstLineChars="250" w:firstLine="31680"/>
        <w:rPr>
          <w:rFonts w:ascii="宋体"/>
          <w:b/>
          <w:sz w:val="32"/>
          <w:szCs w:val="32"/>
        </w:rPr>
      </w:pPr>
      <w:r w:rsidRPr="00503E1C">
        <w:rPr>
          <w:rFonts w:ascii="宋体" w:hAnsi="宋体" w:hint="eastAsia"/>
          <w:b/>
          <w:sz w:val="32"/>
          <w:szCs w:val="32"/>
        </w:rPr>
        <w:t>二、人员构成情况</w:t>
      </w:r>
    </w:p>
    <w:p w:rsidR="00875C96" w:rsidRPr="00503E1C" w:rsidRDefault="00875C96" w:rsidP="008B6810">
      <w:pPr>
        <w:ind w:firstLineChars="200" w:firstLine="31680"/>
        <w:rPr>
          <w:rFonts w:ascii="宋体"/>
          <w:sz w:val="32"/>
          <w:szCs w:val="32"/>
        </w:rPr>
      </w:pPr>
      <w:r w:rsidRPr="00503E1C">
        <w:rPr>
          <w:rFonts w:ascii="宋体" w:hAnsi="宋体" w:hint="eastAsia"/>
          <w:sz w:val="32"/>
          <w:szCs w:val="32"/>
        </w:rPr>
        <w:t>梅州市外事侨务局行政编制</w:t>
      </w:r>
      <w:r w:rsidRPr="00503E1C">
        <w:rPr>
          <w:rFonts w:ascii="宋体" w:hAnsi="宋体"/>
          <w:sz w:val="32"/>
          <w:szCs w:val="32"/>
        </w:rPr>
        <w:t>18</w:t>
      </w:r>
      <w:r w:rsidRPr="00503E1C">
        <w:rPr>
          <w:rFonts w:ascii="宋体" w:hAnsi="宋体" w:hint="eastAsia"/>
          <w:sz w:val="32"/>
          <w:szCs w:val="32"/>
        </w:rPr>
        <w:t>人，机关后勤编制</w:t>
      </w:r>
      <w:r w:rsidRPr="00503E1C">
        <w:rPr>
          <w:rFonts w:ascii="宋体" w:hAnsi="宋体"/>
          <w:sz w:val="32"/>
          <w:szCs w:val="32"/>
        </w:rPr>
        <w:t>2</w:t>
      </w:r>
      <w:r w:rsidRPr="00503E1C">
        <w:rPr>
          <w:rFonts w:ascii="宋体" w:hAnsi="宋体" w:hint="eastAsia"/>
          <w:sz w:val="32"/>
          <w:szCs w:val="32"/>
        </w:rPr>
        <w:t>人，现实有行政编制人员</w:t>
      </w:r>
      <w:r w:rsidRPr="00503E1C">
        <w:rPr>
          <w:rFonts w:ascii="宋体" w:hAnsi="宋体"/>
          <w:sz w:val="32"/>
          <w:szCs w:val="32"/>
        </w:rPr>
        <w:t xml:space="preserve"> 16 </w:t>
      </w:r>
      <w:r w:rsidRPr="00503E1C">
        <w:rPr>
          <w:rFonts w:ascii="宋体" w:hAnsi="宋体" w:hint="eastAsia"/>
          <w:sz w:val="32"/>
          <w:szCs w:val="32"/>
        </w:rPr>
        <w:t>人，机关后勤编制人员</w:t>
      </w:r>
      <w:r w:rsidRPr="00503E1C">
        <w:rPr>
          <w:rFonts w:ascii="宋体" w:hAnsi="宋体"/>
          <w:sz w:val="32"/>
          <w:szCs w:val="32"/>
        </w:rPr>
        <w:t>3</w:t>
      </w:r>
      <w:r w:rsidRPr="00503E1C">
        <w:rPr>
          <w:rFonts w:ascii="宋体" w:hAnsi="宋体" w:hint="eastAsia"/>
          <w:sz w:val="32"/>
          <w:szCs w:val="32"/>
        </w:rPr>
        <w:t>人，退休</w:t>
      </w:r>
      <w:r w:rsidRPr="00503E1C">
        <w:rPr>
          <w:rFonts w:ascii="宋体" w:hAnsi="宋体"/>
          <w:sz w:val="32"/>
          <w:szCs w:val="32"/>
        </w:rPr>
        <w:t>15</w:t>
      </w:r>
      <w:r w:rsidRPr="00503E1C">
        <w:rPr>
          <w:rFonts w:ascii="宋体" w:hAnsi="宋体" w:hint="eastAsia"/>
          <w:sz w:val="32"/>
          <w:szCs w:val="32"/>
        </w:rPr>
        <w:t>人。</w:t>
      </w:r>
    </w:p>
    <w:p w:rsidR="00875C96" w:rsidRPr="00503E1C" w:rsidRDefault="00875C96" w:rsidP="008B6810">
      <w:pPr>
        <w:ind w:firstLineChars="200" w:firstLine="31680"/>
        <w:rPr>
          <w:rFonts w:ascii="宋体"/>
          <w:sz w:val="32"/>
          <w:szCs w:val="32"/>
        </w:rPr>
      </w:pPr>
      <w:r w:rsidRPr="00503E1C">
        <w:rPr>
          <w:rFonts w:ascii="宋体" w:hAnsi="宋体" w:hint="eastAsia"/>
          <w:sz w:val="32"/>
          <w:szCs w:val="32"/>
        </w:rPr>
        <w:t>梅州市港澳合作交流中心事业编制</w:t>
      </w:r>
      <w:r w:rsidRPr="00503E1C">
        <w:rPr>
          <w:rFonts w:ascii="宋体" w:hAnsi="宋体"/>
          <w:sz w:val="32"/>
          <w:szCs w:val="32"/>
        </w:rPr>
        <w:t>4</w:t>
      </w:r>
      <w:r w:rsidRPr="00503E1C">
        <w:rPr>
          <w:rFonts w:ascii="宋体" w:hAnsi="宋体" w:hint="eastAsia"/>
          <w:sz w:val="32"/>
          <w:szCs w:val="32"/>
        </w:rPr>
        <w:t>人，现实有事业编制人员</w:t>
      </w:r>
      <w:r w:rsidRPr="00503E1C">
        <w:rPr>
          <w:rFonts w:ascii="宋体" w:hAnsi="宋体"/>
          <w:sz w:val="32"/>
          <w:szCs w:val="32"/>
        </w:rPr>
        <w:t>4</w:t>
      </w:r>
      <w:r w:rsidRPr="00503E1C">
        <w:rPr>
          <w:rFonts w:ascii="宋体" w:hAnsi="宋体" w:hint="eastAsia"/>
          <w:sz w:val="32"/>
          <w:szCs w:val="32"/>
        </w:rPr>
        <w:t>人。</w:t>
      </w:r>
    </w:p>
    <w:p w:rsidR="00875C96" w:rsidRPr="00503E1C" w:rsidRDefault="00875C96" w:rsidP="008B6810">
      <w:pPr>
        <w:ind w:firstLineChars="200" w:firstLine="31680"/>
        <w:rPr>
          <w:rFonts w:ascii="宋体"/>
          <w:b/>
          <w:sz w:val="32"/>
          <w:szCs w:val="32"/>
        </w:rPr>
      </w:pPr>
      <w:r w:rsidRPr="00503E1C">
        <w:rPr>
          <w:rFonts w:ascii="宋体" w:hAnsi="宋体" w:hint="eastAsia"/>
          <w:b/>
          <w:sz w:val="32"/>
          <w:szCs w:val="32"/>
        </w:rPr>
        <w:t>三、预算年度的主要工作任务</w:t>
      </w:r>
    </w:p>
    <w:p w:rsidR="00875C96" w:rsidRPr="00503E1C" w:rsidRDefault="00875C96" w:rsidP="008B6810">
      <w:pPr>
        <w:ind w:firstLineChars="200" w:firstLine="31680"/>
        <w:rPr>
          <w:rFonts w:ascii="宋体"/>
          <w:sz w:val="32"/>
          <w:szCs w:val="32"/>
        </w:rPr>
      </w:pPr>
      <w:r w:rsidRPr="00503E1C">
        <w:rPr>
          <w:rFonts w:ascii="宋体" w:hAnsi="宋体" w:hint="eastAsia"/>
          <w:sz w:val="32"/>
          <w:szCs w:val="32"/>
        </w:rPr>
        <w:t>增强服务质量，认真做好因公出国、赴港澳审核、审批和办证工作；并圆满完成陪同市领导出国访问等任务。</w:t>
      </w:r>
    </w:p>
    <w:p w:rsidR="00875C96" w:rsidRPr="00503E1C" w:rsidRDefault="00875C96" w:rsidP="008B6810">
      <w:pPr>
        <w:ind w:firstLineChars="200" w:firstLine="31680"/>
        <w:rPr>
          <w:rFonts w:ascii="宋体"/>
          <w:sz w:val="32"/>
          <w:szCs w:val="32"/>
        </w:rPr>
      </w:pPr>
      <w:r w:rsidRPr="00503E1C">
        <w:rPr>
          <w:rFonts w:ascii="宋体" w:hAnsi="宋体" w:hint="eastAsia"/>
          <w:sz w:val="32"/>
          <w:szCs w:val="32"/>
        </w:rPr>
        <w:t>做好海外华文教育工作，抓好外派华文教师工作；加强侨情调查工作；加强与各国驻穗领馆的联络沟通与交流；有重点地邀请海外华裔青年参加夏令营活动。按省委省政府的有关要求，积极联络梅港青少年内地服务与交流工作，并加强友好来往，推动友好城市的交流工作。</w:t>
      </w:r>
    </w:p>
    <w:p w:rsidR="00875C96" w:rsidRPr="00503E1C" w:rsidRDefault="00875C96" w:rsidP="008B6810">
      <w:pPr>
        <w:ind w:firstLineChars="200" w:firstLine="31680"/>
        <w:rPr>
          <w:rFonts w:ascii="宋体"/>
          <w:sz w:val="32"/>
          <w:szCs w:val="32"/>
        </w:rPr>
      </w:pPr>
      <w:r w:rsidRPr="00503E1C">
        <w:rPr>
          <w:rFonts w:ascii="宋体" w:hAnsi="宋体"/>
          <w:sz w:val="32"/>
          <w:szCs w:val="32"/>
        </w:rPr>
        <w:t>2016</w:t>
      </w:r>
      <w:r w:rsidRPr="00503E1C">
        <w:rPr>
          <w:rFonts w:ascii="宋体" w:hAnsi="宋体" w:hint="eastAsia"/>
          <w:sz w:val="32"/>
          <w:szCs w:val="32"/>
        </w:rPr>
        <w:t>年是专项工作的关键之年，为确保完成中央、省、市委、市政府交办的各项港澳工作任务。积极主动做好华侨华人及港澳同胞来我市商务、科技考察活动，配合有关部门的对外招商活动，组织我市企业到海外开展招商推介工作，为我市招商引资做好“请进来，走出去”服务；做好归难侨慰问，做好归难侨危房改造工作，积极发动乡亲进行慈善捐款活动；做好侨务外宣，有重点组织我市文化宣传部门到海外进行交流</w:t>
      </w:r>
      <w:bookmarkStart w:id="0" w:name="_GoBack"/>
      <w:bookmarkEnd w:id="0"/>
      <w:r w:rsidRPr="00503E1C">
        <w:rPr>
          <w:rFonts w:ascii="宋体" w:hAnsi="宋体" w:hint="eastAsia"/>
          <w:sz w:val="32"/>
          <w:szCs w:val="32"/>
        </w:rPr>
        <w:t>。</w:t>
      </w:r>
    </w:p>
    <w:p w:rsidR="00875C96" w:rsidRPr="00503E1C" w:rsidRDefault="00875C96" w:rsidP="008B6810">
      <w:pPr>
        <w:ind w:firstLineChars="196" w:firstLine="31680"/>
        <w:rPr>
          <w:rFonts w:ascii="宋体"/>
          <w:b/>
          <w:sz w:val="32"/>
          <w:szCs w:val="32"/>
        </w:rPr>
      </w:pPr>
      <w:r w:rsidRPr="00503E1C">
        <w:rPr>
          <w:rFonts w:ascii="宋体" w:hAnsi="宋体" w:hint="eastAsia"/>
          <w:b/>
          <w:sz w:val="32"/>
          <w:szCs w:val="32"/>
        </w:rPr>
        <w:t>四、收入情况说明</w:t>
      </w:r>
    </w:p>
    <w:p w:rsidR="00875C96" w:rsidRPr="00503E1C" w:rsidRDefault="00875C96" w:rsidP="008B6810">
      <w:pPr>
        <w:ind w:firstLineChars="150" w:firstLine="31680"/>
        <w:rPr>
          <w:rFonts w:ascii="宋体"/>
          <w:sz w:val="32"/>
          <w:szCs w:val="32"/>
        </w:rPr>
      </w:pPr>
      <w:r w:rsidRPr="00503E1C">
        <w:rPr>
          <w:rFonts w:ascii="宋体" w:hAnsi="宋体" w:hint="eastAsia"/>
          <w:sz w:val="32"/>
          <w:szCs w:val="32"/>
        </w:rPr>
        <w:t>（</w:t>
      </w:r>
      <w:r w:rsidRPr="00503E1C">
        <w:rPr>
          <w:rFonts w:ascii="宋体" w:hAnsi="宋体"/>
          <w:sz w:val="32"/>
          <w:szCs w:val="32"/>
        </w:rPr>
        <w:t>1</w:t>
      </w:r>
      <w:r w:rsidRPr="00503E1C">
        <w:rPr>
          <w:rFonts w:ascii="宋体" w:hAnsi="宋体" w:hint="eastAsia"/>
          <w:sz w:val="32"/>
          <w:szCs w:val="32"/>
        </w:rPr>
        <w:t>）</w:t>
      </w:r>
      <w:r w:rsidRPr="00503E1C">
        <w:rPr>
          <w:rFonts w:ascii="宋体" w:hAnsi="宋体"/>
          <w:sz w:val="32"/>
          <w:szCs w:val="32"/>
        </w:rPr>
        <w:t>2016</w:t>
      </w:r>
      <w:r w:rsidRPr="00503E1C">
        <w:rPr>
          <w:rFonts w:ascii="宋体" w:hAnsi="宋体" w:hint="eastAsia"/>
          <w:sz w:val="32"/>
          <w:szCs w:val="32"/>
        </w:rPr>
        <w:t>年财政拨款收入预算</w:t>
      </w:r>
      <w:r w:rsidRPr="00503E1C">
        <w:rPr>
          <w:rFonts w:ascii="宋体" w:hAnsi="宋体"/>
          <w:sz w:val="32"/>
          <w:szCs w:val="32"/>
        </w:rPr>
        <w:t>601.35</w:t>
      </w:r>
      <w:r w:rsidRPr="00503E1C">
        <w:rPr>
          <w:rFonts w:ascii="宋体" w:hAnsi="宋体" w:hint="eastAsia"/>
          <w:sz w:val="32"/>
          <w:szCs w:val="32"/>
        </w:rPr>
        <w:t>万元</w:t>
      </w:r>
    </w:p>
    <w:p w:rsidR="00875C96" w:rsidRPr="00503E1C" w:rsidRDefault="00875C96" w:rsidP="008B6810">
      <w:pPr>
        <w:ind w:firstLineChars="150" w:firstLine="31680"/>
        <w:rPr>
          <w:rFonts w:ascii="宋体"/>
          <w:sz w:val="32"/>
          <w:szCs w:val="32"/>
        </w:rPr>
      </w:pPr>
      <w:r w:rsidRPr="00503E1C">
        <w:rPr>
          <w:rFonts w:ascii="宋体" w:hAnsi="宋体" w:hint="eastAsia"/>
          <w:sz w:val="32"/>
          <w:szCs w:val="32"/>
        </w:rPr>
        <w:t>（</w:t>
      </w:r>
      <w:r w:rsidRPr="00503E1C">
        <w:rPr>
          <w:rFonts w:ascii="宋体" w:hAnsi="宋体"/>
          <w:sz w:val="32"/>
          <w:szCs w:val="32"/>
        </w:rPr>
        <w:t>2</w:t>
      </w:r>
      <w:r w:rsidRPr="00503E1C">
        <w:rPr>
          <w:rFonts w:ascii="宋体" w:hAnsi="宋体" w:hint="eastAsia"/>
          <w:sz w:val="32"/>
          <w:szCs w:val="32"/>
        </w:rPr>
        <w:t>）</w:t>
      </w:r>
      <w:r w:rsidRPr="00503E1C">
        <w:rPr>
          <w:rFonts w:ascii="宋体" w:hAnsi="宋体"/>
          <w:sz w:val="32"/>
          <w:szCs w:val="32"/>
        </w:rPr>
        <w:t>2016</w:t>
      </w:r>
      <w:r w:rsidRPr="00503E1C">
        <w:rPr>
          <w:rFonts w:ascii="宋体" w:hAnsi="宋体" w:hint="eastAsia"/>
          <w:sz w:val="32"/>
          <w:szCs w:val="32"/>
        </w:rPr>
        <w:t>年支出预算</w:t>
      </w:r>
      <w:r w:rsidRPr="00503E1C">
        <w:rPr>
          <w:rFonts w:ascii="宋体" w:hAnsi="宋体"/>
          <w:sz w:val="32"/>
          <w:szCs w:val="32"/>
        </w:rPr>
        <w:t>601.35</w:t>
      </w:r>
      <w:r w:rsidRPr="00503E1C">
        <w:rPr>
          <w:rFonts w:ascii="宋体" w:hAnsi="宋体" w:hint="eastAsia"/>
          <w:sz w:val="32"/>
          <w:szCs w:val="32"/>
        </w:rPr>
        <w:t>万元。按用途划分：基本支出预算</w:t>
      </w:r>
      <w:r w:rsidRPr="00503E1C">
        <w:rPr>
          <w:rFonts w:ascii="宋体" w:hAnsi="宋体"/>
          <w:sz w:val="32"/>
          <w:szCs w:val="32"/>
        </w:rPr>
        <w:t>431.35</w:t>
      </w:r>
      <w:r w:rsidRPr="00503E1C">
        <w:rPr>
          <w:rFonts w:ascii="宋体" w:hAnsi="宋体" w:hint="eastAsia"/>
          <w:sz w:val="32"/>
          <w:szCs w:val="32"/>
        </w:rPr>
        <w:t>万元，占</w:t>
      </w:r>
      <w:r w:rsidRPr="00503E1C">
        <w:rPr>
          <w:rFonts w:ascii="宋体" w:hAnsi="宋体"/>
          <w:sz w:val="32"/>
          <w:szCs w:val="32"/>
        </w:rPr>
        <w:t>71.73%</w:t>
      </w:r>
      <w:r w:rsidRPr="00503E1C">
        <w:rPr>
          <w:rFonts w:ascii="宋体" w:hAnsi="宋体" w:hint="eastAsia"/>
          <w:sz w:val="32"/>
          <w:szCs w:val="32"/>
        </w:rPr>
        <w:t>，其中：工资福利支出</w:t>
      </w:r>
      <w:r w:rsidRPr="00503E1C">
        <w:rPr>
          <w:rFonts w:ascii="宋体" w:hAnsi="宋体"/>
          <w:sz w:val="32"/>
          <w:szCs w:val="32"/>
        </w:rPr>
        <w:t>218.38</w:t>
      </w:r>
      <w:r w:rsidRPr="00503E1C">
        <w:rPr>
          <w:rFonts w:ascii="宋体" w:hAnsi="宋体" w:hint="eastAsia"/>
          <w:sz w:val="32"/>
          <w:szCs w:val="32"/>
        </w:rPr>
        <w:t>万元，对个人和家庭的补</w:t>
      </w:r>
      <w:r w:rsidRPr="00503E1C">
        <w:rPr>
          <w:rFonts w:ascii="宋体" w:hAnsi="宋体"/>
          <w:sz w:val="32"/>
          <w:szCs w:val="32"/>
        </w:rPr>
        <w:t>149.56</w:t>
      </w:r>
      <w:r w:rsidRPr="00503E1C">
        <w:rPr>
          <w:rFonts w:ascii="宋体" w:hAnsi="宋体" w:hint="eastAsia"/>
          <w:sz w:val="32"/>
          <w:szCs w:val="32"/>
        </w:rPr>
        <w:t>万元，商品和服务支出</w:t>
      </w:r>
      <w:r w:rsidRPr="00503E1C">
        <w:rPr>
          <w:rFonts w:ascii="宋体" w:hAnsi="宋体"/>
          <w:sz w:val="32"/>
          <w:szCs w:val="32"/>
        </w:rPr>
        <w:t>50.63</w:t>
      </w:r>
      <w:r w:rsidRPr="00503E1C">
        <w:rPr>
          <w:rFonts w:ascii="宋体" w:hAnsi="宋体" w:hint="eastAsia"/>
          <w:sz w:val="32"/>
          <w:szCs w:val="32"/>
        </w:rPr>
        <w:t>万元；项目支出</w:t>
      </w:r>
      <w:r w:rsidRPr="00503E1C">
        <w:rPr>
          <w:rFonts w:ascii="宋体" w:hAnsi="宋体"/>
          <w:sz w:val="32"/>
          <w:szCs w:val="32"/>
        </w:rPr>
        <w:t>170</w:t>
      </w:r>
      <w:r w:rsidRPr="00503E1C">
        <w:rPr>
          <w:rFonts w:ascii="宋体" w:hAnsi="宋体" w:hint="eastAsia"/>
          <w:sz w:val="32"/>
          <w:szCs w:val="32"/>
        </w:rPr>
        <w:t>万元，占</w:t>
      </w:r>
      <w:r w:rsidRPr="00503E1C">
        <w:rPr>
          <w:rFonts w:ascii="宋体" w:hAnsi="宋体"/>
          <w:sz w:val="32"/>
          <w:szCs w:val="32"/>
        </w:rPr>
        <w:t>28.27%</w:t>
      </w:r>
      <w:r w:rsidRPr="00503E1C">
        <w:rPr>
          <w:rFonts w:ascii="宋体" w:hAnsi="宋体" w:hint="eastAsia"/>
          <w:sz w:val="32"/>
          <w:szCs w:val="32"/>
        </w:rPr>
        <w:t>，主要用于开展联络港澳专项工作、外事外宾来访、海外华裔青年夏令营活动、梅港青少年内地服务与交流、海外乡贤回乡考察、出国（出境）访问、各项办证费及联络接待工作。</w:t>
      </w:r>
    </w:p>
    <w:p w:rsidR="00875C96" w:rsidRPr="00503E1C" w:rsidRDefault="00875C96" w:rsidP="008B6810">
      <w:pPr>
        <w:ind w:firstLineChars="196" w:firstLine="31680"/>
        <w:rPr>
          <w:rFonts w:ascii="宋体"/>
          <w:b/>
          <w:sz w:val="32"/>
          <w:szCs w:val="32"/>
        </w:rPr>
      </w:pPr>
      <w:r w:rsidRPr="00503E1C">
        <w:rPr>
          <w:rFonts w:ascii="宋体" w:hAnsi="宋体" w:hint="eastAsia"/>
          <w:b/>
          <w:sz w:val="32"/>
          <w:szCs w:val="32"/>
        </w:rPr>
        <w:t>五、“三公”经费支出说明</w:t>
      </w:r>
    </w:p>
    <w:p w:rsidR="00875C96" w:rsidRPr="00503E1C" w:rsidRDefault="00875C96" w:rsidP="008B6810">
      <w:pPr>
        <w:ind w:firstLineChars="200" w:firstLine="31680"/>
        <w:rPr>
          <w:rFonts w:ascii="宋体"/>
          <w:sz w:val="32"/>
          <w:szCs w:val="32"/>
        </w:rPr>
      </w:pPr>
      <w:r w:rsidRPr="00503E1C">
        <w:rPr>
          <w:rFonts w:ascii="宋体" w:hAnsi="宋体"/>
          <w:sz w:val="32"/>
          <w:szCs w:val="32"/>
        </w:rPr>
        <w:t>2016</w:t>
      </w:r>
      <w:r w:rsidRPr="00503E1C">
        <w:rPr>
          <w:rFonts w:ascii="宋体" w:hAnsi="宋体" w:hint="eastAsia"/>
          <w:sz w:val="32"/>
          <w:szCs w:val="32"/>
        </w:rPr>
        <w:t>年“三公”经费支出预算</w:t>
      </w:r>
      <w:r w:rsidRPr="00503E1C">
        <w:rPr>
          <w:rFonts w:ascii="宋体" w:hAnsi="宋体"/>
          <w:sz w:val="32"/>
          <w:szCs w:val="32"/>
        </w:rPr>
        <w:t>181</w:t>
      </w:r>
      <w:r w:rsidRPr="00503E1C">
        <w:rPr>
          <w:rFonts w:ascii="宋体" w:hAnsi="宋体" w:hint="eastAsia"/>
          <w:sz w:val="32"/>
          <w:szCs w:val="32"/>
        </w:rPr>
        <w:t>万元。</w:t>
      </w:r>
    </w:p>
    <w:p w:rsidR="00875C96" w:rsidRPr="00503E1C" w:rsidRDefault="00875C96" w:rsidP="00220C21">
      <w:pPr>
        <w:rPr>
          <w:rFonts w:ascii="宋体"/>
          <w:sz w:val="32"/>
          <w:szCs w:val="32"/>
        </w:rPr>
      </w:pPr>
      <w:r w:rsidRPr="00503E1C">
        <w:rPr>
          <w:rFonts w:ascii="宋体" w:hAnsi="宋体" w:hint="eastAsia"/>
          <w:sz w:val="32"/>
          <w:szCs w:val="32"/>
        </w:rPr>
        <w:t>其中：（</w:t>
      </w:r>
      <w:r w:rsidRPr="00503E1C">
        <w:rPr>
          <w:rFonts w:ascii="宋体" w:hAnsi="宋体"/>
          <w:sz w:val="32"/>
          <w:szCs w:val="32"/>
        </w:rPr>
        <w:t>1</w:t>
      </w:r>
      <w:r w:rsidRPr="00503E1C">
        <w:rPr>
          <w:rFonts w:ascii="宋体" w:hAnsi="宋体" w:hint="eastAsia"/>
          <w:sz w:val="32"/>
          <w:szCs w:val="32"/>
        </w:rPr>
        <w:t>）因公出国（境）费用</w:t>
      </w:r>
      <w:r w:rsidRPr="00503E1C">
        <w:rPr>
          <w:rFonts w:ascii="宋体" w:hAnsi="宋体"/>
          <w:sz w:val="32"/>
          <w:szCs w:val="32"/>
        </w:rPr>
        <w:t>110</w:t>
      </w:r>
      <w:r w:rsidRPr="00503E1C">
        <w:rPr>
          <w:rFonts w:ascii="宋体" w:hAnsi="宋体" w:hint="eastAsia"/>
          <w:sz w:val="32"/>
          <w:szCs w:val="32"/>
        </w:rPr>
        <w:t>万元。费用情况：</w:t>
      </w:r>
      <w:r w:rsidRPr="00503E1C">
        <w:rPr>
          <w:rFonts w:ascii="宋体" w:hAnsi="宋体"/>
          <w:sz w:val="32"/>
          <w:szCs w:val="32"/>
        </w:rPr>
        <w:t>2016</w:t>
      </w:r>
      <w:r w:rsidRPr="00503E1C">
        <w:rPr>
          <w:rFonts w:ascii="宋体" w:hAnsi="宋体" w:hint="eastAsia"/>
          <w:sz w:val="32"/>
          <w:szCs w:val="32"/>
        </w:rPr>
        <w:t>年度我局计划安排陪同市领导拓展出访欧洲、美洲、大洋洲及东南亚有关国家，拜访当地客属社团和知名侨贤以及有关当地政府部门和商协会，达到宣传推介梅州，加强我市对外友好交往及深化交流与合作，争取更多的海外乡贤回梅参与“乡贤回乡投资兴业工程”项目。与</w:t>
      </w:r>
      <w:r w:rsidRPr="00503E1C">
        <w:rPr>
          <w:rFonts w:ascii="宋体" w:hAnsi="宋体"/>
          <w:sz w:val="32"/>
          <w:szCs w:val="32"/>
        </w:rPr>
        <w:t>2015</w:t>
      </w:r>
      <w:r w:rsidRPr="00503E1C">
        <w:rPr>
          <w:rFonts w:ascii="宋体" w:hAnsi="宋体" w:hint="eastAsia"/>
          <w:sz w:val="32"/>
          <w:szCs w:val="32"/>
        </w:rPr>
        <w:t>年预算</w:t>
      </w:r>
      <w:r w:rsidRPr="00503E1C">
        <w:rPr>
          <w:rFonts w:ascii="宋体" w:hAnsi="宋体"/>
          <w:sz w:val="32"/>
          <w:szCs w:val="32"/>
        </w:rPr>
        <w:t>136</w:t>
      </w:r>
      <w:r w:rsidRPr="00503E1C">
        <w:rPr>
          <w:rFonts w:ascii="宋体" w:hAnsi="宋体" w:hint="eastAsia"/>
          <w:sz w:val="32"/>
          <w:szCs w:val="32"/>
        </w:rPr>
        <w:t>万元，同比下降</w:t>
      </w:r>
      <w:r w:rsidRPr="00503E1C">
        <w:rPr>
          <w:rFonts w:ascii="宋体" w:hAnsi="宋体"/>
          <w:sz w:val="32"/>
          <w:szCs w:val="32"/>
        </w:rPr>
        <w:t>19.12%</w:t>
      </w:r>
      <w:r w:rsidRPr="00503E1C">
        <w:rPr>
          <w:rFonts w:ascii="宋体" w:hAnsi="宋体" w:hint="eastAsia"/>
          <w:sz w:val="32"/>
          <w:szCs w:val="32"/>
        </w:rPr>
        <w:t>。</w:t>
      </w:r>
    </w:p>
    <w:p w:rsidR="00875C96" w:rsidRPr="00503E1C" w:rsidRDefault="00875C96" w:rsidP="008B6810">
      <w:pPr>
        <w:ind w:firstLineChars="200" w:firstLine="31680"/>
        <w:rPr>
          <w:rFonts w:ascii="宋体"/>
          <w:sz w:val="32"/>
          <w:szCs w:val="32"/>
        </w:rPr>
      </w:pPr>
      <w:r w:rsidRPr="00503E1C">
        <w:rPr>
          <w:rFonts w:ascii="宋体" w:hAnsi="宋体" w:hint="eastAsia"/>
          <w:sz w:val="32"/>
          <w:szCs w:val="32"/>
        </w:rPr>
        <w:t>（</w:t>
      </w:r>
      <w:r w:rsidRPr="00503E1C">
        <w:rPr>
          <w:rFonts w:ascii="宋体" w:hAnsi="宋体"/>
          <w:sz w:val="32"/>
          <w:szCs w:val="32"/>
        </w:rPr>
        <w:t>2</w:t>
      </w:r>
      <w:r w:rsidRPr="00503E1C">
        <w:rPr>
          <w:rFonts w:ascii="宋体" w:hAnsi="宋体" w:hint="eastAsia"/>
          <w:sz w:val="32"/>
          <w:szCs w:val="32"/>
        </w:rPr>
        <w:t>）、公务接待费</w:t>
      </w:r>
      <w:r w:rsidRPr="00503E1C">
        <w:rPr>
          <w:rFonts w:ascii="宋体" w:hAnsi="宋体"/>
          <w:sz w:val="32"/>
          <w:szCs w:val="32"/>
        </w:rPr>
        <w:t>60</w:t>
      </w:r>
      <w:r w:rsidRPr="00503E1C">
        <w:rPr>
          <w:rFonts w:ascii="宋体" w:hAnsi="宋体" w:hint="eastAsia"/>
          <w:sz w:val="32"/>
          <w:szCs w:val="32"/>
        </w:rPr>
        <w:t>万元，（包含港澳专项工作、外事外宾来访、华裔青年夏令营、梅港青少年交流工作、选拨外派华文教师、因公出国（境）办证业务、外事办证邮寄、侨情调研、归侨侨眷节日慰问等），与</w:t>
      </w:r>
      <w:r w:rsidRPr="00503E1C">
        <w:rPr>
          <w:rFonts w:ascii="宋体" w:hAnsi="宋体"/>
          <w:sz w:val="32"/>
          <w:szCs w:val="32"/>
        </w:rPr>
        <w:t>2015</w:t>
      </w:r>
      <w:r w:rsidRPr="00503E1C">
        <w:rPr>
          <w:rFonts w:ascii="宋体" w:hAnsi="宋体" w:hint="eastAsia"/>
          <w:sz w:val="32"/>
          <w:szCs w:val="32"/>
        </w:rPr>
        <w:t>年预算</w:t>
      </w:r>
      <w:r w:rsidRPr="00503E1C">
        <w:rPr>
          <w:rFonts w:ascii="宋体" w:hAnsi="宋体"/>
          <w:sz w:val="32"/>
          <w:szCs w:val="32"/>
        </w:rPr>
        <w:t>33.5</w:t>
      </w:r>
      <w:r w:rsidRPr="00503E1C">
        <w:rPr>
          <w:rFonts w:ascii="宋体" w:hAnsi="宋体" w:hint="eastAsia"/>
          <w:sz w:val="32"/>
          <w:szCs w:val="32"/>
        </w:rPr>
        <w:t>万元，同比上升</w:t>
      </w:r>
      <w:r w:rsidRPr="00503E1C">
        <w:rPr>
          <w:rFonts w:ascii="宋体" w:hAnsi="宋体"/>
          <w:sz w:val="32"/>
          <w:szCs w:val="32"/>
        </w:rPr>
        <w:t>79%</w:t>
      </w:r>
      <w:r w:rsidRPr="00503E1C">
        <w:rPr>
          <w:rFonts w:ascii="宋体" w:hAnsi="宋体" w:hint="eastAsia"/>
          <w:sz w:val="32"/>
          <w:szCs w:val="32"/>
        </w:rPr>
        <w:t>，上升原因主要是：港澳专项工作、梅港青少年交流、外派华文教师、因公出国（境）办证业务、外事办证邮寄、侨情调研等业务量增加，带来业务费用增大。</w:t>
      </w:r>
    </w:p>
    <w:p w:rsidR="00875C96" w:rsidRPr="00503E1C" w:rsidRDefault="00875C96" w:rsidP="001372AF">
      <w:pPr>
        <w:ind w:firstLineChars="200" w:firstLine="31680"/>
        <w:rPr>
          <w:rFonts w:ascii="宋体"/>
          <w:sz w:val="32"/>
          <w:szCs w:val="32"/>
        </w:rPr>
      </w:pPr>
      <w:r w:rsidRPr="00503E1C">
        <w:rPr>
          <w:rFonts w:ascii="宋体" w:hAnsi="宋体" w:hint="eastAsia"/>
          <w:sz w:val="32"/>
          <w:szCs w:val="32"/>
        </w:rPr>
        <w:t>（</w:t>
      </w:r>
      <w:r w:rsidRPr="00503E1C">
        <w:rPr>
          <w:rFonts w:ascii="宋体" w:hAnsi="宋体"/>
          <w:sz w:val="32"/>
          <w:szCs w:val="32"/>
        </w:rPr>
        <w:t>3</w:t>
      </w:r>
      <w:r w:rsidRPr="00503E1C">
        <w:rPr>
          <w:rFonts w:ascii="宋体" w:hAnsi="宋体" w:hint="eastAsia"/>
          <w:sz w:val="32"/>
          <w:szCs w:val="32"/>
        </w:rPr>
        <w:t>）、公务用车运行维护费预算支出</w:t>
      </w:r>
      <w:r w:rsidRPr="00503E1C">
        <w:rPr>
          <w:rFonts w:ascii="宋体" w:hAnsi="宋体"/>
          <w:sz w:val="32"/>
          <w:szCs w:val="32"/>
        </w:rPr>
        <w:t>2.5</w:t>
      </w:r>
      <w:r w:rsidRPr="00503E1C">
        <w:rPr>
          <w:rFonts w:ascii="宋体" w:hAnsi="宋体" w:hint="eastAsia"/>
          <w:sz w:val="32"/>
          <w:szCs w:val="32"/>
        </w:rPr>
        <w:t>万元，</w:t>
      </w:r>
      <w:r w:rsidRPr="00503E1C">
        <w:rPr>
          <w:rFonts w:ascii="宋体" w:hAnsi="宋体"/>
          <w:sz w:val="32"/>
          <w:szCs w:val="32"/>
        </w:rPr>
        <w:t>2015</w:t>
      </w:r>
      <w:r w:rsidRPr="00503E1C">
        <w:rPr>
          <w:rFonts w:ascii="宋体" w:hAnsi="宋体" w:hint="eastAsia"/>
          <w:sz w:val="32"/>
          <w:szCs w:val="32"/>
        </w:rPr>
        <w:t>预算</w:t>
      </w:r>
      <w:r w:rsidRPr="00503E1C">
        <w:rPr>
          <w:rFonts w:ascii="宋体" w:hAnsi="宋体"/>
          <w:sz w:val="32"/>
          <w:szCs w:val="32"/>
        </w:rPr>
        <w:t>10</w:t>
      </w:r>
      <w:r w:rsidRPr="00503E1C">
        <w:rPr>
          <w:rFonts w:ascii="宋体" w:hAnsi="宋体" w:hint="eastAsia"/>
          <w:sz w:val="32"/>
          <w:szCs w:val="32"/>
        </w:rPr>
        <w:t>万元，同比下降</w:t>
      </w:r>
      <w:r w:rsidRPr="00503E1C">
        <w:rPr>
          <w:rFonts w:ascii="宋体" w:hAnsi="宋体"/>
          <w:sz w:val="32"/>
          <w:szCs w:val="32"/>
        </w:rPr>
        <w:t>75%</w:t>
      </w:r>
      <w:r w:rsidRPr="00503E1C">
        <w:rPr>
          <w:rFonts w:ascii="宋体" w:hAnsi="宋体" w:hint="eastAsia"/>
          <w:sz w:val="32"/>
          <w:szCs w:val="32"/>
        </w:rPr>
        <w:t>。</w:t>
      </w:r>
    </w:p>
    <w:sectPr w:rsidR="00875C96" w:rsidRPr="00503E1C" w:rsidSect="003A73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895"/>
    <w:rsid w:val="00054F44"/>
    <w:rsid w:val="000F7B37"/>
    <w:rsid w:val="001372AF"/>
    <w:rsid w:val="00187BE9"/>
    <w:rsid w:val="001B0E62"/>
    <w:rsid w:val="001E031F"/>
    <w:rsid w:val="00220C21"/>
    <w:rsid w:val="002544D8"/>
    <w:rsid w:val="00262608"/>
    <w:rsid w:val="002718E1"/>
    <w:rsid w:val="002A4895"/>
    <w:rsid w:val="002F2B31"/>
    <w:rsid w:val="00325198"/>
    <w:rsid w:val="00337B28"/>
    <w:rsid w:val="003700D7"/>
    <w:rsid w:val="00371804"/>
    <w:rsid w:val="00383D64"/>
    <w:rsid w:val="00397EE3"/>
    <w:rsid w:val="003A7304"/>
    <w:rsid w:val="003C5766"/>
    <w:rsid w:val="003D28EA"/>
    <w:rsid w:val="0041278E"/>
    <w:rsid w:val="00416C60"/>
    <w:rsid w:val="00425C63"/>
    <w:rsid w:val="00437515"/>
    <w:rsid w:val="00493671"/>
    <w:rsid w:val="00493B68"/>
    <w:rsid w:val="00493D64"/>
    <w:rsid w:val="004B39FC"/>
    <w:rsid w:val="004B62D1"/>
    <w:rsid w:val="00503E1C"/>
    <w:rsid w:val="00507FE4"/>
    <w:rsid w:val="00510337"/>
    <w:rsid w:val="00524C08"/>
    <w:rsid w:val="005A5AD7"/>
    <w:rsid w:val="005C0428"/>
    <w:rsid w:val="00652059"/>
    <w:rsid w:val="00661233"/>
    <w:rsid w:val="0068192D"/>
    <w:rsid w:val="006B6CE8"/>
    <w:rsid w:val="006F4FEC"/>
    <w:rsid w:val="00700C4F"/>
    <w:rsid w:val="007203A2"/>
    <w:rsid w:val="00721E26"/>
    <w:rsid w:val="00724ADB"/>
    <w:rsid w:val="0074096C"/>
    <w:rsid w:val="007A0E70"/>
    <w:rsid w:val="007B23E9"/>
    <w:rsid w:val="007B7578"/>
    <w:rsid w:val="00810A1C"/>
    <w:rsid w:val="00823D6C"/>
    <w:rsid w:val="00875C96"/>
    <w:rsid w:val="008B6810"/>
    <w:rsid w:val="008D1781"/>
    <w:rsid w:val="008E3BEB"/>
    <w:rsid w:val="00901617"/>
    <w:rsid w:val="009772F9"/>
    <w:rsid w:val="009C3984"/>
    <w:rsid w:val="009D6036"/>
    <w:rsid w:val="00A12798"/>
    <w:rsid w:val="00A37326"/>
    <w:rsid w:val="00A671EA"/>
    <w:rsid w:val="00A75F41"/>
    <w:rsid w:val="00AD4678"/>
    <w:rsid w:val="00B152DA"/>
    <w:rsid w:val="00B1711E"/>
    <w:rsid w:val="00BB47A7"/>
    <w:rsid w:val="00C92C4D"/>
    <w:rsid w:val="00CE71DD"/>
    <w:rsid w:val="00CF0F13"/>
    <w:rsid w:val="00CF6CAF"/>
    <w:rsid w:val="00D070F3"/>
    <w:rsid w:val="00D44B1F"/>
    <w:rsid w:val="00D80E33"/>
    <w:rsid w:val="00D828D6"/>
    <w:rsid w:val="00E97463"/>
    <w:rsid w:val="00EB1535"/>
    <w:rsid w:val="00ED2190"/>
    <w:rsid w:val="00F52F99"/>
    <w:rsid w:val="00F97DC6"/>
    <w:rsid w:val="00FA4BB1"/>
    <w:rsid w:val="00FB171A"/>
    <w:rsid w:val="00FD4128"/>
    <w:rsid w:val="00FF0693"/>
    <w:rsid w:val="00FF7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0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254</TotalTime>
  <Pages>4</Pages>
  <Words>287</Words>
  <Characters>1638</Characters>
  <Application>Microsoft Office Outlook</Application>
  <DocSecurity>0</DocSecurity>
  <Lines>0</Lines>
  <Paragraphs>0</Paragraphs>
  <ScaleCrop>false</ScaleCrop>
  <Company>外事侨务局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（一）部门机构设置、职能</dc:title>
  <dc:subject/>
  <dc:creator>微软用户</dc:creator>
  <cp:keywords/>
  <dc:description/>
  <cp:lastModifiedBy>微软用户</cp:lastModifiedBy>
  <cp:revision>111</cp:revision>
  <cp:lastPrinted>2016-07-19T03:50:00Z</cp:lastPrinted>
  <dcterms:created xsi:type="dcterms:W3CDTF">2015-10-28T01:59:00Z</dcterms:created>
  <dcterms:modified xsi:type="dcterms:W3CDTF">2016-07-19T03:50:00Z</dcterms:modified>
</cp:coreProperties>
</file>