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F3" w:rsidRDefault="00B73F8C">
      <w:pPr>
        <w:spacing w:line="600" w:lineRule="exact"/>
        <w:rPr>
          <w:rFonts w:ascii="文星楷体" w:eastAsia="文星楷体" w:hAnsi="文星楷体" w:cs="文星楷体"/>
          <w:color w:val="000000"/>
          <w:sz w:val="32"/>
          <w:szCs w:val="32"/>
        </w:rPr>
      </w:pPr>
      <w:r>
        <w:rPr>
          <w:rFonts w:ascii="文星楷体" w:eastAsia="文星楷体" w:hAnsi="文星楷体" w:cs="文星楷体" w:hint="eastAsia"/>
          <w:color w:val="000000"/>
          <w:sz w:val="32"/>
          <w:szCs w:val="32"/>
        </w:rPr>
        <w:t>附件：</w:t>
      </w:r>
    </w:p>
    <w:p w:rsidR="00C83CF3" w:rsidRDefault="00B73F8C">
      <w:pPr>
        <w:spacing w:line="600" w:lineRule="exact"/>
        <w:jc w:val="center"/>
        <w:rPr>
          <w:rFonts w:ascii="文星标宋" w:eastAsia="文星标宋" w:hAnsi="文星标宋" w:cs="文星标宋"/>
          <w:color w:val="000000"/>
          <w:sz w:val="36"/>
          <w:szCs w:val="36"/>
        </w:rPr>
      </w:pPr>
      <w:r>
        <w:rPr>
          <w:rFonts w:ascii="文星标宋" w:eastAsia="文星标宋" w:hAnsi="文星标宋" w:cs="文星标宋" w:hint="eastAsia"/>
          <w:color w:val="000000"/>
          <w:sz w:val="36"/>
          <w:szCs w:val="36"/>
        </w:rPr>
        <w:t>梅州市第三届突发</w:t>
      </w:r>
      <w:bookmarkStart w:id="0" w:name="_GoBack"/>
      <w:bookmarkEnd w:id="0"/>
      <w:r>
        <w:rPr>
          <w:rFonts w:ascii="文星标宋" w:eastAsia="文星标宋" w:hAnsi="文星标宋" w:cs="文星标宋" w:hint="eastAsia"/>
          <w:color w:val="000000"/>
          <w:sz w:val="36"/>
          <w:szCs w:val="36"/>
        </w:rPr>
        <w:t>事件应急管理</w:t>
      </w:r>
    </w:p>
    <w:p w:rsidR="00C83CF3" w:rsidRDefault="00B73F8C">
      <w:pPr>
        <w:spacing w:line="600" w:lineRule="exact"/>
        <w:jc w:val="center"/>
        <w:rPr>
          <w:rFonts w:ascii="文星标宋" w:eastAsia="文星标宋" w:hAnsi="文星标宋" w:cs="文星标宋"/>
          <w:color w:val="000000"/>
          <w:sz w:val="36"/>
          <w:szCs w:val="36"/>
        </w:rPr>
      </w:pPr>
      <w:r>
        <w:rPr>
          <w:rFonts w:ascii="文星标宋" w:eastAsia="文星标宋" w:hAnsi="文星标宋" w:cs="文星标宋" w:hint="eastAsia"/>
          <w:color w:val="000000"/>
          <w:sz w:val="36"/>
          <w:szCs w:val="36"/>
        </w:rPr>
        <w:t>专家库专家名单</w:t>
      </w:r>
    </w:p>
    <w:p w:rsidR="00C83CF3" w:rsidRDefault="00B73F8C">
      <w:pPr>
        <w:spacing w:line="600" w:lineRule="exact"/>
        <w:jc w:val="center"/>
        <w:rPr>
          <w:rFonts w:ascii="文星仿宋" w:eastAsia="文星仿宋" w:hAnsi="文星仿宋" w:cs="文星仿宋"/>
          <w:color w:val="000000"/>
          <w:sz w:val="28"/>
          <w:szCs w:val="28"/>
        </w:rPr>
      </w:pPr>
      <w:r>
        <w:rPr>
          <w:rFonts w:ascii="文星仿宋" w:eastAsia="文星仿宋" w:hAnsi="文星仿宋" w:cs="文星仿宋" w:hint="eastAsia"/>
          <w:color w:val="000000"/>
          <w:sz w:val="28"/>
          <w:szCs w:val="28"/>
        </w:rPr>
        <w:t>（排名不分先后）</w:t>
      </w:r>
    </w:p>
    <w:p w:rsidR="00C83CF3" w:rsidRDefault="00C83CF3">
      <w:pPr>
        <w:spacing w:line="600" w:lineRule="exact"/>
        <w:rPr>
          <w:rFonts w:ascii="文星楷体" w:eastAsia="文星楷体" w:hAnsi="文星楷体" w:cs="文星楷体"/>
          <w:color w:val="000000"/>
          <w:sz w:val="32"/>
          <w:szCs w:val="32"/>
        </w:rPr>
      </w:pPr>
    </w:p>
    <w:p w:rsidR="00C83CF3" w:rsidRDefault="00B73F8C">
      <w:pPr>
        <w:spacing w:line="600" w:lineRule="exact"/>
        <w:rPr>
          <w:rFonts w:ascii="文星黑体" w:eastAsia="文星黑体" w:hAnsi="文星黑体" w:cs="文星黑体"/>
          <w:color w:val="000000"/>
          <w:sz w:val="32"/>
          <w:szCs w:val="32"/>
        </w:rPr>
      </w:pPr>
      <w:r>
        <w:rPr>
          <w:rFonts w:ascii="文星黑体" w:eastAsia="文星黑体" w:hAnsi="文星黑体" w:cs="文星黑体" w:hint="eastAsia"/>
          <w:color w:val="000000"/>
          <w:sz w:val="32"/>
          <w:szCs w:val="32"/>
        </w:rPr>
        <w:t>一、自然灾害类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姚  勇    嘉应学院土木工程学院基础工程系主任、讲师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林培松    嘉应学院地理与科学旅游学院副教授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曹闻一    梅州市水务局总工程师、教授级高级工程师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杨海涛    梅州市水务局正科级三防督察专员、三防办副主任、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林环兴    梅州市水务局正科职专业技术干部、高级工程师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黄先廉    梅州市水利水电勘测设计院院长、高级工程师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罗  东    广东省水文局梅州水文分局局长、高级工程师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吴海斌    广东省水文局梅州水文分局科长、高级工程师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杨  坚    梅州市林业局站长、工程师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卜木祥    梅州市农业局主任科员、高级农艺师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廖武坚    梅州市地质环境监测站高级工程师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ab/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谢小康    梅州文化旅游特色区管委会副主任、副教授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何永清    梅州市地震局主任科员、工程师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林  栋    广东省地质局第八地质大队副总工程师、高级工程师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廖璟庆    广东省地质局第八地质大队副总工程师、高级工程师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杨  伟    广东省地质局第八地质大队副主任、高级工程师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lastRenderedPageBreak/>
        <w:t>陈仕明    广东省地质局第八地质大队总工程师、高级工程师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何庆倴    梅州市金雁铜业公司工程师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张晨辉    梅州市气象局局长、高级工程师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赵志良    梅州市气象局</w:t>
      </w:r>
      <w:r w:rsidR="005D33A5">
        <w:rPr>
          <w:rFonts w:ascii="文星仿宋" w:eastAsia="文星仿宋" w:hAnsi="文星仿宋" w:cs="文星仿宋" w:hint="eastAsia"/>
          <w:color w:val="000000"/>
          <w:sz w:val="32"/>
          <w:szCs w:val="32"/>
        </w:rPr>
        <w:t>生态中心科科长、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罗碧瑜    梅州市气象局科长、高级工程师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谭永强    广东煤炭地质一五二勘探队队长、高级工程师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蓝静辉    广东煤炭地质一五二勘探队副队长、工程师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陈进华    广东煤炭地质一五二勘探队副总工程师、工程师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刘兴隆    梅州市水产研究所所长、高级工程师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钟木华    梅州市大埔韩江高陂水利枢纽工程建设管理处副部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长、高级工程师</w:t>
      </w:r>
    </w:p>
    <w:p w:rsidR="00C83CF3" w:rsidRDefault="00B73F8C">
      <w:pPr>
        <w:spacing w:line="600" w:lineRule="exact"/>
        <w:rPr>
          <w:rFonts w:ascii="文星黑体" w:eastAsia="文星黑体" w:hAnsi="文星黑体" w:cs="文星黑体"/>
          <w:color w:val="000000"/>
          <w:sz w:val="32"/>
          <w:szCs w:val="32"/>
        </w:rPr>
      </w:pPr>
      <w:r>
        <w:rPr>
          <w:rFonts w:ascii="文星黑体" w:eastAsia="文星黑体" w:hAnsi="文星黑体" w:cs="文星黑体" w:hint="eastAsia"/>
          <w:color w:val="000000"/>
          <w:sz w:val="32"/>
          <w:szCs w:val="32"/>
        </w:rPr>
        <w:t>二、事故灾难类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李绍苇    </w:t>
      </w:r>
      <w:r w:rsidR="005D33A5">
        <w:rPr>
          <w:rFonts w:ascii="文星仿宋" w:eastAsia="文星仿宋" w:hAnsi="文星仿宋" w:cs="文星仿宋" w:hint="eastAsia"/>
          <w:color w:val="000000"/>
          <w:sz w:val="32"/>
          <w:szCs w:val="32"/>
        </w:rPr>
        <w:t>梅州市公安消防支队政治处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主任、工程师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姜大春    </w:t>
      </w:r>
      <w:r w:rsidR="005D33A5">
        <w:rPr>
          <w:rFonts w:ascii="文星仿宋" w:eastAsia="文星仿宋" w:hAnsi="文星仿宋" w:cs="文星仿宋" w:hint="eastAsia"/>
          <w:color w:val="000000"/>
          <w:sz w:val="32"/>
          <w:szCs w:val="32"/>
        </w:rPr>
        <w:t>梅州市公安消防支队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侯  令    </w:t>
      </w:r>
      <w:r w:rsidR="005D33A5">
        <w:rPr>
          <w:rFonts w:ascii="文星仿宋" w:eastAsia="文星仿宋" w:hAnsi="文星仿宋" w:cs="文星仿宋" w:hint="eastAsia"/>
          <w:color w:val="000000"/>
          <w:sz w:val="32"/>
          <w:szCs w:val="32"/>
        </w:rPr>
        <w:t>梅州市公安消防支队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科长、工程师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林  通    </w:t>
      </w:r>
      <w:r w:rsidR="005D33A5">
        <w:rPr>
          <w:rFonts w:ascii="文星仿宋" w:eastAsia="文星仿宋" w:hAnsi="文星仿宋" w:cs="文星仿宋" w:hint="eastAsia"/>
          <w:color w:val="000000"/>
          <w:sz w:val="32"/>
          <w:szCs w:val="32"/>
        </w:rPr>
        <w:t>梅州市公安消防支队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科长、工程师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李孚杰    </w:t>
      </w:r>
      <w:r w:rsidR="005D33A5">
        <w:rPr>
          <w:rFonts w:ascii="文星仿宋" w:eastAsia="文星仿宋" w:hAnsi="文星仿宋" w:cs="文星仿宋" w:hint="eastAsia"/>
          <w:color w:val="000000"/>
          <w:sz w:val="32"/>
          <w:szCs w:val="32"/>
        </w:rPr>
        <w:t>梅州市公安消防支队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特勤中队中队长、工程师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齐士朝    广东中烟工业有限责任公司梅州卷烟厂副科长、经济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师、安全工程师、高级物流师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钟文浩    广东中烟工业有限责任公司梅州卷烟厂安全工程师、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助理工程师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刘明辉    广东中烟工业有限责任公司梅州卷烟厂机电工程师、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安全工程师、一级注册消防工程师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lastRenderedPageBreak/>
        <w:t>彭镇坤    广东中烟工业有限责任公司梅州卷烟厂安全工程师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魏瑞广    广东中烟工业有限责任公司梅州卷烟厂机电工程师、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安全工程师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郑国辉    梅州市安全生产监督管理局副局长、高级工程师  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李  坚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ab/>
        <w:t xml:space="preserve">  梅州市安全生产监督管理局主任科员、注册安全工程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蔡宜豪    梅州市安全生产监督管理局副科长、注册安全工程师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余顺超    梅州市矿山救护队副队长、工程师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古贵文    梅州市安全生产监督管理局副主任、注册安全工程师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黄志雄    梅州海事局副局长、工程师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陈  虹    梅州市环境监测中心站站长、高级工程师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苏衍涛    梅州市环境监测中心站高级工程师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陈德国    梅州市质量技术监督局锅炉科科长、工程师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谢传振    广东省特种设备检测研究院梅州检测院副院长、工程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罗志荣    梅州市金雁铜业公司</w:t>
      </w:r>
      <w:r w:rsidR="00CD25CF">
        <w:rPr>
          <w:rFonts w:ascii="文星仿宋" w:eastAsia="文星仿宋" w:hAnsi="文星仿宋" w:cs="文星仿宋" w:hint="eastAsia"/>
          <w:color w:val="000000"/>
          <w:sz w:val="32"/>
          <w:szCs w:val="32"/>
        </w:rPr>
        <w:t>副矿长、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刘炉万    梅州市金雁铜业公司</w:t>
      </w:r>
      <w:r w:rsidR="00CD25CF">
        <w:rPr>
          <w:rFonts w:ascii="文星仿宋" w:eastAsia="文星仿宋" w:hAnsi="文星仿宋" w:cs="文星仿宋" w:hint="eastAsia"/>
          <w:color w:val="000000"/>
          <w:sz w:val="32"/>
          <w:szCs w:val="32"/>
        </w:rPr>
        <w:t>股长、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刘延东    广东塔牌集团股份有限公司水泥工艺首席工程、硅酸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盐工艺工程师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徐  豪    广东塔牌集团股份有限公司机械高级工程师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钟瑞金    广东塔牌集团股份有限公司采矿工程师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王建宜    广东塔牌集团股份有限公司电气工程师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刘新华    广东电网有限责任公司梅州供电局副主任、电气工程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lastRenderedPageBreak/>
        <w:t xml:space="preserve">          师、注册安全工程师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王乐华    广东粤电大埔发电有限公司安监分部主任、电力运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行高级工程师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陈伟东    广东粤电大埔发电有限公司电气高级工程师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何凯章    广东省粤电长潭发电有限公司总工程师、工程师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李云清    梅州市环保局总工程师、高级工程师</w:t>
      </w:r>
    </w:p>
    <w:p w:rsidR="00C83CF3" w:rsidRDefault="00B73F8C">
      <w:pPr>
        <w:spacing w:line="600" w:lineRule="exact"/>
        <w:rPr>
          <w:rFonts w:ascii="文星黑体" w:eastAsia="文星黑体" w:hAnsi="文星黑体" w:cs="文星黑体"/>
          <w:color w:val="000000"/>
          <w:sz w:val="32"/>
          <w:szCs w:val="32"/>
        </w:rPr>
      </w:pPr>
      <w:r>
        <w:rPr>
          <w:rFonts w:ascii="文星黑体" w:eastAsia="文星黑体" w:hAnsi="文星黑体" w:cs="文星黑体" w:hint="eastAsia"/>
          <w:color w:val="000000"/>
          <w:sz w:val="32"/>
          <w:szCs w:val="32"/>
        </w:rPr>
        <w:t>三、公共卫生事件类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邝云航    梅州市第三人民医院副院长、主任医师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牟利辉    嘉应学院生命科学学院生物工程系主任、讲师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李裕标    梅州市疾控中心副主任、主管医师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林立新    梅州市疾控中心技术负责人、主任医师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杨翼龙    梅州市疾控中心科长、主任医师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钟桂红    梅州市疾控中心科长、副主任医师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张  鹏    梅州市中医医院门急诊副主任、副主任医师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张  华    梅州市中医医院ICU副主任、副主任医师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曾  华    梅州市动物卫生监督所副所长、兽医师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刘英伟    梅州市动物卫生监督所副所长、兽医师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曾祥银    梅州市农产品质量监督检验测试中心主任、高级农艺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苏广健    梅州市食品药品监督检验所副所长、高级工程师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陈  维    嘉应学院医学院医院感染管科主任、讲师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丘梓华    嘉应学院医学院讲师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钟  锋    嘉应学院医学院医学系主任、高级讲师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lastRenderedPageBreak/>
        <w:t>龚幼平    嘉应学院医学院实习科科长、高级讲师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陈淑华    梅州市人民医院感染管理科副科长、副主任护师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黄  镇    </w:t>
      </w:r>
      <w:r w:rsidR="00CD25CF">
        <w:rPr>
          <w:rFonts w:ascii="文星仿宋" w:eastAsia="文星仿宋" w:hAnsi="文星仿宋" w:cs="文星仿宋" w:hint="eastAsia"/>
          <w:color w:val="000000"/>
          <w:sz w:val="32"/>
          <w:szCs w:val="32"/>
        </w:rPr>
        <w:t>梅州市人民医院感染管理科</w:t>
      </w: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主任、主任医师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钟映玉    梅州市人民医院副主任、副主任医师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刘德忠    梅州市人民医院科主任、副主任医师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刘波颖    梅州市人民医院医务科副科长、副主任医师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凌清宏    梅州市卫生监督所副所长、主管医师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王运香    梅州市卫生监督所主任科员、主任医师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谢坤清    梅州市爱国卫生运动委员会办公室主任、主任医师</w:t>
      </w:r>
    </w:p>
    <w:p w:rsidR="00C83CF3" w:rsidRDefault="00B73F8C">
      <w:pPr>
        <w:spacing w:line="600" w:lineRule="exact"/>
        <w:rPr>
          <w:rFonts w:ascii="文星黑体" w:eastAsia="文星黑体" w:hAnsi="文星黑体" w:cs="文星黑体"/>
          <w:color w:val="000000"/>
          <w:sz w:val="32"/>
          <w:szCs w:val="32"/>
        </w:rPr>
      </w:pPr>
      <w:r>
        <w:rPr>
          <w:rFonts w:ascii="文星黑体" w:eastAsia="文星黑体" w:hAnsi="文星黑体" w:cs="文星黑体" w:hint="eastAsia"/>
          <w:color w:val="000000"/>
          <w:sz w:val="32"/>
          <w:szCs w:val="32"/>
        </w:rPr>
        <w:t>四、社会安全事件类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陶  叡    嘉应学院政法学院社会工作系主任、教授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叶友鹏    刑警支队副大队长、高级工程师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李义宏    中国人民银行梅州市中心支行科长、经济师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侯双梅    中国人民银行梅州市中心支行工委会主任、高级济师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张德中    梅州市发展改革局副局长、经济师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李海雄    梅州市公安局刑警支队副支队长、副主任法医师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李建明    梅州市公安局刑警支队政委、高级工程师</w:t>
      </w:r>
    </w:p>
    <w:p w:rsidR="00C83CF3" w:rsidRDefault="00B73F8C">
      <w:pPr>
        <w:spacing w:line="600" w:lineRule="exact"/>
        <w:rPr>
          <w:rFonts w:ascii="文星黑体" w:eastAsia="文星黑体" w:hAnsi="文星黑体" w:cs="文星黑体"/>
          <w:color w:val="000000"/>
          <w:sz w:val="32"/>
          <w:szCs w:val="32"/>
        </w:rPr>
      </w:pPr>
      <w:r>
        <w:rPr>
          <w:rFonts w:ascii="文星黑体" w:eastAsia="文星黑体" w:hAnsi="文星黑体" w:cs="文星黑体" w:hint="eastAsia"/>
          <w:color w:val="000000"/>
          <w:sz w:val="32"/>
          <w:szCs w:val="32"/>
        </w:rPr>
        <w:t>五、综合管理类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张开贤    广东梅县东山中学副校长、中学高级教师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罗运泉    梅州市城市综合管理局副局长、经济师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蒋伟民    中国人民银行梅州市中心支行科长、高级工程师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朱宝寿    梅州市嘉应社会组织服务中心主任、国家二级创业咨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 xml:space="preserve">          询师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lastRenderedPageBreak/>
        <w:t>廖思恭    中共梅州市委党校公共管理学教研部主任、讲师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蔡旭东    梅州联通经理、工程师</w:t>
      </w:r>
    </w:p>
    <w:p w:rsidR="00C83CF3" w:rsidRDefault="00B73F8C">
      <w:pPr>
        <w:spacing w:line="600" w:lineRule="exact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sz w:val="32"/>
          <w:szCs w:val="32"/>
        </w:rPr>
        <w:t>李志宏    梅州电信网运部总经理、高级工程师</w:t>
      </w: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p w:rsidR="00C83CF3" w:rsidRDefault="00C83CF3">
      <w:pPr>
        <w:spacing w:line="600" w:lineRule="exact"/>
        <w:rPr>
          <w:rFonts w:ascii="文星仿宋" w:eastAsia="文星仿宋"/>
          <w:color w:val="000000"/>
          <w:sz w:val="32"/>
          <w:szCs w:val="32"/>
        </w:rPr>
      </w:pPr>
    </w:p>
    <w:sectPr w:rsidR="00C83CF3" w:rsidSect="00C83CF3">
      <w:footerReference w:type="default" r:id="rId7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5D" w:rsidRDefault="007D275D" w:rsidP="00C83CF3">
      <w:r>
        <w:separator/>
      </w:r>
    </w:p>
  </w:endnote>
  <w:endnote w:type="continuationSeparator" w:id="1">
    <w:p w:rsidR="007D275D" w:rsidRDefault="007D275D" w:rsidP="00C8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楷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F3" w:rsidRDefault="00007C10">
    <w:pPr>
      <w:pStyle w:val="a3"/>
      <w:jc w:val="center"/>
    </w:pPr>
    <w:r w:rsidRPr="00007C10">
      <w:fldChar w:fldCharType="begin"/>
    </w:r>
    <w:r w:rsidR="00B73F8C">
      <w:instrText xml:space="preserve"> PAGE   \* MERGEFORMAT </w:instrText>
    </w:r>
    <w:r w:rsidRPr="00007C10">
      <w:fldChar w:fldCharType="separate"/>
    </w:r>
    <w:r w:rsidR="00B01512">
      <w:rPr>
        <w:noProof/>
      </w:rPr>
      <w:t>1</w:t>
    </w:r>
    <w:r>
      <w:rPr>
        <w:lang w:val="zh-CN"/>
      </w:rPr>
      <w:fldChar w:fldCharType="end"/>
    </w:r>
  </w:p>
  <w:p w:rsidR="00C83CF3" w:rsidRDefault="00C83C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5D" w:rsidRDefault="007D275D" w:rsidP="00C83CF3">
      <w:r>
        <w:separator/>
      </w:r>
    </w:p>
  </w:footnote>
  <w:footnote w:type="continuationSeparator" w:id="1">
    <w:p w:rsidR="007D275D" w:rsidRDefault="007D275D" w:rsidP="00C83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CF3"/>
    <w:rsid w:val="00007C10"/>
    <w:rsid w:val="00011E71"/>
    <w:rsid w:val="000D77B2"/>
    <w:rsid w:val="001961BA"/>
    <w:rsid w:val="0020064E"/>
    <w:rsid w:val="002C7066"/>
    <w:rsid w:val="00396D90"/>
    <w:rsid w:val="003A2E4C"/>
    <w:rsid w:val="003E2D18"/>
    <w:rsid w:val="004B5BEF"/>
    <w:rsid w:val="004C534D"/>
    <w:rsid w:val="005B13E5"/>
    <w:rsid w:val="005D33A5"/>
    <w:rsid w:val="00673D73"/>
    <w:rsid w:val="006D5ECF"/>
    <w:rsid w:val="007D275D"/>
    <w:rsid w:val="00A06754"/>
    <w:rsid w:val="00A17A85"/>
    <w:rsid w:val="00A201DD"/>
    <w:rsid w:val="00B01512"/>
    <w:rsid w:val="00B73F8C"/>
    <w:rsid w:val="00C83CF3"/>
    <w:rsid w:val="00CD25CF"/>
    <w:rsid w:val="00D416F8"/>
    <w:rsid w:val="00D43C6E"/>
    <w:rsid w:val="00D44660"/>
    <w:rsid w:val="00D51147"/>
    <w:rsid w:val="00DA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F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8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3C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3CF3"/>
    <w:rPr>
      <w:sz w:val="18"/>
      <w:szCs w:val="18"/>
    </w:rPr>
  </w:style>
  <w:style w:type="paragraph" w:customStyle="1" w:styleId="0">
    <w:name w:val="0"/>
    <w:basedOn w:val="a"/>
    <w:rsid w:val="00C83CF3"/>
    <w:pPr>
      <w:widowControl/>
      <w:snapToGrid w:val="0"/>
    </w:pPr>
    <w:rPr>
      <w:rFonts w:hint="eastAsia"/>
      <w:kern w:val="0"/>
    </w:rPr>
  </w:style>
  <w:style w:type="paragraph" w:styleId="a5">
    <w:name w:val="Normal (Web)"/>
    <w:basedOn w:val="a"/>
    <w:uiPriority w:val="99"/>
    <w:semiHidden/>
    <w:unhideWhenUsed/>
    <w:rsid w:val="00D43C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43C6E"/>
    <w:rPr>
      <w:color w:val="0000FF"/>
      <w:u w:val="single"/>
    </w:rPr>
  </w:style>
  <w:style w:type="paragraph" w:customStyle="1" w:styleId="1">
    <w:name w:val="样式1"/>
    <w:basedOn w:val="a"/>
    <w:link w:val="1Char"/>
    <w:qFormat/>
    <w:rsid w:val="00D43C6E"/>
    <w:pPr>
      <w:widowControl/>
      <w:shd w:val="clear" w:color="auto" w:fill="FFFFFF"/>
      <w:spacing w:line="301" w:lineRule="atLeast"/>
      <w:jc w:val="left"/>
    </w:pPr>
    <w:rPr>
      <w:rFonts w:ascii="宋体" w:hAnsi="宋体" w:cs="宋体"/>
      <w:color w:val="2F2F2F"/>
      <w:kern w:val="0"/>
      <w:sz w:val="32"/>
      <w:szCs w:val="32"/>
    </w:rPr>
  </w:style>
  <w:style w:type="character" w:customStyle="1" w:styleId="1Char">
    <w:name w:val="样式1 Char"/>
    <w:basedOn w:val="a0"/>
    <w:link w:val="1"/>
    <w:rsid w:val="00D43C6E"/>
    <w:rPr>
      <w:rFonts w:ascii="宋体" w:hAnsi="宋体" w:cs="宋体"/>
      <w:color w:val="2F2F2F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424</Words>
  <Characters>2418</Characters>
  <Application>Microsoft Office Word</Application>
  <DocSecurity>0</DocSecurity>
  <Lines>20</Lines>
  <Paragraphs>5</Paragraphs>
  <ScaleCrop>false</ScaleCrop>
  <Company>P R C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附件：1</dc:title>
  <dc:creator>China</dc:creator>
  <cp:lastModifiedBy>林春萍</cp:lastModifiedBy>
  <cp:revision>16</cp:revision>
  <cp:lastPrinted>2017-05-27T00:47:00Z</cp:lastPrinted>
  <dcterms:created xsi:type="dcterms:W3CDTF">2017-05-22T01:46:00Z</dcterms:created>
  <dcterms:modified xsi:type="dcterms:W3CDTF">2017-05-31T08:07:00Z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