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A2" w:rsidRDefault="005064A2" w:rsidP="005064A2">
      <w:pPr>
        <w:jc w:val="center"/>
        <w:rPr>
          <w:rFonts w:ascii="仿宋_GB2312" w:eastAsia="仿宋_GB2312" w:hAnsi="Calibri" w:cs="Times New Roman"/>
          <w:sz w:val="36"/>
          <w:szCs w:val="36"/>
        </w:rPr>
      </w:pPr>
      <w:r w:rsidRPr="009C1A84">
        <w:rPr>
          <w:rFonts w:ascii="仿宋_GB2312" w:eastAsia="仿宋_GB2312" w:hAnsi="Calibri" w:cs="Times New Roman" w:hint="eastAsia"/>
          <w:sz w:val="36"/>
          <w:szCs w:val="36"/>
        </w:rPr>
        <w:t>201</w:t>
      </w:r>
      <w:r>
        <w:rPr>
          <w:rFonts w:ascii="仿宋_GB2312" w:eastAsia="仿宋_GB2312" w:hAnsi="Calibri" w:cs="Times New Roman" w:hint="eastAsia"/>
          <w:sz w:val="36"/>
          <w:szCs w:val="36"/>
        </w:rPr>
        <w:t>6</w:t>
      </w:r>
      <w:r w:rsidRPr="009C1A84">
        <w:rPr>
          <w:rFonts w:ascii="仿宋_GB2312" w:eastAsia="仿宋_GB2312" w:hAnsi="Calibri" w:cs="Times New Roman" w:hint="eastAsia"/>
          <w:sz w:val="36"/>
          <w:szCs w:val="36"/>
        </w:rPr>
        <w:t>年梅州市疾病预防控制中心</w:t>
      </w:r>
    </w:p>
    <w:p w:rsidR="005064A2" w:rsidRPr="009C1A84" w:rsidRDefault="005064A2" w:rsidP="005064A2">
      <w:pPr>
        <w:jc w:val="center"/>
        <w:rPr>
          <w:rFonts w:ascii="仿宋_GB2312" w:eastAsia="仿宋_GB2312" w:hAnsi="Calibri" w:cs="Times New Roman"/>
          <w:sz w:val="36"/>
          <w:szCs w:val="36"/>
        </w:rPr>
      </w:pPr>
      <w:r w:rsidRPr="009C1A84">
        <w:rPr>
          <w:rFonts w:ascii="仿宋_GB2312" w:eastAsia="仿宋_GB2312" w:hAnsi="Calibri" w:cs="Times New Roman" w:hint="eastAsia"/>
          <w:sz w:val="36"/>
          <w:szCs w:val="36"/>
        </w:rPr>
        <w:t>部门</w:t>
      </w:r>
      <w:r w:rsidRPr="009C1A84">
        <w:rPr>
          <w:rFonts w:ascii="仿宋_GB2312" w:eastAsia="仿宋_GB2312" w:hint="eastAsia"/>
          <w:sz w:val="36"/>
          <w:szCs w:val="36"/>
        </w:rPr>
        <w:t>预</w:t>
      </w:r>
      <w:r w:rsidRPr="009C1A84">
        <w:rPr>
          <w:rFonts w:ascii="仿宋_GB2312" w:eastAsia="仿宋_GB2312" w:hAnsi="Calibri" w:cs="Times New Roman" w:hint="eastAsia"/>
          <w:sz w:val="36"/>
          <w:szCs w:val="36"/>
        </w:rPr>
        <w:t>算情况说明</w:t>
      </w:r>
    </w:p>
    <w:p w:rsidR="005064A2" w:rsidRPr="0083438B" w:rsidRDefault="005064A2" w:rsidP="005064A2">
      <w:pPr>
        <w:jc w:val="center"/>
        <w:rPr>
          <w:rFonts w:ascii="Calibri" w:eastAsia="仿宋_GB2312" w:hAnsi="Calibri" w:cs="Times New Roman"/>
          <w:sz w:val="32"/>
          <w:szCs w:val="32"/>
        </w:rPr>
      </w:pPr>
    </w:p>
    <w:p w:rsidR="005064A2" w:rsidRPr="009C1A84" w:rsidRDefault="005064A2" w:rsidP="005064A2">
      <w:pPr>
        <w:spacing w:line="288" w:lineRule="auto"/>
        <w:ind w:firstLineChars="200" w:firstLine="562"/>
        <w:outlineLvl w:val="0"/>
        <w:rPr>
          <w:rFonts w:ascii="仿宋_GB2312" w:eastAsia="仿宋_GB2312" w:hAnsi="Calibri" w:cs="Times New Roman"/>
          <w:b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b/>
          <w:sz w:val="28"/>
          <w:szCs w:val="28"/>
        </w:rPr>
        <w:t>一、部门基本情况</w:t>
      </w:r>
    </w:p>
    <w:p w:rsidR="005064A2" w:rsidRPr="009C1A84" w:rsidRDefault="005064A2" w:rsidP="005064A2">
      <w:pPr>
        <w:spacing w:line="288" w:lineRule="auto"/>
        <w:ind w:firstLineChars="200" w:firstLine="562"/>
        <w:rPr>
          <w:rFonts w:ascii="仿宋_GB2312" w:eastAsia="仿宋_GB2312" w:hAnsi="Calibri" w:cs="Times New Roman"/>
          <w:b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b/>
          <w:sz w:val="28"/>
          <w:szCs w:val="28"/>
        </w:rPr>
        <w:t>（一）部门机构设置、职能</w:t>
      </w:r>
    </w:p>
    <w:p w:rsidR="005064A2" w:rsidRPr="009C1A84" w:rsidRDefault="005064A2" w:rsidP="005064A2">
      <w:pPr>
        <w:spacing w:line="288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sz w:val="28"/>
          <w:szCs w:val="28"/>
        </w:rPr>
        <w:t>市疾控中心加挂市卫生检验中心、市职业病防治所的牌子。下置流行病防治科（应急办）、免疫规划科、艾滋病与寄生虫病防治科、公共卫生科、职业病防治科、消毒杀虫科、科教信息科、理化检验科、微生物检验科等18个科室。</w:t>
      </w:r>
    </w:p>
    <w:p w:rsidR="005064A2" w:rsidRPr="009C1A84" w:rsidRDefault="005064A2" w:rsidP="005064A2">
      <w:pPr>
        <w:spacing w:line="288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sz w:val="28"/>
          <w:szCs w:val="28"/>
        </w:rPr>
        <w:t>主要负责疾病、媒介生物监测、预测、预报；对重大传染病疫情暴发流行组织调查、制订控制对策和措施；负责疾病预防控制信息收集、统计分析、综合评价、疫情报告；实施组织全市免疫规划工作；负责环境、学校卫生等卫生学监测及卫生工程、相关产品卫生学评价；承担突发公共卫生事件调查处置；开展疾病预防控制技术指导、健康教育和健康体检；负责职业危害因素监测及卫生学评价、卫生防护和应急事故调查处理，职业病诊断，放射卫生防护；承担卫生行政部门、卫生监督机构或有关单位委托的专项抽检和产品检验任务，并指导各县（市、区）卫生防病机构的业务工作。</w:t>
      </w:r>
    </w:p>
    <w:p w:rsidR="005064A2" w:rsidRPr="009C1A84" w:rsidRDefault="005064A2" w:rsidP="005064A2">
      <w:pPr>
        <w:spacing w:line="288" w:lineRule="auto"/>
        <w:ind w:firstLineChars="200" w:firstLine="562"/>
        <w:rPr>
          <w:rFonts w:ascii="仿宋_GB2312" w:eastAsia="仿宋_GB2312" w:hAnsi="Calibri" w:cs="Times New Roman"/>
          <w:b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b/>
          <w:sz w:val="28"/>
          <w:szCs w:val="28"/>
        </w:rPr>
        <w:t>（二）人员构成情况</w:t>
      </w:r>
    </w:p>
    <w:p w:rsidR="005064A2" w:rsidRPr="009C1A84" w:rsidRDefault="005064A2" w:rsidP="005064A2">
      <w:pPr>
        <w:spacing w:line="288" w:lineRule="auto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sz w:val="28"/>
          <w:szCs w:val="28"/>
        </w:rPr>
        <w:t>经市编委核定事业编制89人</w:t>
      </w:r>
      <w:r>
        <w:rPr>
          <w:rFonts w:ascii="仿宋_GB2312" w:eastAsia="仿宋_GB2312" w:hAnsi="Calibri" w:cs="Times New Roman" w:hint="eastAsia"/>
          <w:sz w:val="28"/>
          <w:szCs w:val="28"/>
        </w:rPr>
        <w:t>，</w:t>
      </w:r>
      <w:r w:rsidRPr="009C1A84">
        <w:rPr>
          <w:rFonts w:ascii="仿宋_GB2312" w:eastAsia="仿宋_GB2312" w:hAnsi="Calibri" w:cs="Times New Roman" w:hint="eastAsia"/>
          <w:sz w:val="28"/>
          <w:szCs w:val="28"/>
        </w:rPr>
        <w:t>实有人员138人，其中在编在职88人，编外聘用50人，另有退休人员49人。</w:t>
      </w:r>
    </w:p>
    <w:p w:rsidR="005064A2" w:rsidRPr="009C1A84" w:rsidRDefault="005064A2" w:rsidP="005064A2">
      <w:pPr>
        <w:spacing w:line="288" w:lineRule="auto"/>
        <w:ind w:firstLineChars="200" w:firstLine="562"/>
        <w:rPr>
          <w:rFonts w:ascii="仿宋_GB2312" w:eastAsia="仿宋_GB2312" w:hAnsi="Calibri" w:cs="Times New Roman"/>
          <w:b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b/>
          <w:sz w:val="28"/>
          <w:szCs w:val="28"/>
        </w:rPr>
        <w:t>（三）</w:t>
      </w:r>
      <w:r w:rsidRPr="009C1A84">
        <w:rPr>
          <w:rFonts w:ascii="仿宋_GB2312" w:eastAsia="仿宋_GB2312" w:hint="eastAsia"/>
          <w:b/>
          <w:sz w:val="28"/>
          <w:szCs w:val="28"/>
        </w:rPr>
        <w:t>预算</w:t>
      </w:r>
      <w:r w:rsidRPr="009C1A84">
        <w:rPr>
          <w:rFonts w:ascii="仿宋_GB2312" w:eastAsia="仿宋_GB2312" w:hAnsi="Calibri" w:cs="Times New Roman" w:hint="eastAsia"/>
          <w:b/>
          <w:sz w:val="28"/>
          <w:szCs w:val="28"/>
        </w:rPr>
        <w:t>年度的主要工作任务</w:t>
      </w:r>
    </w:p>
    <w:p w:rsidR="005064A2" w:rsidRPr="009C1A84" w:rsidRDefault="005064A2" w:rsidP="005064A2">
      <w:pPr>
        <w:spacing w:line="288" w:lineRule="auto"/>
        <w:ind w:firstLineChars="200" w:firstLine="560"/>
        <w:outlineLvl w:val="0"/>
        <w:rPr>
          <w:rFonts w:ascii="仿宋_GB2312" w:eastAsia="仿宋_GB2312" w:hAnsi="Calibri" w:cs="Times New Roman"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sz w:val="28"/>
          <w:szCs w:val="28"/>
        </w:rPr>
        <w:lastRenderedPageBreak/>
        <w:t>一是高标准完成各项疾病预防控制任务，保梅州一方平安。继续加强各类重点传染病的防控工作，尤其要有效落实人感染H7N9禽流感、登革热、艾滋病等重点传染病的防控措施，确保全年无重大传染病暴发或流行。</w:t>
      </w:r>
    </w:p>
    <w:p w:rsidR="005064A2" w:rsidRPr="009C1A84" w:rsidRDefault="005064A2" w:rsidP="005064A2">
      <w:pPr>
        <w:spacing w:line="288" w:lineRule="auto"/>
        <w:ind w:firstLineChars="200" w:firstLine="560"/>
        <w:outlineLvl w:val="0"/>
        <w:rPr>
          <w:rFonts w:ascii="仿宋_GB2312" w:eastAsia="仿宋_GB2312" w:hAnsi="Calibri" w:cs="Times New Roman"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sz w:val="28"/>
          <w:szCs w:val="28"/>
        </w:rPr>
        <w:t>二是着力提高突发公共卫生事件应急处置能力，巩固技术优势。继续完善应急机制，切实做好突发公共卫生事件的预测、预报和预警工作，加强应急培训和演练，提高应急处置能力。做好省级传染病防控类卫生应急队伍的培训和拉练工作，提高区域内应对突发公共卫生事件现场应急处置能力。</w:t>
      </w:r>
    </w:p>
    <w:p w:rsidR="005064A2" w:rsidRPr="009C1A84" w:rsidRDefault="005064A2" w:rsidP="005064A2">
      <w:pPr>
        <w:spacing w:line="288" w:lineRule="auto"/>
        <w:ind w:firstLineChars="200" w:firstLine="560"/>
        <w:outlineLvl w:val="0"/>
        <w:rPr>
          <w:rFonts w:ascii="仿宋_GB2312" w:eastAsia="仿宋_GB2312" w:hAnsi="Calibri" w:cs="Times New Roman"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sz w:val="28"/>
          <w:szCs w:val="28"/>
        </w:rPr>
        <w:t>三是做好免疫规划工作，惠及广大儿童。有序推进免疫规划工作，继续保持高水平的疫苗接种率，免疫规划传染病控制在国家范围内。强化冷链建设，加强疫苗和冷链管理，确保疫苗安全。</w:t>
      </w:r>
    </w:p>
    <w:p w:rsidR="005064A2" w:rsidRPr="009C1A84" w:rsidRDefault="005064A2" w:rsidP="005064A2">
      <w:pPr>
        <w:spacing w:line="288" w:lineRule="auto"/>
        <w:ind w:firstLineChars="200" w:firstLine="560"/>
        <w:outlineLvl w:val="0"/>
        <w:rPr>
          <w:rFonts w:ascii="仿宋_GB2312" w:eastAsia="仿宋_GB2312" w:hAnsi="Calibri" w:cs="Times New Roman"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sz w:val="28"/>
          <w:szCs w:val="28"/>
        </w:rPr>
        <w:t>四是加强职业病防治能力建设，切实保障劳动者身心健康。充实职业病防治仪器设备和专业技术人员，不断提高职业健康检查、职业病诊断、职业卫生防护等技术服务水平。打造两支健康体检队，既可满足群众前来健康体检的需要，又可为中大型企业职工提供优质、快捷、便利的“上门式”健康体检服务，更好地为群众提供服务。</w:t>
      </w:r>
    </w:p>
    <w:p w:rsidR="005064A2" w:rsidRPr="009C1A84" w:rsidRDefault="005064A2" w:rsidP="005064A2">
      <w:pPr>
        <w:spacing w:line="288" w:lineRule="auto"/>
        <w:ind w:firstLineChars="200" w:firstLine="560"/>
        <w:outlineLvl w:val="0"/>
        <w:rPr>
          <w:rFonts w:ascii="仿宋_GB2312" w:eastAsia="仿宋_GB2312" w:hAnsi="Calibri" w:cs="Times New Roman"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sz w:val="28"/>
          <w:szCs w:val="28"/>
        </w:rPr>
        <w:t>五是开拓创新，切实做好公共卫生监测工作。继续做好公共场所、生活饮用水、医疗机构、托幼机构等公共卫生监测工作。按时完成省食品安全风险监测任务，结合我市情况，开展我市的重点食品安全风险监测工作。积极推进学校卫生工作。在做好四害密度监测的同时，有计划地开展病媒生物抗药性监测工作。</w:t>
      </w:r>
    </w:p>
    <w:p w:rsidR="005064A2" w:rsidRPr="009C1A84" w:rsidRDefault="005064A2" w:rsidP="005064A2">
      <w:pPr>
        <w:spacing w:line="288" w:lineRule="auto"/>
        <w:ind w:firstLineChars="200" w:firstLine="560"/>
        <w:outlineLvl w:val="0"/>
        <w:rPr>
          <w:rFonts w:ascii="仿宋_GB2312" w:eastAsia="仿宋_GB2312" w:hAnsi="Calibri" w:cs="Times New Roman"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sz w:val="28"/>
          <w:szCs w:val="28"/>
        </w:rPr>
        <w:lastRenderedPageBreak/>
        <w:t>六是积极开展健康教育与健康促进，倡导健康生活方式。积极开展预防控制传染病、地方病、职业病等健康教育与健康促进，充分利用宣传日活动进行相关政策法规和防治知识宣传，进一步提高群众的防病意识，促进健康行为。</w:t>
      </w:r>
    </w:p>
    <w:p w:rsidR="005064A2" w:rsidRPr="009C1A84" w:rsidRDefault="005064A2" w:rsidP="005064A2">
      <w:pPr>
        <w:spacing w:line="288" w:lineRule="auto"/>
        <w:ind w:firstLineChars="200" w:firstLine="560"/>
        <w:outlineLvl w:val="0"/>
        <w:rPr>
          <w:rFonts w:ascii="仿宋_GB2312" w:eastAsia="仿宋_GB2312" w:hAnsi="Calibri" w:cs="Times New Roman"/>
          <w:sz w:val="28"/>
          <w:szCs w:val="28"/>
        </w:rPr>
      </w:pPr>
      <w:r w:rsidRPr="009C1A84">
        <w:rPr>
          <w:rFonts w:ascii="仿宋_GB2312" w:eastAsia="仿宋_GB2312" w:hAnsi="Calibri" w:cs="Times New Roman" w:hint="eastAsia"/>
          <w:sz w:val="28"/>
          <w:szCs w:val="28"/>
        </w:rPr>
        <w:t>七是加强实验室能力建设，提高检验检测能力。完成扩建实验大楼任务，彻底解决建筑面积不足及实验室功能布局不合理的问题。争取尽快达到生活饮用水106项的检测能力，同时要积极探索重大项目、新项目的检验检测工作，储备检验检测技术能力，最终将我中心打造成粤闽赣边区域性卫生检验中心。</w:t>
      </w:r>
    </w:p>
    <w:p w:rsidR="00CE3CE6" w:rsidRDefault="005064A2" w:rsidP="00CE3CE6">
      <w:pPr>
        <w:widowControl/>
        <w:wordWrap w:val="0"/>
        <w:spacing w:before="100" w:beforeAutospacing="1" w:after="100" w:afterAutospacing="1" w:line="560" w:lineRule="atLeast"/>
        <w:ind w:firstLine="594"/>
        <w:jc w:val="left"/>
        <w:rPr>
          <w:rFonts w:ascii="仿宋_GB2312" w:eastAsia="仿宋_GB2312" w:hint="eastAsia"/>
          <w:sz w:val="28"/>
          <w:szCs w:val="28"/>
        </w:rPr>
      </w:pPr>
      <w:r w:rsidRPr="009C1A84">
        <w:rPr>
          <w:rFonts w:ascii="仿宋_GB2312" w:eastAsia="仿宋_GB2312" w:hint="eastAsia"/>
          <w:sz w:val="28"/>
          <w:szCs w:val="28"/>
        </w:rPr>
        <w:t xml:space="preserve">二、收入预算说明 </w:t>
      </w:r>
      <w:r w:rsidRPr="009C1A84">
        <w:rPr>
          <w:rFonts w:ascii="仿宋_GB2312" w:eastAsia="仿宋_GB2312" w:hint="eastAsia"/>
          <w:sz w:val="28"/>
          <w:szCs w:val="28"/>
        </w:rPr>
        <w:br/>
        <w:t xml:space="preserve">　　201</w:t>
      </w:r>
      <w:r>
        <w:rPr>
          <w:rFonts w:ascii="仿宋_GB2312" w:eastAsia="仿宋_GB2312" w:hint="eastAsia"/>
          <w:sz w:val="28"/>
          <w:szCs w:val="28"/>
        </w:rPr>
        <w:t>6</w:t>
      </w:r>
      <w:r w:rsidRPr="009C1A84">
        <w:rPr>
          <w:rFonts w:ascii="仿宋_GB2312" w:eastAsia="仿宋_GB2312" w:hint="eastAsia"/>
          <w:sz w:val="28"/>
          <w:szCs w:val="28"/>
        </w:rPr>
        <w:t>年收入预算</w:t>
      </w:r>
      <w:r w:rsidR="00C76829">
        <w:rPr>
          <w:rFonts w:ascii="仿宋_GB2312" w:eastAsia="仿宋_GB2312" w:hint="eastAsia"/>
          <w:sz w:val="28"/>
          <w:szCs w:val="28"/>
        </w:rPr>
        <w:t>2549.90</w:t>
      </w:r>
      <w:r w:rsidRPr="009C1A84">
        <w:rPr>
          <w:rFonts w:ascii="仿宋_GB2312" w:eastAsia="仿宋_GB2312" w:hint="eastAsia"/>
          <w:sz w:val="28"/>
          <w:szCs w:val="28"/>
        </w:rPr>
        <w:t>万元，其中：公共预算拨款</w:t>
      </w:r>
      <w:r w:rsidR="00C76829">
        <w:rPr>
          <w:rFonts w:ascii="仿宋_GB2312" w:eastAsia="仿宋_GB2312" w:hint="eastAsia"/>
          <w:sz w:val="28"/>
          <w:szCs w:val="28"/>
        </w:rPr>
        <w:t>1356.90</w:t>
      </w:r>
      <w:r w:rsidRPr="009C1A84">
        <w:rPr>
          <w:rFonts w:ascii="仿宋_GB2312" w:eastAsia="仿宋_GB2312" w:hint="eastAsia"/>
          <w:sz w:val="28"/>
          <w:szCs w:val="28"/>
        </w:rPr>
        <w:t>万元，</w:t>
      </w:r>
      <w:r w:rsidR="00C76829" w:rsidRPr="00C76829">
        <w:rPr>
          <w:rFonts w:ascii="仿宋_GB2312" w:eastAsia="仿宋_GB2312" w:hint="eastAsia"/>
          <w:sz w:val="28"/>
          <w:szCs w:val="28"/>
        </w:rPr>
        <w:t>非税收入征管经</w:t>
      </w:r>
      <w:r w:rsidR="00C76829">
        <w:rPr>
          <w:rFonts w:ascii="仿宋_GB2312" w:eastAsia="仿宋_GB2312" w:hint="eastAsia"/>
          <w:sz w:val="28"/>
          <w:szCs w:val="28"/>
        </w:rPr>
        <w:t>费</w:t>
      </w:r>
      <w:r w:rsidR="00C76829" w:rsidRPr="009C1A84">
        <w:rPr>
          <w:rFonts w:ascii="仿宋_GB2312" w:eastAsia="仿宋_GB2312" w:hint="eastAsia"/>
          <w:sz w:val="28"/>
          <w:szCs w:val="28"/>
        </w:rPr>
        <w:t>拨款</w:t>
      </w:r>
      <w:r w:rsidR="00C76829">
        <w:rPr>
          <w:rFonts w:ascii="仿宋_GB2312" w:eastAsia="仿宋_GB2312" w:hint="eastAsia"/>
          <w:sz w:val="28"/>
          <w:szCs w:val="28"/>
        </w:rPr>
        <w:t>700</w:t>
      </w:r>
      <w:r w:rsidR="00C76829" w:rsidRPr="009C1A84">
        <w:rPr>
          <w:rFonts w:ascii="仿宋_GB2312" w:eastAsia="仿宋_GB2312" w:hint="eastAsia"/>
          <w:sz w:val="28"/>
          <w:szCs w:val="28"/>
        </w:rPr>
        <w:t>万元</w:t>
      </w:r>
      <w:r w:rsidR="00C76829">
        <w:rPr>
          <w:rFonts w:ascii="仿宋_GB2312" w:eastAsia="仿宋_GB2312" w:hint="eastAsia"/>
          <w:sz w:val="28"/>
          <w:szCs w:val="28"/>
        </w:rPr>
        <w:t>，</w:t>
      </w:r>
      <w:r w:rsidRPr="009C1A84">
        <w:rPr>
          <w:rFonts w:ascii="仿宋_GB2312" w:eastAsia="仿宋_GB2312" w:hint="eastAsia"/>
          <w:sz w:val="28"/>
          <w:szCs w:val="28"/>
        </w:rPr>
        <w:t>事业收入</w:t>
      </w:r>
      <w:r>
        <w:rPr>
          <w:rFonts w:ascii="仿宋_GB2312" w:eastAsia="仿宋_GB2312" w:hint="eastAsia"/>
          <w:sz w:val="28"/>
          <w:szCs w:val="28"/>
        </w:rPr>
        <w:t>483</w:t>
      </w:r>
      <w:r w:rsidRPr="009C1A84">
        <w:rPr>
          <w:rFonts w:ascii="仿宋_GB2312" w:eastAsia="仿宋_GB2312" w:hint="eastAsia"/>
          <w:sz w:val="28"/>
          <w:szCs w:val="28"/>
        </w:rPr>
        <w:t xml:space="preserve">万元，其他收入10万元。 </w:t>
      </w:r>
      <w:r w:rsidRPr="009C1A84">
        <w:rPr>
          <w:rFonts w:ascii="仿宋_GB2312" w:eastAsia="仿宋_GB2312" w:hint="eastAsia"/>
          <w:sz w:val="28"/>
          <w:szCs w:val="28"/>
        </w:rPr>
        <w:br/>
        <w:t xml:space="preserve">　　三、支出预算说明 </w:t>
      </w:r>
      <w:r w:rsidRPr="009C1A84">
        <w:rPr>
          <w:rFonts w:ascii="仿宋_GB2312" w:eastAsia="仿宋_GB2312" w:hint="eastAsia"/>
          <w:sz w:val="28"/>
          <w:szCs w:val="28"/>
        </w:rPr>
        <w:br/>
        <w:t xml:space="preserve">     201</w:t>
      </w:r>
      <w:r w:rsidR="00C76829">
        <w:rPr>
          <w:rFonts w:ascii="仿宋_GB2312" w:eastAsia="仿宋_GB2312" w:hint="eastAsia"/>
          <w:sz w:val="28"/>
          <w:szCs w:val="28"/>
        </w:rPr>
        <w:t>6</w:t>
      </w:r>
      <w:r w:rsidRPr="009C1A84">
        <w:rPr>
          <w:rFonts w:ascii="仿宋_GB2312" w:eastAsia="仿宋_GB2312" w:hint="eastAsia"/>
          <w:sz w:val="28"/>
          <w:szCs w:val="28"/>
        </w:rPr>
        <w:t>年支出预算</w:t>
      </w:r>
      <w:r w:rsidR="00C76829">
        <w:rPr>
          <w:rFonts w:ascii="仿宋_GB2312" w:eastAsia="仿宋_GB2312" w:hint="eastAsia"/>
          <w:sz w:val="28"/>
          <w:szCs w:val="28"/>
        </w:rPr>
        <w:t>2549.90</w:t>
      </w:r>
      <w:r w:rsidR="000E3FE0">
        <w:rPr>
          <w:rFonts w:ascii="仿宋_GB2312" w:eastAsia="仿宋_GB2312" w:hint="eastAsia"/>
          <w:sz w:val="28"/>
          <w:szCs w:val="28"/>
        </w:rPr>
        <w:t>万元</w:t>
      </w:r>
      <w:r w:rsidRPr="001D19B1">
        <w:rPr>
          <w:rFonts w:ascii="仿宋_GB2312" w:eastAsia="仿宋_GB2312" w:hint="eastAsia"/>
          <w:sz w:val="28"/>
          <w:szCs w:val="28"/>
        </w:rPr>
        <w:t xml:space="preserve">　</w:t>
      </w:r>
      <w:r w:rsidR="000E3FE0">
        <w:rPr>
          <w:rFonts w:ascii="仿宋_GB2312" w:eastAsia="仿宋_GB2312" w:hint="eastAsia"/>
          <w:sz w:val="28"/>
          <w:szCs w:val="28"/>
        </w:rPr>
        <w:t>。</w:t>
      </w:r>
    </w:p>
    <w:p w:rsidR="005064A2" w:rsidRPr="00CE3CE6" w:rsidRDefault="005064A2" w:rsidP="00CE3CE6">
      <w:pPr>
        <w:widowControl/>
        <w:wordWrap w:val="0"/>
        <w:spacing w:before="100" w:beforeAutospacing="1" w:after="100" w:afterAutospacing="1" w:line="560" w:lineRule="atLeast"/>
        <w:ind w:firstLine="594"/>
        <w:jc w:val="left"/>
        <w:rPr>
          <w:rFonts w:ascii="仿宋_GB2312" w:eastAsia="仿宋_GB2312"/>
          <w:sz w:val="28"/>
          <w:szCs w:val="28"/>
        </w:rPr>
      </w:pPr>
      <w:r w:rsidRPr="001D19B1">
        <w:rPr>
          <w:rFonts w:ascii="仿宋_GB2312" w:eastAsia="仿宋_GB2312" w:hint="eastAsia"/>
          <w:sz w:val="28"/>
          <w:szCs w:val="28"/>
        </w:rPr>
        <w:t xml:space="preserve"> （一）基本支出预算</w:t>
      </w:r>
      <w:r>
        <w:rPr>
          <w:rFonts w:ascii="仿宋_GB2312" w:eastAsia="仿宋_GB2312" w:hint="eastAsia"/>
          <w:sz w:val="28"/>
          <w:szCs w:val="28"/>
        </w:rPr>
        <w:t>2004.08</w:t>
      </w:r>
      <w:r w:rsidRPr="001D19B1">
        <w:rPr>
          <w:rFonts w:ascii="仿宋_GB2312" w:eastAsia="仿宋_GB2312" w:hint="eastAsia"/>
          <w:sz w:val="28"/>
          <w:szCs w:val="28"/>
        </w:rPr>
        <w:t>万元，</w:t>
      </w:r>
      <w:r w:rsidRPr="001D19B1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包括工资福利支出、商品和服务支出、对个人和家庭的补助支出。</w:t>
      </w:r>
    </w:p>
    <w:p w:rsidR="005064A2" w:rsidRPr="001D19B1" w:rsidRDefault="005064A2" w:rsidP="00CE3CE6">
      <w:pPr>
        <w:widowControl/>
        <w:wordWrap w:val="0"/>
        <w:spacing w:before="100" w:beforeAutospacing="1" w:after="100" w:afterAutospacing="1" w:line="560" w:lineRule="atLeast"/>
        <w:ind w:firstLineChars="252" w:firstLine="706"/>
        <w:jc w:val="left"/>
        <w:rPr>
          <w:rFonts w:ascii="仿宋_GB2312" w:eastAsia="仿宋_GB2312" w:hAnsi="宋体" w:cs="宋体"/>
          <w:color w:val="666666"/>
          <w:kern w:val="0"/>
          <w:sz w:val="28"/>
          <w:szCs w:val="28"/>
        </w:rPr>
      </w:pPr>
      <w:r w:rsidRPr="001D19B1">
        <w:rPr>
          <w:rFonts w:ascii="仿宋_GB2312" w:eastAsia="仿宋_GB2312" w:hint="eastAsia"/>
          <w:sz w:val="28"/>
          <w:szCs w:val="28"/>
        </w:rPr>
        <w:t>1、工资福利支出</w:t>
      </w:r>
      <w:r>
        <w:rPr>
          <w:rFonts w:ascii="仿宋_GB2312" w:eastAsia="仿宋_GB2312" w:hint="eastAsia"/>
          <w:sz w:val="28"/>
          <w:szCs w:val="28"/>
        </w:rPr>
        <w:t>1111</w:t>
      </w:r>
      <w:r w:rsidRPr="001D19B1">
        <w:rPr>
          <w:rFonts w:ascii="仿宋_GB2312" w:eastAsia="仿宋_GB2312" w:hint="eastAsia"/>
          <w:sz w:val="28"/>
          <w:szCs w:val="28"/>
        </w:rPr>
        <w:t>万元，</w:t>
      </w:r>
      <w:r w:rsidRPr="001D19B1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包括职工基本工资、津贴补贴、社会保险费、绩效工资等。</w:t>
      </w:r>
    </w:p>
    <w:p w:rsidR="005064A2" w:rsidRPr="001D19B1" w:rsidRDefault="005064A2" w:rsidP="00CE3CE6">
      <w:pPr>
        <w:ind w:firstLineChars="250" w:firstLine="700"/>
        <w:rPr>
          <w:rFonts w:ascii="仿宋_GB2312" w:eastAsia="仿宋_GB2312" w:hAnsi="宋体" w:cs="宋体"/>
          <w:color w:val="666666"/>
          <w:kern w:val="0"/>
          <w:sz w:val="28"/>
          <w:szCs w:val="28"/>
        </w:rPr>
      </w:pPr>
      <w:r w:rsidRPr="001D19B1">
        <w:rPr>
          <w:rFonts w:ascii="仿宋_GB2312" w:eastAsia="仿宋_GB2312" w:hint="eastAsia"/>
          <w:sz w:val="28"/>
          <w:szCs w:val="28"/>
        </w:rPr>
        <w:t>2，商品和服务支出</w:t>
      </w:r>
      <w:r>
        <w:rPr>
          <w:rFonts w:ascii="仿宋_GB2312" w:eastAsia="仿宋_GB2312" w:hint="eastAsia"/>
          <w:sz w:val="28"/>
          <w:szCs w:val="28"/>
        </w:rPr>
        <w:t>541.5</w:t>
      </w:r>
      <w:r w:rsidRPr="001D19B1">
        <w:rPr>
          <w:rFonts w:ascii="仿宋_GB2312" w:eastAsia="仿宋_GB2312" w:hint="eastAsia"/>
          <w:sz w:val="28"/>
          <w:szCs w:val="28"/>
        </w:rPr>
        <w:t>万元，</w:t>
      </w:r>
      <w:r w:rsidRPr="001D19B1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包括办公费、印刷费、水电费、</w:t>
      </w:r>
      <w:r w:rsidRPr="001D19B1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lastRenderedPageBreak/>
        <w:t>公务用车运行维护费、差旅费、会议费、培训费、公务接待费、维修（护）费，专用材料费等。</w:t>
      </w:r>
    </w:p>
    <w:p w:rsidR="005064A2" w:rsidRPr="001D19B1" w:rsidRDefault="005064A2" w:rsidP="005064A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D19B1">
        <w:rPr>
          <w:rFonts w:ascii="仿宋_GB2312" w:eastAsia="仿宋_GB2312" w:hint="eastAsia"/>
          <w:sz w:val="28"/>
          <w:szCs w:val="28"/>
        </w:rPr>
        <w:t>3、对个人和家庭的补助</w:t>
      </w:r>
      <w:r>
        <w:rPr>
          <w:rFonts w:ascii="仿宋_GB2312" w:eastAsia="仿宋_GB2312" w:hint="eastAsia"/>
          <w:sz w:val="28"/>
          <w:szCs w:val="28"/>
        </w:rPr>
        <w:t>351.58</w:t>
      </w:r>
      <w:r w:rsidRPr="001D19B1">
        <w:rPr>
          <w:rFonts w:ascii="仿宋_GB2312" w:eastAsia="仿宋_GB2312" w:hint="eastAsia"/>
          <w:sz w:val="28"/>
          <w:szCs w:val="28"/>
        </w:rPr>
        <w:t>万元，包括退休费、抚恤金、生活补助、住房公积金等</w:t>
      </w:r>
    </w:p>
    <w:p w:rsidR="005064A2" w:rsidRPr="00C11245" w:rsidRDefault="005064A2" w:rsidP="005064A2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1D19B1">
        <w:rPr>
          <w:rFonts w:ascii="仿宋_GB2312" w:eastAsia="仿宋_GB2312" w:hint="eastAsia"/>
          <w:sz w:val="28"/>
          <w:szCs w:val="28"/>
        </w:rPr>
        <w:t>（二）项目支出预算</w:t>
      </w:r>
      <w:r>
        <w:rPr>
          <w:rFonts w:ascii="仿宋_GB2312" w:eastAsia="仿宋_GB2312" w:hint="eastAsia"/>
          <w:sz w:val="28"/>
          <w:szCs w:val="28"/>
        </w:rPr>
        <w:t>545.82</w:t>
      </w:r>
      <w:r w:rsidRPr="001D19B1">
        <w:rPr>
          <w:rFonts w:ascii="仿宋_GB2312" w:eastAsia="仿宋_GB2312" w:hint="eastAsia"/>
          <w:sz w:val="28"/>
          <w:szCs w:val="28"/>
        </w:rPr>
        <w:t>万元，包括</w:t>
      </w:r>
      <w:r w:rsidRPr="005064A2">
        <w:rPr>
          <w:rFonts w:ascii="仿宋_GB2312" w:eastAsia="仿宋_GB2312" w:hint="eastAsia"/>
          <w:sz w:val="28"/>
          <w:szCs w:val="28"/>
        </w:rPr>
        <w:t>实验大楼建设经费</w:t>
      </w:r>
      <w:r>
        <w:rPr>
          <w:rFonts w:ascii="仿宋_GB2312" w:eastAsia="仿宋_GB2312" w:hint="eastAsia"/>
          <w:sz w:val="28"/>
          <w:szCs w:val="28"/>
        </w:rPr>
        <w:t>、</w:t>
      </w:r>
      <w:r w:rsidRPr="005064A2">
        <w:rPr>
          <w:rFonts w:ascii="仿宋_GB2312" w:eastAsia="仿宋_GB2312" w:hint="eastAsia"/>
          <w:sz w:val="28"/>
          <w:szCs w:val="28"/>
        </w:rPr>
        <w:t>实验室检测设备购置及维护经费</w:t>
      </w:r>
      <w:r>
        <w:rPr>
          <w:rFonts w:ascii="仿宋_GB2312" w:eastAsia="仿宋_GB2312" w:hint="eastAsia"/>
          <w:sz w:val="28"/>
          <w:szCs w:val="28"/>
        </w:rPr>
        <w:t>、</w:t>
      </w:r>
      <w:r w:rsidRPr="001D19B1">
        <w:rPr>
          <w:rFonts w:ascii="仿宋_GB2312" w:eastAsia="仿宋_GB2312" w:hint="eastAsia"/>
          <w:sz w:val="28"/>
          <w:szCs w:val="28"/>
        </w:rPr>
        <w:t>传染病督导检查费</w:t>
      </w:r>
      <w:r>
        <w:rPr>
          <w:rFonts w:ascii="仿宋_GB2312" w:eastAsia="仿宋_GB2312" w:hint="eastAsia"/>
          <w:sz w:val="28"/>
          <w:szCs w:val="28"/>
        </w:rPr>
        <w:t>、</w:t>
      </w:r>
      <w:r w:rsidRPr="00C11245">
        <w:rPr>
          <w:rFonts w:ascii="仿宋_GB2312" w:eastAsia="仿宋_GB2312" w:hint="eastAsia"/>
          <w:sz w:val="28"/>
          <w:szCs w:val="28"/>
        </w:rPr>
        <w:t>冷链经费</w:t>
      </w:r>
      <w:r>
        <w:rPr>
          <w:rFonts w:ascii="仿宋_GB2312" w:eastAsia="仿宋_GB2312" w:hint="eastAsia"/>
          <w:sz w:val="28"/>
          <w:szCs w:val="28"/>
        </w:rPr>
        <w:t>、</w:t>
      </w:r>
      <w:r w:rsidRPr="00C11245">
        <w:rPr>
          <w:rFonts w:ascii="仿宋_GB2312" w:eastAsia="仿宋_GB2312" w:hint="eastAsia"/>
          <w:sz w:val="28"/>
          <w:szCs w:val="28"/>
        </w:rPr>
        <w:t>公卫应急事件检测处理费</w:t>
      </w:r>
      <w:r>
        <w:rPr>
          <w:rFonts w:ascii="仿宋_GB2312" w:eastAsia="仿宋_GB2312" w:hint="eastAsia"/>
          <w:sz w:val="28"/>
          <w:szCs w:val="28"/>
        </w:rPr>
        <w:t>、</w:t>
      </w:r>
      <w:r w:rsidRPr="00C11245">
        <w:rPr>
          <w:rFonts w:ascii="仿宋_GB2312" w:eastAsia="仿宋_GB2312" w:hint="eastAsia"/>
          <w:sz w:val="28"/>
          <w:szCs w:val="28"/>
        </w:rPr>
        <w:t>疾病预防控制工作经费</w:t>
      </w:r>
      <w:r>
        <w:rPr>
          <w:rFonts w:ascii="仿宋_GB2312" w:eastAsia="仿宋_GB2312" w:hint="eastAsia"/>
          <w:sz w:val="28"/>
          <w:szCs w:val="28"/>
        </w:rPr>
        <w:t>、城区</w:t>
      </w:r>
      <w:r w:rsidRPr="00C11245">
        <w:rPr>
          <w:rFonts w:ascii="仿宋_GB2312" w:eastAsia="仿宋_GB2312" w:hint="eastAsia"/>
          <w:sz w:val="28"/>
          <w:szCs w:val="28"/>
        </w:rPr>
        <w:t>生活饮用水监测经费等</w:t>
      </w:r>
      <w:r w:rsidRPr="00C11245">
        <w:rPr>
          <w:rFonts w:ascii="仿宋_GB2312" w:eastAsia="仿宋_GB2312" w:hAnsi="宋体" w:cs="宋体" w:hint="eastAsia"/>
          <w:color w:val="666666"/>
          <w:kern w:val="0"/>
          <w:sz w:val="28"/>
          <w:szCs w:val="28"/>
        </w:rPr>
        <w:t>专项业务支出</w:t>
      </w:r>
    </w:p>
    <w:p w:rsidR="005064A2" w:rsidRDefault="005064A2" w:rsidP="005064A2">
      <w:pPr>
        <w:rPr>
          <w:rFonts w:ascii="仿宋_GB2312" w:eastAsia="仿宋_GB2312"/>
          <w:sz w:val="28"/>
          <w:szCs w:val="28"/>
        </w:rPr>
      </w:pPr>
      <w:r w:rsidRPr="00C11245">
        <w:rPr>
          <w:rFonts w:ascii="仿宋_GB2312" w:eastAsia="仿宋_GB2312" w:hint="eastAsia"/>
          <w:sz w:val="28"/>
          <w:szCs w:val="28"/>
        </w:rPr>
        <w:t>四、“三公经费”预算说明</w:t>
      </w:r>
    </w:p>
    <w:p w:rsidR="005064A2" w:rsidRPr="00522572" w:rsidRDefault="005064A2" w:rsidP="005064A2">
      <w:r>
        <w:rPr>
          <w:rFonts w:ascii="仿宋_GB2312" w:eastAsia="仿宋_GB2312" w:hint="eastAsia"/>
          <w:sz w:val="28"/>
          <w:szCs w:val="28"/>
        </w:rPr>
        <w:t xml:space="preserve"> </w:t>
      </w:r>
      <w:r w:rsidRPr="00C11245">
        <w:rPr>
          <w:rFonts w:ascii="仿宋_GB2312" w:eastAsia="仿宋_GB2312" w:hint="eastAsia"/>
          <w:sz w:val="28"/>
          <w:szCs w:val="28"/>
        </w:rPr>
        <w:t>接待上级部门、各地市兄弟单位等的公务接待费预算</w:t>
      </w:r>
      <w:r>
        <w:rPr>
          <w:rFonts w:ascii="仿宋_GB2312" w:eastAsia="仿宋_GB2312" w:hint="eastAsia"/>
          <w:sz w:val="28"/>
          <w:szCs w:val="28"/>
        </w:rPr>
        <w:t>5万元，</w:t>
      </w:r>
      <w:r w:rsidRPr="00C11245">
        <w:rPr>
          <w:rFonts w:ascii="仿宋_GB2312" w:eastAsia="仿宋_GB2312" w:hint="eastAsia"/>
          <w:sz w:val="28"/>
          <w:szCs w:val="28"/>
        </w:rPr>
        <w:t>公务用车运行维护费预算38万元。</w:t>
      </w:r>
    </w:p>
    <w:p w:rsidR="005064A2" w:rsidRDefault="005064A2" w:rsidP="005064A2"/>
    <w:p w:rsidR="005064A2" w:rsidRPr="00310699" w:rsidRDefault="005064A2" w:rsidP="005064A2"/>
    <w:p w:rsidR="005064A2" w:rsidRPr="00310699" w:rsidRDefault="005064A2" w:rsidP="005064A2"/>
    <w:p w:rsidR="005064A2" w:rsidRPr="00310699" w:rsidRDefault="005064A2" w:rsidP="005064A2"/>
    <w:p w:rsidR="005064A2" w:rsidRPr="00310699" w:rsidRDefault="005064A2" w:rsidP="005064A2"/>
    <w:p w:rsidR="005064A2" w:rsidRDefault="005064A2" w:rsidP="005064A2"/>
    <w:p w:rsidR="005064A2" w:rsidRPr="00310699" w:rsidRDefault="005064A2" w:rsidP="005064A2">
      <w:pPr>
        <w:tabs>
          <w:tab w:val="left" w:pos="4755"/>
        </w:tabs>
        <w:rPr>
          <w:rFonts w:ascii="仿宋_GB2312" w:eastAsia="仿宋_GB2312"/>
          <w:sz w:val="28"/>
          <w:szCs w:val="28"/>
        </w:rPr>
      </w:pPr>
      <w:r>
        <w:tab/>
      </w:r>
      <w:r w:rsidRPr="00310699">
        <w:rPr>
          <w:rFonts w:ascii="仿宋_GB2312" w:eastAsia="仿宋_GB2312" w:hint="eastAsia"/>
          <w:sz w:val="28"/>
          <w:szCs w:val="28"/>
        </w:rPr>
        <w:t>2016年7月2</w:t>
      </w:r>
      <w:r w:rsidR="00C76829">
        <w:rPr>
          <w:rFonts w:ascii="仿宋_GB2312" w:eastAsia="仿宋_GB2312" w:hint="eastAsia"/>
          <w:sz w:val="28"/>
          <w:szCs w:val="28"/>
        </w:rPr>
        <w:t>8</w:t>
      </w:r>
      <w:r w:rsidRPr="00310699">
        <w:rPr>
          <w:rFonts w:ascii="仿宋_GB2312" w:eastAsia="仿宋_GB2312" w:hint="eastAsia"/>
          <w:sz w:val="28"/>
          <w:szCs w:val="28"/>
        </w:rPr>
        <w:t>日</w:t>
      </w:r>
    </w:p>
    <w:p w:rsidR="002568AC" w:rsidRDefault="002568AC"/>
    <w:sectPr w:rsidR="002568AC" w:rsidSect="00A34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AE7" w:rsidRDefault="00916AE7" w:rsidP="00C76829">
      <w:r>
        <w:separator/>
      </w:r>
    </w:p>
  </w:endnote>
  <w:endnote w:type="continuationSeparator" w:id="1">
    <w:p w:rsidR="00916AE7" w:rsidRDefault="00916AE7" w:rsidP="00C76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AE7" w:rsidRDefault="00916AE7" w:rsidP="00C76829">
      <w:r>
        <w:separator/>
      </w:r>
    </w:p>
  </w:footnote>
  <w:footnote w:type="continuationSeparator" w:id="1">
    <w:p w:rsidR="00916AE7" w:rsidRDefault="00916AE7" w:rsidP="00C768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4A2"/>
    <w:rsid w:val="000E3FE0"/>
    <w:rsid w:val="002568AC"/>
    <w:rsid w:val="005064A2"/>
    <w:rsid w:val="005210B3"/>
    <w:rsid w:val="00916AE7"/>
    <w:rsid w:val="00C76829"/>
    <w:rsid w:val="00CE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6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68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6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68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273</Words>
  <Characters>1558</Characters>
  <Application>Microsoft Office Word</Application>
  <DocSecurity>0</DocSecurity>
  <Lines>12</Lines>
  <Paragraphs>3</Paragraphs>
  <ScaleCrop>false</ScaleCrop>
  <Company> 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2016-07-28T01:03:00Z</dcterms:created>
  <dcterms:modified xsi:type="dcterms:W3CDTF">2016-07-28T01:56:00Z</dcterms:modified>
</cp:coreProperties>
</file>