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92" w:rsidRDefault="002F5C92" w:rsidP="002F5C92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2016年梅州市叶剑英纪念园管理局</w:t>
      </w:r>
    </w:p>
    <w:p w:rsidR="002F5C92" w:rsidRPr="002F5C92" w:rsidRDefault="002F5C92" w:rsidP="002F5C9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预算基本情况说明</w:t>
      </w:r>
    </w:p>
    <w:p w:rsidR="002F5C92" w:rsidRDefault="002F5C92" w:rsidP="002F5C9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一、部门基本情况</w:t>
      </w:r>
    </w:p>
    <w:p w:rsidR="002F5C92" w:rsidRDefault="002F5C92" w:rsidP="002F5C9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梅州市叶剑英纪念园管理局是参照公务员</w:t>
      </w:r>
      <w:r w:rsidR="00063ACB">
        <w:rPr>
          <w:rFonts w:ascii="黑体" w:eastAsia="黑体" w:hint="eastAsia"/>
          <w:sz w:val="32"/>
          <w:szCs w:val="32"/>
        </w:rPr>
        <w:t>管理</w:t>
      </w:r>
      <w:r>
        <w:rPr>
          <w:rFonts w:ascii="黑体" w:eastAsia="黑体" w:hint="eastAsia"/>
          <w:sz w:val="32"/>
          <w:szCs w:val="32"/>
        </w:rPr>
        <w:t>事业单位，内设办</w:t>
      </w:r>
      <w:r w:rsidR="007B30A4">
        <w:rPr>
          <w:rFonts w:ascii="黑体" w:eastAsia="黑体" w:hint="eastAsia"/>
          <w:sz w:val="32"/>
          <w:szCs w:val="32"/>
        </w:rPr>
        <w:t>公室、保卫科、旅游发展部、公共事业管理部四个科室，有下属两个事业单位</w:t>
      </w:r>
      <w:r>
        <w:rPr>
          <w:rFonts w:ascii="黑体" w:eastAsia="黑体" w:hint="eastAsia"/>
          <w:sz w:val="32"/>
          <w:szCs w:val="32"/>
        </w:rPr>
        <w:t>叶剑英元帅纪念馆和叶剑英文史研究中心。</w:t>
      </w:r>
    </w:p>
    <w:p w:rsidR="002F5C92" w:rsidRDefault="009E00EE" w:rsidP="002F5C9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="002F5C92">
        <w:rPr>
          <w:rFonts w:ascii="黑体" w:eastAsia="黑体" w:hint="eastAsia"/>
          <w:sz w:val="32"/>
          <w:szCs w:val="32"/>
        </w:rPr>
        <w:t>人员构成情况</w:t>
      </w:r>
    </w:p>
    <w:p w:rsidR="002F5C92" w:rsidRDefault="002F5C92" w:rsidP="002F5C92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目前，梅州市叶剑英纪念园管理局参照公务员管理编制20个，事业编制14个，经费来源为全额拨款，2015年底实有人数33人；其中参照公务员管理退休人员2人。</w:t>
      </w:r>
    </w:p>
    <w:p w:rsidR="002F5C92" w:rsidRDefault="009E00EE" w:rsidP="002F5C9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2F5C92">
        <w:rPr>
          <w:rFonts w:ascii="黑体" w:eastAsia="黑体" w:hint="eastAsia"/>
          <w:sz w:val="32"/>
          <w:szCs w:val="32"/>
        </w:rPr>
        <w:t>、收入预算说明</w:t>
      </w:r>
    </w:p>
    <w:p w:rsidR="002F5C92" w:rsidRDefault="002F5C92" w:rsidP="009E00EE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2016年收入预算—3159323.32元</w:t>
      </w:r>
    </w:p>
    <w:p w:rsidR="002F5C92" w:rsidRDefault="009E00EE" w:rsidP="002F5C9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2F5C92">
        <w:rPr>
          <w:rFonts w:ascii="黑体" w:eastAsia="黑体" w:hint="eastAsia"/>
          <w:sz w:val="32"/>
          <w:szCs w:val="32"/>
        </w:rPr>
        <w:t>、支出预算说明</w:t>
      </w:r>
    </w:p>
    <w:p w:rsidR="002F5C92" w:rsidRDefault="002F5C92" w:rsidP="002F5C92">
      <w:pPr>
        <w:ind w:firstLineChars="150" w:firstLine="48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支出预算总规模、各类支出预算规模2016年支出预算—3159323.32元，其中：财政拨款支出—3159323.32元。</w:t>
      </w:r>
    </w:p>
    <w:p w:rsidR="002F5C92" w:rsidRDefault="002F5C92" w:rsidP="002F5C9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预算支出明细：1、工资福利支出2689052元；2、一般商品和服务支出：168元；3、对个人和家庭的补助470104元； </w:t>
      </w:r>
    </w:p>
    <w:p w:rsidR="002F5C92" w:rsidRDefault="002F5C92" w:rsidP="002F5C92">
      <w:pPr>
        <w:ind w:firstLineChars="1100" w:firstLine="35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</w:t>
      </w:r>
    </w:p>
    <w:p w:rsidR="002F5C92" w:rsidRDefault="002F5C92" w:rsidP="002F5C92">
      <w:pPr>
        <w:ind w:firstLineChars="1350" w:firstLine="4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梅州市叶剑英纪念园管理局</w:t>
      </w:r>
    </w:p>
    <w:p w:rsidR="009F18F0" w:rsidRPr="00795EC6" w:rsidRDefault="00795EC6" w:rsidP="00795EC6">
      <w:pPr>
        <w:ind w:firstLineChars="1700" w:firstLine="54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2016.4.11</w:t>
      </w:r>
    </w:p>
    <w:sectPr w:rsidR="009F18F0" w:rsidRPr="0079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59" w:rsidRDefault="001C3059" w:rsidP="007B30A4">
      <w:r>
        <w:separator/>
      </w:r>
    </w:p>
  </w:endnote>
  <w:endnote w:type="continuationSeparator" w:id="0">
    <w:p w:rsidR="001C3059" w:rsidRDefault="001C3059" w:rsidP="007B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59" w:rsidRDefault="001C3059" w:rsidP="007B30A4">
      <w:r>
        <w:separator/>
      </w:r>
    </w:p>
  </w:footnote>
  <w:footnote w:type="continuationSeparator" w:id="0">
    <w:p w:rsidR="001C3059" w:rsidRDefault="001C3059" w:rsidP="007B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92"/>
    <w:rsid w:val="00063ACB"/>
    <w:rsid w:val="001C3059"/>
    <w:rsid w:val="002F5C92"/>
    <w:rsid w:val="00785149"/>
    <w:rsid w:val="00795EC6"/>
    <w:rsid w:val="007B30A4"/>
    <w:rsid w:val="009B05D4"/>
    <w:rsid w:val="009E00EE"/>
    <w:rsid w:val="009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0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0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0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0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2016-04-12T03:03:00Z</dcterms:created>
  <dcterms:modified xsi:type="dcterms:W3CDTF">2016-04-12T03:03:00Z</dcterms:modified>
</cp:coreProperties>
</file>