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518E" w:rsidRPr="002A518E" w:rsidRDefault="002A518E" w:rsidP="002A518E">
      <w:pPr>
        <w:widowControl/>
        <w:shd w:val="clear" w:color="auto" w:fill="FFFFFF"/>
        <w:spacing w:before="100" w:beforeAutospacing="1"/>
        <w:jc w:val="left"/>
        <w:outlineLvl w:val="0"/>
        <w:rPr>
          <w:rFonts w:ascii="Microsoft Yahei" w:eastAsia="宋体" w:hAnsi="Microsoft Yahei" w:cs="宋体"/>
          <w:b/>
          <w:bCs/>
          <w:color w:val="282828"/>
          <w:kern w:val="36"/>
          <w:sz w:val="48"/>
          <w:szCs w:val="48"/>
        </w:rPr>
      </w:pPr>
      <w:r w:rsidRPr="002A518E">
        <w:rPr>
          <w:rFonts w:ascii="Microsoft Yahei" w:eastAsia="宋体" w:hAnsi="Microsoft Yahei" w:cs="宋体"/>
          <w:b/>
          <w:bCs/>
          <w:color w:val="282828"/>
          <w:kern w:val="36"/>
          <w:sz w:val="48"/>
          <w:szCs w:val="48"/>
        </w:rPr>
        <w:t>【防控指引】新型冠状病毒感染的肺炎防治营养膳食指导</w:t>
      </w:r>
    </w:p>
    <w:p w:rsidR="002A518E" w:rsidRPr="002A518E" w:rsidRDefault="002A518E" w:rsidP="002A518E">
      <w:pPr>
        <w:widowControl/>
        <w:shd w:val="clear" w:color="auto" w:fill="FFFFFF"/>
        <w:spacing w:before="100" w:beforeAutospacing="1"/>
        <w:jc w:val="left"/>
        <w:rPr>
          <w:rFonts w:ascii="Microsoft Yahei" w:eastAsia="宋体" w:hAnsi="Microsoft Yahei" w:cs="宋体"/>
          <w:color w:val="999999"/>
          <w:kern w:val="0"/>
          <w:szCs w:val="21"/>
        </w:rPr>
      </w:pPr>
      <w:r w:rsidRPr="002A518E">
        <w:rPr>
          <w:rFonts w:ascii="Microsoft Yahei" w:eastAsia="宋体" w:hAnsi="Microsoft Yahei" w:cs="宋体"/>
          <w:color w:val="999999"/>
          <w:kern w:val="0"/>
          <w:szCs w:val="21"/>
        </w:rPr>
        <w:t>时间：</w:t>
      </w:r>
      <w:r w:rsidRPr="002A518E">
        <w:rPr>
          <w:rFonts w:ascii="Microsoft Yahei" w:eastAsia="宋体" w:hAnsi="Microsoft Yahei" w:cs="宋体"/>
          <w:color w:val="999999"/>
          <w:kern w:val="0"/>
          <w:szCs w:val="21"/>
        </w:rPr>
        <w:t xml:space="preserve">2020-02-17 20:45:30     </w:t>
      </w:r>
      <w:r w:rsidRPr="002A518E">
        <w:rPr>
          <w:rFonts w:ascii="Microsoft Yahei" w:eastAsia="宋体" w:hAnsi="Microsoft Yahei" w:cs="宋体"/>
          <w:color w:val="999999"/>
          <w:kern w:val="0"/>
          <w:szCs w:val="21"/>
        </w:rPr>
        <w:t>来源：广东省国民营养健康指导委员会办公室</w:t>
      </w:r>
    </w:p>
    <w:p w:rsidR="002A518E" w:rsidRPr="002A518E" w:rsidRDefault="002A518E" w:rsidP="002A518E">
      <w:pPr>
        <w:widowControl/>
        <w:shd w:val="clear" w:color="auto" w:fill="FFFFFF"/>
        <w:spacing w:before="180" w:after="180"/>
        <w:jc w:val="left"/>
        <w:rPr>
          <w:rFonts w:ascii="Microsoft Yahei" w:eastAsia="宋体" w:hAnsi="Microsoft Yahei" w:cs="宋体"/>
          <w:color w:val="282828"/>
          <w:kern w:val="0"/>
          <w:szCs w:val="21"/>
        </w:rPr>
      </w:pPr>
      <w:r w:rsidRPr="002A518E">
        <w:rPr>
          <w:rFonts w:ascii="Microsoft Yahei" w:eastAsia="宋体" w:hAnsi="Microsoft Yahei" w:cs="宋体"/>
          <w:color w:val="282828"/>
          <w:kern w:val="0"/>
          <w:szCs w:val="21"/>
        </w:rPr>
        <w:pict>
          <v:rect id="_x0000_i1025" style="width:10in;height:.75pt" o:hrpct="0" o:hralign="center" o:hrstd="t" o:hr="t" fillcolor="#a0a0a0" stroked="f"/>
        </w:pict>
      </w:r>
    </w:p>
    <w:p w:rsidR="002A518E" w:rsidRPr="002A518E" w:rsidRDefault="002A518E" w:rsidP="002A518E">
      <w:pPr>
        <w:widowControl/>
        <w:shd w:val="clear" w:color="auto" w:fill="FFFFFF"/>
        <w:spacing w:line="450" w:lineRule="atLeast"/>
        <w:jc w:val="left"/>
        <w:rPr>
          <w:rFonts w:ascii="Microsoft Yahei" w:eastAsia="宋体" w:hAnsi="Microsoft Yahei" w:cs="宋体"/>
          <w:color w:val="282828"/>
          <w:kern w:val="0"/>
          <w:sz w:val="24"/>
          <w:szCs w:val="24"/>
        </w:rPr>
      </w:pP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 xml:space="preserve">　　科学合理的营养膳食能有效改善营养状况、增强抵抗力，有助于新型冠状病毒感染的肺炎防控与救治。中国营养学会联合中国医师协会、中华医学会肠外肠内营养学分会，针对新型冠状病毒感染的肺炎防控和救治特点，并根据《中国居民膳食指南》（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2016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版）和国家卫生健康委员会发布的《新型冠状病毒感染的肺炎诊疗方案（试行第四版）》，研究提出营养膳食指导，供公众和医疗机构参考。</w:t>
      </w:r>
    </w:p>
    <w:p w:rsidR="002A518E" w:rsidRPr="002A518E" w:rsidRDefault="002A518E" w:rsidP="002A518E">
      <w:pPr>
        <w:widowControl/>
        <w:shd w:val="clear" w:color="auto" w:fill="FFFFFF"/>
        <w:spacing w:line="450" w:lineRule="atLeast"/>
        <w:jc w:val="left"/>
        <w:rPr>
          <w:rFonts w:ascii="Microsoft Yahei" w:eastAsia="宋体" w:hAnsi="Microsoft Yahei" w:cs="宋体"/>
          <w:color w:val="282828"/>
          <w:kern w:val="0"/>
          <w:sz w:val="24"/>
          <w:szCs w:val="24"/>
        </w:rPr>
      </w:pP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 xml:space="preserve">　</w:t>
      </w:r>
      <w:r w:rsidRPr="002A518E">
        <w:rPr>
          <w:rFonts w:ascii="Microsoft Yahei" w:eastAsia="宋体" w:hAnsi="Microsoft Yahei" w:cs="宋体"/>
          <w:b/>
          <w:bCs/>
          <w:color w:val="282828"/>
          <w:kern w:val="0"/>
          <w:sz w:val="24"/>
          <w:szCs w:val="24"/>
        </w:rPr>
        <w:t xml:space="preserve">　一、新型冠状病毒感染的肺炎患者临床营养膳食指导</w:t>
      </w:r>
    </w:p>
    <w:p w:rsidR="002A518E" w:rsidRPr="002A518E" w:rsidRDefault="002A518E" w:rsidP="002A518E">
      <w:pPr>
        <w:widowControl/>
        <w:shd w:val="clear" w:color="auto" w:fill="FFFFFF"/>
        <w:spacing w:line="450" w:lineRule="atLeast"/>
        <w:jc w:val="left"/>
        <w:rPr>
          <w:rFonts w:ascii="Microsoft Yahei" w:eastAsia="宋体" w:hAnsi="Microsoft Yahei" w:cs="宋体"/>
          <w:color w:val="282828"/>
          <w:kern w:val="0"/>
          <w:sz w:val="24"/>
          <w:szCs w:val="24"/>
        </w:rPr>
      </w:pP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 xml:space="preserve">　　（一）普通型或康复期患者的营养膳食。</w:t>
      </w:r>
    </w:p>
    <w:p w:rsidR="002A518E" w:rsidRPr="002A518E" w:rsidRDefault="002A518E" w:rsidP="002A518E">
      <w:pPr>
        <w:widowControl/>
        <w:shd w:val="clear" w:color="auto" w:fill="FFFFFF"/>
        <w:spacing w:line="450" w:lineRule="atLeast"/>
        <w:jc w:val="left"/>
        <w:rPr>
          <w:rFonts w:ascii="Microsoft Yahei" w:eastAsia="宋体" w:hAnsi="Microsoft Yahei" w:cs="宋体"/>
          <w:color w:val="282828"/>
          <w:kern w:val="0"/>
          <w:sz w:val="24"/>
          <w:szCs w:val="24"/>
        </w:rPr>
      </w:pP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 xml:space="preserve">　　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1.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能量要充足，每天摄入谷薯类食物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250-400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克，包括大米、面粉、杂粮等；保证充足蛋白质，主要摄入优质蛋白质类食物（每天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150-200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克），如瘦肉、鱼、虾、蛋、大豆等，尽量保证每天一个鸡蛋，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300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克的奶及奶制品（酸奶能提供肠道益生菌，可多选）；通过多种烹调植物油增加必需脂肪酸的摄入，特别是单不饱和脂肪酸的植物油，总脂肪供能比达到膳食总能量的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25-30%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。</w:t>
      </w:r>
    </w:p>
    <w:p w:rsidR="002A518E" w:rsidRPr="002A518E" w:rsidRDefault="002A518E" w:rsidP="002A518E">
      <w:pPr>
        <w:widowControl/>
        <w:shd w:val="clear" w:color="auto" w:fill="FFFFFF"/>
        <w:spacing w:line="450" w:lineRule="atLeast"/>
        <w:jc w:val="left"/>
        <w:rPr>
          <w:rFonts w:ascii="Microsoft Yahei" w:eastAsia="宋体" w:hAnsi="Microsoft Yahei" w:cs="宋体"/>
          <w:color w:val="282828"/>
          <w:kern w:val="0"/>
          <w:sz w:val="24"/>
          <w:szCs w:val="24"/>
        </w:rPr>
      </w:pP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 xml:space="preserve">　　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2.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多吃新鲜蔬菜和水果。蔬菜每天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500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克以上，水果每天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200-350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克，多选深色蔬果。</w:t>
      </w:r>
    </w:p>
    <w:p w:rsidR="002A518E" w:rsidRPr="002A518E" w:rsidRDefault="002A518E" w:rsidP="002A518E">
      <w:pPr>
        <w:widowControl/>
        <w:shd w:val="clear" w:color="auto" w:fill="FFFFFF"/>
        <w:spacing w:line="450" w:lineRule="atLeast"/>
        <w:jc w:val="left"/>
        <w:rPr>
          <w:rFonts w:ascii="Microsoft Yahei" w:eastAsia="宋体" w:hAnsi="Microsoft Yahei" w:cs="宋体"/>
          <w:color w:val="282828"/>
          <w:kern w:val="0"/>
          <w:sz w:val="24"/>
          <w:szCs w:val="24"/>
        </w:rPr>
      </w:pP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 xml:space="preserve">　　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3.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保证充足饮水量。每天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1500-2000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毫升，多次少量，主要饮白开水或淡茶水。饭前饭后菜汤、鱼汤、鸡汤等也是不错选择。</w:t>
      </w:r>
    </w:p>
    <w:p w:rsidR="002A518E" w:rsidRPr="002A518E" w:rsidRDefault="002A518E" w:rsidP="002A518E">
      <w:pPr>
        <w:widowControl/>
        <w:shd w:val="clear" w:color="auto" w:fill="FFFFFF"/>
        <w:spacing w:line="450" w:lineRule="atLeast"/>
        <w:jc w:val="left"/>
        <w:rPr>
          <w:rFonts w:ascii="Microsoft Yahei" w:eastAsia="宋体" w:hAnsi="Microsoft Yahei" w:cs="宋体"/>
          <w:color w:val="282828"/>
          <w:kern w:val="0"/>
          <w:sz w:val="24"/>
          <w:szCs w:val="24"/>
        </w:rPr>
      </w:pP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 xml:space="preserve">　　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4.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坚决杜绝食用野生动物，少吃辛辣刺激性食物。</w:t>
      </w:r>
    </w:p>
    <w:p w:rsidR="002A518E" w:rsidRPr="002A518E" w:rsidRDefault="002A518E" w:rsidP="002A518E">
      <w:pPr>
        <w:widowControl/>
        <w:shd w:val="clear" w:color="auto" w:fill="FFFFFF"/>
        <w:spacing w:line="450" w:lineRule="atLeast"/>
        <w:jc w:val="left"/>
        <w:rPr>
          <w:rFonts w:ascii="Microsoft Yahei" w:eastAsia="宋体" w:hAnsi="Microsoft Yahei" w:cs="宋体"/>
          <w:color w:val="282828"/>
          <w:kern w:val="0"/>
          <w:sz w:val="24"/>
          <w:szCs w:val="24"/>
        </w:rPr>
      </w:pP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 xml:space="preserve">　　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5.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食欲较差进食不足者、老年人及慢性病患者，可以通过营养强化食品、特殊医学用途配方食品或营养素补充剂，适量补充蛋白质以及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B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族维生素和维生素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A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、维生素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C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、维生素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D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等微量营养素。</w:t>
      </w:r>
    </w:p>
    <w:p w:rsidR="002A518E" w:rsidRPr="002A518E" w:rsidRDefault="002A518E" w:rsidP="002A518E">
      <w:pPr>
        <w:widowControl/>
        <w:shd w:val="clear" w:color="auto" w:fill="FFFFFF"/>
        <w:spacing w:line="450" w:lineRule="atLeast"/>
        <w:jc w:val="left"/>
        <w:rPr>
          <w:rFonts w:ascii="Microsoft Yahei" w:eastAsia="宋体" w:hAnsi="Microsoft Yahei" w:cs="宋体"/>
          <w:color w:val="282828"/>
          <w:kern w:val="0"/>
          <w:sz w:val="24"/>
          <w:szCs w:val="24"/>
        </w:rPr>
      </w:pP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 xml:space="preserve">　　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6.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保证充足的睡眠和适量身体活动，身体活动时间不少于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30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分钟。适当增加日照时间。</w:t>
      </w:r>
    </w:p>
    <w:p w:rsidR="002A518E" w:rsidRPr="002A518E" w:rsidRDefault="002A518E" w:rsidP="002A518E">
      <w:pPr>
        <w:widowControl/>
        <w:shd w:val="clear" w:color="auto" w:fill="FFFFFF"/>
        <w:spacing w:line="450" w:lineRule="atLeast"/>
        <w:jc w:val="left"/>
        <w:rPr>
          <w:rFonts w:ascii="Microsoft Yahei" w:eastAsia="宋体" w:hAnsi="Microsoft Yahei" w:cs="宋体"/>
          <w:color w:val="282828"/>
          <w:kern w:val="0"/>
          <w:sz w:val="24"/>
          <w:szCs w:val="24"/>
        </w:rPr>
      </w:pP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 xml:space="preserve">　　（二）重症型患者的营养治疗。</w:t>
      </w:r>
    </w:p>
    <w:p w:rsidR="002A518E" w:rsidRPr="002A518E" w:rsidRDefault="002A518E" w:rsidP="002A518E">
      <w:pPr>
        <w:widowControl/>
        <w:shd w:val="clear" w:color="auto" w:fill="FFFFFF"/>
        <w:spacing w:line="450" w:lineRule="atLeast"/>
        <w:jc w:val="left"/>
        <w:rPr>
          <w:rFonts w:ascii="Microsoft Yahei" w:eastAsia="宋体" w:hAnsi="Microsoft Yahei" w:cs="宋体"/>
          <w:color w:val="282828"/>
          <w:kern w:val="0"/>
          <w:sz w:val="24"/>
          <w:szCs w:val="24"/>
        </w:rPr>
      </w:pP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lastRenderedPageBreak/>
        <w:t xml:space="preserve">　　重症型患者常伴有食欲下降，进食不足，使原本较弱的抵抗力更加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“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雪上加霜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”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，要重视危重症患者的营养治疗，为此提出序贯营养支持治疗原则：</w:t>
      </w:r>
    </w:p>
    <w:p w:rsidR="002A518E" w:rsidRPr="002A518E" w:rsidRDefault="002A518E" w:rsidP="002A518E">
      <w:pPr>
        <w:widowControl/>
        <w:shd w:val="clear" w:color="auto" w:fill="FFFFFF"/>
        <w:spacing w:line="450" w:lineRule="atLeast"/>
        <w:jc w:val="left"/>
        <w:rPr>
          <w:rFonts w:ascii="Microsoft Yahei" w:eastAsia="宋体" w:hAnsi="Microsoft Yahei" w:cs="宋体"/>
          <w:color w:val="282828"/>
          <w:kern w:val="0"/>
          <w:sz w:val="24"/>
          <w:szCs w:val="24"/>
        </w:rPr>
      </w:pP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 xml:space="preserve">　　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1.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少量多餐，每日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6-7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次利于吞咽和消化的流质食物，以蛋、大豆及其制品、奶及其制品、果汁、蔬菜汁、米粉</w:t>
      </w:r>
      <w:proofErr w:type="gramStart"/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等食材为主</w:t>
      </w:r>
      <w:proofErr w:type="gramEnd"/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，注意补充足量优质蛋白质。病情逐渐缓解的过程中，可摄入半流质状态、易于咀嚼和消化的食物，随病情好转逐步向普通膳食过渡。</w:t>
      </w:r>
    </w:p>
    <w:p w:rsidR="002A518E" w:rsidRPr="002A518E" w:rsidRDefault="002A518E" w:rsidP="002A518E">
      <w:pPr>
        <w:widowControl/>
        <w:shd w:val="clear" w:color="auto" w:fill="FFFFFF"/>
        <w:spacing w:line="450" w:lineRule="atLeast"/>
        <w:jc w:val="left"/>
        <w:rPr>
          <w:rFonts w:ascii="Microsoft Yahei" w:eastAsia="宋体" w:hAnsi="Microsoft Yahei" w:cs="宋体"/>
          <w:color w:val="282828"/>
          <w:kern w:val="0"/>
          <w:sz w:val="24"/>
          <w:szCs w:val="24"/>
        </w:rPr>
      </w:pP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 xml:space="preserve">　　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2.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如食物未能达到营养需求，可在医生或者临床营养师指导下，正确使用肠内营养制剂（特殊医学用途配方食品）。对于危重症型患者无法正常经口进食，可放置</w:t>
      </w:r>
      <w:proofErr w:type="gramStart"/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鼻</w:t>
      </w:r>
      <w:proofErr w:type="gramEnd"/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胃管或鼻空肠管，应用重力滴注或肠内营养输注泵泵入营养液。</w:t>
      </w:r>
    </w:p>
    <w:p w:rsidR="002A518E" w:rsidRPr="002A518E" w:rsidRDefault="002A518E" w:rsidP="002A518E">
      <w:pPr>
        <w:widowControl/>
        <w:shd w:val="clear" w:color="auto" w:fill="FFFFFF"/>
        <w:spacing w:line="450" w:lineRule="atLeast"/>
        <w:jc w:val="left"/>
        <w:rPr>
          <w:rFonts w:ascii="Microsoft Yahei" w:eastAsia="宋体" w:hAnsi="Microsoft Yahei" w:cs="宋体"/>
          <w:color w:val="282828"/>
          <w:kern w:val="0"/>
          <w:sz w:val="24"/>
          <w:szCs w:val="24"/>
        </w:rPr>
      </w:pP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 xml:space="preserve">　　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3.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在食物和肠内营养不足或者不能的情况下，对于严重胃肠道功能障碍的患者，需采用肠外营养以保持基本营养需求。在早期阶段可以达到营养摄入量的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60%-80%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，病情减轻后再逐步补充能量及营养素达到全量。</w:t>
      </w:r>
    </w:p>
    <w:p w:rsidR="002A518E" w:rsidRPr="002A518E" w:rsidRDefault="002A518E" w:rsidP="002A518E">
      <w:pPr>
        <w:widowControl/>
        <w:shd w:val="clear" w:color="auto" w:fill="FFFFFF"/>
        <w:spacing w:line="450" w:lineRule="atLeast"/>
        <w:jc w:val="left"/>
        <w:rPr>
          <w:rFonts w:ascii="Microsoft Yahei" w:eastAsia="宋体" w:hAnsi="Microsoft Yahei" w:cs="宋体"/>
          <w:color w:val="282828"/>
          <w:kern w:val="0"/>
          <w:sz w:val="24"/>
          <w:szCs w:val="24"/>
        </w:rPr>
      </w:pP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 xml:space="preserve">　　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4.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患者营养方案应该根据机体总体情况、出入量、肝肾功能以及糖脂代谢情况而制定。</w:t>
      </w:r>
    </w:p>
    <w:p w:rsidR="002A518E" w:rsidRPr="002A518E" w:rsidRDefault="002A518E" w:rsidP="002A518E">
      <w:pPr>
        <w:widowControl/>
        <w:shd w:val="clear" w:color="auto" w:fill="FFFFFF"/>
        <w:spacing w:line="450" w:lineRule="atLeast"/>
        <w:jc w:val="left"/>
        <w:rPr>
          <w:rFonts w:ascii="Microsoft Yahei" w:eastAsia="宋体" w:hAnsi="Microsoft Yahei" w:cs="宋体"/>
          <w:color w:val="282828"/>
          <w:kern w:val="0"/>
          <w:sz w:val="24"/>
          <w:szCs w:val="24"/>
        </w:rPr>
      </w:pPr>
      <w:r w:rsidRPr="002A518E">
        <w:rPr>
          <w:rFonts w:ascii="Microsoft Yahei" w:eastAsia="宋体" w:hAnsi="Microsoft Yahei" w:cs="宋体"/>
          <w:b/>
          <w:bCs/>
          <w:color w:val="282828"/>
          <w:kern w:val="0"/>
          <w:sz w:val="24"/>
          <w:szCs w:val="24"/>
        </w:rPr>
        <w:t xml:space="preserve">　　二、一线工作者营养膳食指导</w:t>
      </w:r>
    </w:p>
    <w:p w:rsidR="002A518E" w:rsidRPr="002A518E" w:rsidRDefault="002A518E" w:rsidP="002A518E">
      <w:pPr>
        <w:widowControl/>
        <w:shd w:val="clear" w:color="auto" w:fill="FFFFFF"/>
        <w:spacing w:line="450" w:lineRule="atLeast"/>
        <w:jc w:val="left"/>
        <w:rPr>
          <w:rFonts w:ascii="Microsoft Yahei" w:eastAsia="宋体" w:hAnsi="Microsoft Yahei" w:cs="宋体"/>
          <w:color w:val="282828"/>
          <w:kern w:val="0"/>
          <w:sz w:val="24"/>
          <w:szCs w:val="24"/>
        </w:rPr>
      </w:pP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 xml:space="preserve">　　根据平衡膳食原则，一线工作者的营养膳食要做到。</w:t>
      </w:r>
    </w:p>
    <w:p w:rsidR="002A518E" w:rsidRPr="002A518E" w:rsidRDefault="002A518E" w:rsidP="002A518E">
      <w:pPr>
        <w:widowControl/>
        <w:shd w:val="clear" w:color="auto" w:fill="FFFFFF"/>
        <w:spacing w:line="450" w:lineRule="atLeast"/>
        <w:jc w:val="left"/>
        <w:rPr>
          <w:rFonts w:ascii="Microsoft Yahei" w:eastAsia="宋体" w:hAnsi="Microsoft Yahei" w:cs="宋体"/>
          <w:color w:val="282828"/>
          <w:kern w:val="0"/>
          <w:sz w:val="24"/>
          <w:szCs w:val="24"/>
        </w:rPr>
      </w:pP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 xml:space="preserve">　　（一）保证每天足够的能量摄入。建议男性能量摄入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2400-2700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千卡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/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天、女性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2100-2300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千卡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/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天。</w:t>
      </w:r>
    </w:p>
    <w:p w:rsidR="002A518E" w:rsidRPr="002A518E" w:rsidRDefault="002A518E" w:rsidP="002A518E">
      <w:pPr>
        <w:widowControl/>
        <w:shd w:val="clear" w:color="auto" w:fill="FFFFFF"/>
        <w:spacing w:line="450" w:lineRule="atLeast"/>
        <w:jc w:val="left"/>
        <w:rPr>
          <w:rFonts w:ascii="Microsoft Yahei" w:eastAsia="宋体" w:hAnsi="Microsoft Yahei" w:cs="宋体"/>
          <w:color w:val="282828"/>
          <w:kern w:val="0"/>
          <w:sz w:val="24"/>
          <w:szCs w:val="24"/>
        </w:rPr>
      </w:pP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 xml:space="preserve">　　（二）保证每天摄入优质蛋白质，如蛋类、奶类、畜禽肉类、鱼虾类、大豆类等。</w:t>
      </w:r>
    </w:p>
    <w:p w:rsidR="002A518E" w:rsidRPr="002A518E" w:rsidRDefault="002A518E" w:rsidP="002A518E">
      <w:pPr>
        <w:widowControl/>
        <w:shd w:val="clear" w:color="auto" w:fill="FFFFFF"/>
        <w:spacing w:line="450" w:lineRule="atLeast"/>
        <w:jc w:val="left"/>
        <w:rPr>
          <w:rFonts w:ascii="Microsoft Yahei" w:eastAsia="宋体" w:hAnsi="Microsoft Yahei" w:cs="宋体"/>
          <w:color w:val="282828"/>
          <w:kern w:val="0"/>
          <w:sz w:val="24"/>
          <w:szCs w:val="24"/>
        </w:rPr>
      </w:pP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 xml:space="preserve">　　（三）饮食宜清淡，忌油腻，可用天然香料等进行调味以增加医护人员的食欲。</w:t>
      </w:r>
    </w:p>
    <w:p w:rsidR="002A518E" w:rsidRPr="002A518E" w:rsidRDefault="002A518E" w:rsidP="002A518E">
      <w:pPr>
        <w:widowControl/>
        <w:shd w:val="clear" w:color="auto" w:fill="FFFFFF"/>
        <w:spacing w:line="450" w:lineRule="atLeast"/>
        <w:jc w:val="left"/>
        <w:rPr>
          <w:rFonts w:ascii="Microsoft Yahei" w:eastAsia="宋体" w:hAnsi="Microsoft Yahei" w:cs="宋体"/>
          <w:color w:val="282828"/>
          <w:kern w:val="0"/>
          <w:sz w:val="24"/>
          <w:szCs w:val="24"/>
        </w:rPr>
      </w:pP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 xml:space="preserve">　　（四）多吃富含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B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族维生素、维生素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C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、矿物质和膳食纤维等的食物，合理搭配米面、蔬菜、水果等，多选择油菜、菠菜、芹菜、紫甘蓝、胡萝卜、西红柿及橙</w:t>
      </w:r>
      <w:proofErr w:type="gramStart"/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橘</w:t>
      </w:r>
      <w:proofErr w:type="gramEnd"/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类、苹果、猕猴桃等深色蔬果，菇类、木耳、</w:t>
      </w:r>
      <w:proofErr w:type="gramStart"/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海带等菌藻类</w:t>
      </w:r>
      <w:proofErr w:type="gramEnd"/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食物。</w:t>
      </w:r>
    </w:p>
    <w:p w:rsidR="002A518E" w:rsidRPr="002A518E" w:rsidRDefault="002A518E" w:rsidP="002A518E">
      <w:pPr>
        <w:widowControl/>
        <w:shd w:val="clear" w:color="auto" w:fill="FFFFFF"/>
        <w:spacing w:line="450" w:lineRule="atLeast"/>
        <w:jc w:val="left"/>
        <w:rPr>
          <w:rFonts w:ascii="Microsoft Yahei" w:eastAsia="宋体" w:hAnsi="Microsoft Yahei" w:cs="宋体"/>
          <w:color w:val="282828"/>
          <w:kern w:val="0"/>
          <w:sz w:val="24"/>
          <w:szCs w:val="24"/>
        </w:rPr>
      </w:pP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 xml:space="preserve">　　（五）尽可能每日饮水量达到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1500-2000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毫升。</w:t>
      </w:r>
    </w:p>
    <w:p w:rsidR="002A518E" w:rsidRPr="002A518E" w:rsidRDefault="002A518E" w:rsidP="002A518E">
      <w:pPr>
        <w:widowControl/>
        <w:shd w:val="clear" w:color="auto" w:fill="FFFFFF"/>
        <w:spacing w:line="450" w:lineRule="atLeast"/>
        <w:jc w:val="left"/>
        <w:rPr>
          <w:rFonts w:ascii="Microsoft Yahei" w:eastAsia="宋体" w:hAnsi="Microsoft Yahei" w:cs="宋体"/>
          <w:color w:val="282828"/>
          <w:kern w:val="0"/>
          <w:sz w:val="24"/>
          <w:szCs w:val="24"/>
        </w:rPr>
      </w:pP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 xml:space="preserve">　　（六）工作忙碌、普通膳食摄入不足时，可补充性使用肠内营养制剂（特殊医学用途配方食品）和奶粉、营养素补充剂，每日额外口服营养补充能量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400-600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千卡，保证营养需求。</w:t>
      </w:r>
    </w:p>
    <w:p w:rsidR="002A518E" w:rsidRPr="002A518E" w:rsidRDefault="002A518E" w:rsidP="002A518E">
      <w:pPr>
        <w:widowControl/>
        <w:shd w:val="clear" w:color="auto" w:fill="FFFFFF"/>
        <w:spacing w:line="450" w:lineRule="atLeast"/>
        <w:jc w:val="left"/>
        <w:rPr>
          <w:rFonts w:ascii="Microsoft Yahei" w:eastAsia="宋体" w:hAnsi="Microsoft Yahei" w:cs="宋体"/>
          <w:color w:val="282828"/>
          <w:kern w:val="0"/>
          <w:sz w:val="24"/>
          <w:szCs w:val="24"/>
        </w:rPr>
      </w:pP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 xml:space="preserve">　　（七）采用分餐制就餐，同时避免相互混合用餐，降低就餐过程的感染风险。</w:t>
      </w:r>
    </w:p>
    <w:p w:rsidR="002A518E" w:rsidRPr="002A518E" w:rsidRDefault="002A518E" w:rsidP="002A518E">
      <w:pPr>
        <w:widowControl/>
        <w:shd w:val="clear" w:color="auto" w:fill="FFFFFF"/>
        <w:spacing w:line="450" w:lineRule="atLeast"/>
        <w:jc w:val="left"/>
        <w:rPr>
          <w:rFonts w:ascii="Microsoft Yahei" w:eastAsia="宋体" w:hAnsi="Microsoft Yahei" w:cs="宋体"/>
          <w:color w:val="282828"/>
          <w:kern w:val="0"/>
          <w:sz w:val="24"/>
          <w:szCs w:val="24"/>
        </w:rPr>
      </w:pP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lastRenderedPageBreak/>
        <w:t xml:space="preserve">　　（八）医院分管领导、营养科、膳食管理科等，应因地制宜、及时根据一线工作人员身体状况，合理设计膳食，做好营养保障。</w:t>
      </w:r>
    </w:p>
    <w:p w:rsidR="002A518E" w:rsidRPr="002A518E" w:rsidRDefault="002A518E" w:rsidP="002A518E">
      <w:pPr>
        <w:widowControl/>
        <w:shd w:val="clear" w:color="auto" w:fill="FFFFFF"/>
        <w:spacing w:line="450" w:lineRule="atLeast"/>
        <w:jc w:val="left"/>
        <w:rPr>
          <w:rFonts w:ascii="Microsoft Yahei" w:eastAsia="宋体" w:hAnsi="Microsoft Yahei" w:cs="宋体"/>
          <w:color w:val="282828"/>
          <w:kern w:val="0"/>
          <w:sz w:val="24"/>
          <w:szCs w:val="24"/>
        </w:rPr>
      </w:pP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 xml:space="preserve">　　</w:t>
      </w:r>
      <w:r w:rsidRPr="002A518E">
        <w:rPr>
          <w:rFonts w:ascii="Microsoft Yahei" w:eastAsia="宋体" w:hAnsi="Microsoft Yahei" w:cs="宋体"/>
          <w:b/>
          <w:bCs/>
          <w:color w:val="282828"/>
          <w:kern w:val="0"/>
          <w:sz w:val="24"/>
          <w:szCs w:val="24"/>
        </w:rPr>
        <w:t>三、一般人群防控用营养膳食指导</w:t>
      </w:r>
    </w:p>
    <w:p w:rsidR="002A518E" w:rsidRPr="002A518E" w:rsidRDefault="002A518E" w:rsidP="002A518E">
      <w:pPr>
        <w:widowControl/>
        <w:shd w:val="clear" w:color="auto" w:fill="FFFFFF"/>
        <w:spacing w:line="450" w:lineRule="atLeast"/>
        <w:jc w:val="left"/>
        <w:rPr>
          <w:rFonts w:ascii="Microsoft Yahei" w:eastAsia="宋体" w:hAnsi="Microsoft Yahei" w:cs="宋体"/>
          <w:color w:val="282828"/>
          <w:kern w:val="0"/>
          <w:sz w:val="24"/>
          <w:szCs w:val="24"/>
        </w:rPr>
      </w:pP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 xml:space="preserve">　　（一）食物多样，谷类为主。每天的膳食应有谷薯类、蔬菜水果类、畜禽鱼蛋奶类、大豆坚果类等食物，注意选择全谷类、杂豆类和薯类。</w:t>
      </w:r>
    </w:p>
    <w:p w:rsidR="002A518E" w:rsidRPr="002A518E" w:rsidRDefault="002A518E" w:rsidP="002A518E">
      <w:pPr>
        <w:widowControl/>
        <w:shd w:val="clear" w:color="auto" w:fill="FFFFFF"/>
        <w:spacing w:line="450" w:lineRule="atLeast"/>
        <w:jc w:val="left"/>
        <w:rPr>
          <w:rFonts w:ascii="Microsoft Yahei" w:eastAsia="宋体" w:hAnsi="Microsoft Yahei" w:cs="宋体"/>
          <w:color w:val="282828"/>
          <w:kern w:val="0"/>
          <w:sz w:val="24"/>
          <w:szCs w:val="24"/>
        </w:rPr>
      </w:pP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 xml:space="preserve">　　（二）多吃蔬果、奶类、大豆。做到餐餐有蔬菜，天天吃水果。多选深色蔬果，不以果汁代替鲜果。吃各种各样的奶及其制品，特别是酸奶，相当于每天液态奶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300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克。经常吃豆制品，适量吃坚果。</w:t>
      </w:r>
    </w:p>
    <w:p w:rsidR="002A518E" w:rsidRPr="002A518E" w:rsidRDefault="002A518E" w:rsidP="002A518E">
      <w:pPr>
        <w:widowControl/>
        <w:shd w:val="clear" w:color="auto" w:fill="FFFFFF"/>
        <w:spacing w:line="450" w:lineRule="atLeast"/>
        <w:jc w:val="left"/>
        <w:rPr>
          <w:rFonts w:ascii="Microsoft Yahei" w:eastAsia="宋体" w:hAnsi="Microsoft Yahei" w:cs="宋体"/>
          <w:color w:val="282828"/>
          <w:kern w:val="0"/>
          <w:sz w:val="24"/>
          <w:szCs w:val="24"/>
        </w:rPr>
      </w:pP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 xml:space="preserve">　　（三）适量吃鱼、禽、蛋、瘦肉。鱼、禽、蛋和瘦肉摄入要适量，少吃肥肉、烟熏和腌制肉制品。坚决杜绝食用野生动物。</w:t>
      </w:r>
    </w:p>
    <w:p w:rsidR="002A518E" w:rsidRPr="002A518E" w:rsidRDefault="002A518E" w:rsidP="002A518E">
      <w:pPr>
        <w:widowControl/>
        <w:shd w:val="clear" w:color="auto" w:fill="FFFFFF"/>
        <w:spacing w:line="450" w:lineRule="atLeast"/>
        <w:jc w:val="left"/>
        <w:rPr>
          <w:rFonts w:ascii="Microsoft Yahei" w:eastAsia="宋体" w:hAnsi="Microsoft Yahei" w:cs="宋体"/>
          <w:color w:val="282828"/>
          <w:kern w:val="0"/>
          <w:sz w:val="24"/>
          <w:szCs w:val="24"/>
        </w:rPr>
      </w:pP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 xml:space="preserve">　　（四）少盐少油，</w:t>
      </w:r>
      <w:proofErr w:type="gramStart"/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控糖限酒</w:t>
      </w:r>
      <w:proofErr w:type="gramEnd"/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。清淡饮食，少吃高盐和油炸食品。足量饮水，成年人每天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7-8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杯（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1500-1700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毫升），提倡饮用白开水和茶水；不喝或少喝含糖饮料。成人如饮酒，男性一天饮用酒的酒精量不超过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25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克，女性不超过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15</w:t>
      </w: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克。</w:t>
      </w:r>
    </w:p>
    <w:p w:rsidR="002A518E" w:rsidRPr="002A518E" w:rsidRDefault="002A518E" w:rsidP="002A518E">
      <w:pPr>
        <w:widowControl/>
        <w:shd w:val="clear" w:color="auto" w:fill="FFFFFF"/>
        <w:spacing w:line="450" w:lineRule="atLeast"/>
        <w:jc w:val="left"/>
        <w:rPr>
          <w:rFonts w:ascii="Microsoft Yahei" w:eastAsia="宋体" w:hAnsi="Microsoft Yahei" w:cs="宋体"/>
          <w:color w:val="282828"/>
          <w:kern w:val="0"/>
          <w:sz w:val="24"/>
          <w:szCs w:val="24"/>
        </w:rPr>
      </w:pP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 xml:space="preserve">　　（五）吃动平衡，健康体重。在家也要天天运动、保持健康体重。食不过量，不暴饮暴食，控制总能量摄入，保持能量平衡。减少久坐时间，每小时起来动一动。</w:t>
      </w:r>
    </w:p>
    <w:p w:rsidR="002A518E" w:rsidRPr="002A518E" w:rsidRDefault="002A518E" w:rsidP="002A518E">
      <w:pPr>
        <w:widowControl/>
        <w:shd w:val="clear" w:color="auto" w:fill="FFFFFF"/>
        <w:spacing w:line="450" w:lineRule="atLeast"/>
        <w:jc w:val="left"/>
        <w:rPr>
          <w:rFonts w:ascii="Microsoft Yahei" w:eastAsia="宋体" w:hAnsi="Microsoft Yahei" w:cs="宋体"/>
          <w:color w:val="282828"/>
          <w:kern w:val="0"/>
          <w:sz w:val="24"/>
          <w:szCs w:val="24"/>
        </w:rPr>
      </w:pPr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 xml:space="preserve">　　（六）杜绝浪费，兴新食</w:t>
      </w:r>
      <w:proofErr w:type="gramStart"/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尚</w:t>
      </w:r>
      <w:proofErr w:type="gramEnd"/>
      <w:r w:rsidRPr="002A518E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。珍惜食物，按需备餐，提倡分餐和使用公筷、公勺。选择新鲜、安全的食物和适宜的烹调方式。食物制备生熟分开、熟食二次加热要热透。学会阅读食品标签，合理选择食品。</w:t>
      </w:r>
    </w:p>
    <w:p w:rsidR="00A371D7" w:rsidRDefault="00A371D7">
      <w:bookmarkStart w:id="0" w:name="_GoBack"/>
      <w:bookmarkEnd w:id="0"/>
    </w:p>
    <w:sectPr w:rsidR="00A37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EF4"/>
    <w:rsid w:val="000F01CB"/>
    <w:rsid w:val="002A518E"/>
    <w:rsid w:val="002B5198"/>
    <w:rsid w:val="003D36A4"/>
    <w:rsid w:val="004309EF"/>
    <w:rsid w:val="004C4292"/>
    <w:rsid w:val="00592B6C"/>
    <w:rsid w:val="008B6CE1"/>
    <w:rsid w:val="00A3119D"/>
    <w:rsid w:val="00A371D7"/>
    <w:rsid w:val="00CA36BC"/>
    <w:rsid w:val="00CD162C"/>
    <w:rsid w:val="00E03248"/>
    <w:rsid w:val="00F55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A518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A518E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margintop15">
    <w:name w:val="margin_top15"/>
    <w:basedOn w:val="a"/>
    <w:rsid w:val="002A51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A51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A518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2A518E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A518E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margintop15">
    <w:name w:val="margin_top15"/>
    <w:basedOn w:val="a"/>
    <w:rsid w:val="002A51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2A518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2A518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026202">
              <w:marLeft w:val="0"/>
              <w:marRight w:val="0"/>
              <w:marTop w:val="0"/>
              <w:marBottom w:val="0"/>
              <w:divBdr>
                <w:top w:val="single" w:sz="6" w:space="0" w:color="DDF0FC"/>
                <w:left w:val="single" w:sz="6" w:space="0" w:color="DDF0FC"/>
                <w:bottom w:val="single" w:sz="6" w:space="0" w:color="DDF0FC"/>
                <w:right w:val="single" w:sz="6" w:space="0" w:color="DDF0FC"/>
              </w:divBdr>
              <w:divsChild>
                <w:div w:id="75046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515069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0" w:color="E7E7E7"/>
                        <w:left w:val="single" w:sz="6" w:space="0" w:color="E7E7E7"/>
                        <w:bottom w:val="single" w:sz="6" w:space="15" w:color="E7E7E7"/>
                        <w:right w:val="single" w:sz="6" w:space="0" w:color="E7E7E7"/>
                      </w:divBdr>
                      <w:divsChild>
                        <w:div w:id="637762890">
                          <w:marLeft w:val="30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8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SC</cp:lastModifiedBy>
  <cp:revision>2</cp:revision>
  <dcterms:created xsi:type="dcterms:W3CDTF">2020-03-04T08:22:00Z</dcterms:created>
  <dcterms:modified xsi:type="dcterms:W3CDTF">2020-03-04T08:22:00Z</dcterms:modified>
</cp:coreProperties>
</file>