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3AE" w:rsidRPr="00F323AE" w:rsidRDefault="00F323AE" w:rsidP="00F323AE">
      <w:pPr>
        <w:widowControl/>
        <w:spacing w:before="100" w:before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F323AE">
        <w:rPr>
          <w:rFonts w:ascii="宋体" w:eastAsia="宋体" w:hAnsi="宋体" w:cs="宋体"/>
          <w:b/>
          <w:bCs/>
          <w:kern w:val="36"/>
          <w:sz w:val="48"/>
          <w:szCs w:val="48"/>
        </w:rPr>
        <w:t>【防控指引】预防新冠肺炎粪-口传播公众指引</w:t>
      </w:r>
    </w:p>
    <w:p w:rsidR="00F323AE" w:rsidRPr="00F323AE" w:rsidRDefault="00F323AE" w:rsidP="00F323AE">
      <w:pPr>
        <w:widowControl/>
        <w:spacing w:before="100" w:beforeAutospacing="1"/>
        <w:jc w:val="left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F323AE">
        <w:rPr>
          <w:rFonts w:ascii="宋体" w:eastAsia="宋体" w:hAnsi="宋体" w:cs="宋体"/>
          <w:color w:val="999999"/>
          <w:kern w:val="0"/>
          <w:sz w:val="24"/>
          <w:szCs w:val="24"/>
        </w:rPr>
        <w:t>时间：2020-02-15 10:46:59     来源：广东省新冠肺炎防控指挥办疫情防控组</w:t>
      </w:r>
    </w:p>
    <w:p w:rsidR="00F323AE" w:rsidRPr="00F323AE" w:rsidRDefault="00F323AE" w:rsidP="00F323AE">
      <w:pPr>
        <w:widowControl/>
        <w:spacing w:before="180" w:after="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323AE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10in;height:.75pt" o:hrpct="0" o:hralign="center" o:hrstd="t" o:hr="t" fillcolor="#a0a0a0" stroked="f"/>
        </w:pic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新冠肺炎是一种新发疾病，防控进展提示新冠病毒还可通过潜在的粪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-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口途径传播。根据目前对该疾病的认识制定本指引，为公众个人预防新冠肺炎粪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-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口传播提供指导。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一、保证厨房清洁和饮食安全卫生。喝开水，彻底煮熟食物，分开处理生熟食物，以免食物交叉污染。建议实行分餐制，用膳时要用公筷及公勺。不要接触、购买和食用野生动物（即野味）。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二、随时保持手卫生。减少接触公共场所的公共物品和部位；从公共场所返回、饭前便后、咳嗽手捂之后、擦眼睛前后、接触宠物或家禽后、接触病人前后等应及时用洗手液或香皂流水洗手。不确定手是否清洁时，避免用手接触口鼻眼。如无条件洗手，可使用免洗手消毒液消毒双手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三、保持生活用品清洁。家庭成员间毛巾、玩具和生活用品等应尽量分开，保持家居、餐具、用品清洁，勤晒衣被。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四、做好环境和物品的消毒。地面及桌椅台面、床围栏、门把手、电话、玩具等物体表面应每天清洁，每周使用含氯消毒剂或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75%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乙醇消毒液消毒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1-2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次；流行区域应增加消毒频次。餐饮具、奶瓶每次使用前应煮沸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15-30min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或高温消毒。随身携带的手机和钥匙使用消毒湿巾或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75%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乙醇消毒液擦拭。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五、加强厕所通风和清洁消毒。每天开窗通风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2-3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次，每次不少于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30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分钟。每天对厕所墙壁、地面、水龙头、门把手，及马桶盖、马桶</w:t>
      </w:r>
      <w:proofErr w:type="gramStart"/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座等</w:t>
      </w:r>
      <w:proofErr w:type="gramEnd"/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物体表面进行消毒；便器表面用含有效氯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500mg/L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消毒剂溶液擦拭消毒，作用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30min</w:t>
      </w: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，必要时用清水冲洗或擦拭干净。被呼吸道分泌物、粪便等污染的物品或表面，清洁后进行擦拭或浸泡消毒。厕所要配备足够的洗手液或肥皂，保证水龙头等供水设施正常使用。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六、注意如厕卫生。盖上座</w:t>
      </w:r>
      <w:proofErr w:type="gramStart"/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厕</w:t>
      </w:r>
      <w:proofErr w:type="gramEnd"/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马桶盖后再冲厕，避免污水外溅，使用过的厕纸应放马桶里冲走，不得放置在厕所里。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lastRenderedPageBreak/>
        <w:t xml:space="preserve">　　七、保持渠管畅通及没有渗漏，切勿擅自将渠管改道。定期注水进下水道排水口内，以防昆虫及臭气经排水口进入室内。对于下水道密闭性不严格的小区，如发现反水、漏水，应当加强马桶或便器的密封性。</w:t>
      </w:r>
    </w:p>
    <w:p w:rsidR="00F323AE" w:rsidRPr="00F323AE" w:rsidRDefault="00F323AE" w:rsidP="00F323A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F323A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八、接触排泄物后应及时洗手。家长及看护人员在接触儿童前、替儿童更换尿布、处理儿童粪便及呼吸道分泌物后均要洗手。尿布、毛巾、衣物、被褥等应经常换洗与晾晒。</w:t>
      </w:r>
    </w:p>
    <w:p w:rsidR="00A371D7" w:rsidRPr="00F323AE" w:rsidRDefault="00A371D7">
      <w:bookmarkStart w:id="0" w:name="_GoBack"/>
      <w:bookmarkEnd w:id="0"/>
    </w:p>
    <w:sectPr w:rsidR="00A371D7" w:rsidRPr="00F323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33"/>
    <w:rsid w:val="000F01CB"/>
    <w:rsid w:val="002B5198"/>
    <w:rsid w:val="003D36A4"/>
    <w:rsid w:val="004309EF"/>
    <w:rsid w:val="004C4292"/>
    <w:rsid w:val="00592B6C"/>
    <w:rsid w:val="00796233"/>
    <w:rsid w:val="008B6CE1"/>
    <w:rsid w:val="00A3119D"/>
    <w:rsid w:val="00A371D7"/>
    <w:rsid w:val="00CA36BC"/>
    <w:rsid w:val="00CD162C"/>
    <w:rsid w:val="00E03248"/>
    <w:rsid w:val="00F3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3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3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F32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323A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323A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F32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323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8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2020-03-04T08:23:00Z</dcterms:created>
  <dcterms:modified xsi:type="dcterms:W3CDTF">2020-03-04T08:23:00Z</dcterms:modified>
</cp:coreProperties>
</file>