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1D" w:rsidRPr="00AE6B94" w:rsidRDefault="000C781D" w:rsidP="000C781D">
      <w:pPr>
        <w:pStyle w:val="a5"/>
        <w:spacing w:before="0" w:beforeAutospacing="0" w:after="0" w:afterAutospacing="0" w:line="432" w:lineRule="atLeast"/>
        <w:ind w:right="840"/>
        <w:jc w:val="center"/>
        <w:rPr>
          <w:rFonts w:asciiTheme="minorHAnsi" w:eastAsiaTheme="minorEastAsia" w:hAnsiTheme="minorHAnsi" w:cstheme="minorBidi"/>
          <w:b/>
          <w:kern w:val="2"/>
          <w:sz w:val="32"/>
          <w:szCs w:val="32"/>
        </w:rPr>
      </w:pPr>
      <w:bookmarkStart w:id="0" w:name="_GoBack"/>
      <w:r>
        <w:rPr>
          <w:rFonts w:asciiTheme="minorHAnsi" w:eastAsiaTheme="minorEastAsia" w:hAnsiTheme="minorHAnsi" w:cstheme="minorBidi" w:hint="eastAsia"/>
          <w:b/>
          <w:kern w:val="2"/>
          <w:sz w:val="32"/>
          <w:szCs w:val="32"/>
        </w:rPr>
        <w:t>工程项目招投标领域政策</w:t>
      </w:r>
      <w:r w:rsidRPr="00AE6B94">
        <w:rPr>
          <w:rFonts w:asciiTheme="minorHAnsi" w:eastAsiaTheme="minorEastAsia" w:hAnsiTheme="minorHAnsi" w:cstheme="minorBidi" w:hint="eastAsia"/>
          <w:b/>
          <w:kern w:val="2"/>
          <w:sz w:val="32"/>
          <w:szCs w:val="32"/>
        </w:rPr>
        <w:t>文件清理目录</w:t>
      </w:r>
    </w:p>
    <w:tbl>
      <w:tblPr>
        <w:tblStyle w:val="a6"/>
        <w:tblW w:w="0" w:type="auto"/>
        <w:tblLook w:val="04A0" w:firstRow="1" w:lastRow="0" w:firstColumn="1" w:lastColumn="0" w:noHBand="0" w:noVBand="1"/>
      </w:tblPr>
      <w:tblGrid>
        <w:gridCol w:w="817"/>
        <w:gridCol w:w="3402"/>
        <w:gridCol w:w="5387"/>
      </w:tblGrid>
      <w:tr w:rsidR="000C781D" w:rsidRPr="0033479E" w:rsidTr="00BD5F00">
        <w:tc>
          <w:tcPr>
            <w:tcW w:w="817" w:type="dxa"/>
          </w:tcPr>
          <w:bookmarkEnd w:id="0"/>
          <w:p w:rsidR="000C781D" w:rsidRPr="0033479E" w:rsidRDefault="000C781D" w:rsidP="00BD5F00">
            <w:pPr>
              <w:rPr>
                <w:b/>
                <w:sz w:val="28"/>
                <w:szCs w:val="28"/>
              </w:rPr>
            </w:pPr>
            <w:r w:rsidRPr="0033479E">
              <w:rPr>
                <w:rFonts w:hint="eastAsia"/>
                <w:b/>
                <w:sz w:val="28"/>
                <w:szCs w:val="28"/>
              </w:rPr>
              <w:t>序号</w:t>
            </w:r>
          </w:p>
        </w:tc>
        <w:tc>
          <w:tcPr>
            <w:tcW w:w="3402" w:type="dxa"/>
          </w:tcPr>
          <w:p w:rsidR="000C781D" w:rsidRPr="0033479E" w:rsidRDefault="000C781D" w:rsidP="00BD5F00">
            <w:pPr>
              <w:jc w:val="center"/>
              <w:rPr>
                <w:b/>
                <w:sz w:val="28"/>
                <w:szCs w:val="28"/>
              </w:rPr>
            </w:pPr>
            <w:r w:rsidRPr="0033479E">
              <w:rPr>
                <w:rFonts w:hint="eastAsia"/>
                <w:b/>
                <w:sz w:val="28"/>
                <w:szCs w:val="28"/>
              </w:rPr>
              <w:t>文号</w:t>
            </w:r>
          </w:p>
        </w:tc>
        <w:tc>
          <w:tcPr>
            <w:tcW w:w="5387" w:type="dxa"/>
          </w:tcPr>
          <w:p w:rsidR="000C781D" w:rsidRPr="0033479E" w:rsidRDefault="000C781D" w:rsidP="00BD5F00">
            <w:pPr>
              <w:jc w:val="center"/>
              <w:rPr>
                <w:b/>
                <w:sz w:val="28"/>
                <w:szCs w:val="28"/>
              </w:rPr>
            </w:pPr>
            <w:r w:rsidRPr="0033479E">
              <w:rPr>
                <w:rFonts w:hint="eastAsia"/>
                <w:b/>
                <w:sz w:val="28"/>
                <w:szCs w:val="28"/>
              </w:rPr>
              <w:t>文件名称</w:t>
            </w:r>
          </w:p>
        </w:tc>
      </w:tr>
      <w:tr w:rsidR="000C781D" w:rsidRPr="0033479E" w:rsidTr="00BD5F00">
        <w:tc>
          <w:tcPr>
            <w:tcW w:w="9606" w:type="dxa"/>
            <w:gridSpan w:val="3"/>
          </w:tcPr>
          <w:p w:rsidR="000C781D" w:rsidRPr="0033479E" w:rsidRDefault="000C781D" w:rsidP="00BD5F00">
            <w:pPr>
              <w:jc w:val="center"/>
              <w:rPr>
                <w:b/>
                <w:sz w:val="28"/>
                <w:szCs w:val="28"/>
              </w:rPr>
            </w:pPr>
            <w:r w:rsidRPr="0033479E">
              <w:rPr>
                <w:rFonts w:hint="eastAsia"/>
                <w:b/>
                <w:sz w:val="28"/>
                <w:szCs w:val="28"/>
              </w:rPr>
              <w:t xml:space="preserve">      </w:t>
            </w:r>
            <w:r w:rsidRPr="0033479E">
              <w:rPr>
                <w:rFonts w:hint="eastAsia"/>
                <w:b/>
                <w:sz w:val="28"/>
                <w:szCs w:val="28"/>
              </w:rPr>
              <w:t>一、修订的其他政策文件（无）</w:t>
            </w:r>
          </w:p>
        </w:tc>
      </w:tr>
      <w:tr w:rsidR="000C781D" w:rsidRPr="0033479E" w:rsidTr="00BD5F00">
        <w:tc>
          <w:tcPr>
            <w:tcW w:w="9606" w:type="dxa"/>
            <w:gridSpan w:val="3"/>
          </w:tcPr>
          <w:p w:rsidR="000C781D" w:rsidRPr="0033479E" w:rsidRDefault="000C781D" w:rsidP="00BD5F00">
            <w:pPr>
              <w:jc w:val="center"/>
              <w:rPr>
                <w:sz w:val="28"/>
                <w:szCs w:val="28"/>
              </w:rPr>
            </w:pPr>
            <w:r w:rsidRPr="0033479E">
              <w:rPr>
                <w:rFonts w:hint="eastAsia"/>
                <w:b/>
                <w:sz w:val="28"/>
                <w:szCs w:val="28"/>
              </w:rPr>
              <w:t>二、废止的其他政策文件</w:t>
            </w:r>
          </w:p>
        </w:tc>
      </w:tr>
      <w:tr w:rsidR="000C781D" w:rsidRPr="0033479E" w:rsidTr="00BD5F00">
        <w:tc>
          <w:tcPr>
            <w:tcW w:w="817" w:type="dxa"/>
            <w:vAlign w:val="center"/>
          </w:tcPr>
          <w:p w:rsidR="000C781D" w:rsidRPr="0033479E" w:rsidRDefault="000C781D" w:rsidP="00BD5F00">
            <w:pPr>
              <w:jc w:val="center"/>
              <w:rPr>
                <w:sz w:val="28"/>
                <w:szCs w:val="28"/>
              </w:rPr>
            </w:pPr>
            <w:r w:rsidRPr="0033479E">
              <w:rPr>
                <w:rFonts w:hint="eastAsia"/>
                <w:sz w:val="28"/>
                <w:szCs w:val="28"/>
              </w:rPr>
              <w:t>1</w:t>
            </w:r>
          </w:p>
        </w:tc>
        <w:tc>
          <w:tcPr>
            <w:tcW w:w="3402" w:type="dxa"/>
            <w:vAlign w:val="center"/>
          </w:tcPr>
          <w:p w:rsidR="000C781D" w:rsidRPr="0033479E" w:rsidRDefault="000C781D" w:rsidP="00BD5F00">
            <w:pPr>
              <w:rPr>
                <w:rFonts w:ascii="宋体" w:hAnsi="宋体" w:cs="宋体"/>
                <w:sz w:val="28"/>
                <w:szCs w:val="28"/>
              </w:rPr>
            </w:pPr>
            <w:r w:rsidRPr="0033479E">
              <w:rPr>
                <w:rFonts w:ascii="宋体" w:hAnsi="宋体" w:cs="宋体" w:hint="eastAsia"/>
                <w:sz w:val="28"/>
                <w:szCs w:val="28"/>
              </w:rPr>
              <w:t>梅市建字〔2013〕87号</w:t>
            </w:r>
          </w:p>
        </w:tc>
        <w:tc>
          <w:tcPr>
            <w:tcW w:w="5387" w:type="dxa"/>
            <w:vAlign w:val="center"/>
          </w:tcPr>
          <w:p w:rsidR="000C781D" w:rsidRPr="0033479E" w:rsidRDefault="000C781D" w:rsidP="00BD5F00">
            <w:pPr>
              <w:jc w:val="left"/>
              <w:rPr>
                <w:rFonts w:ascii="宋体" w:hAnsi="宋体" w:cs="宋体"/>
                <w:sz w:val="28"/>
                <w:szCs w:val="28"/>
              </w:rPr>
            </w:pPr>
            <w:r w:rsidRPr="0033479E">
              <w:rPr>
                <w:rFonts w:ascii="宋体" w:hAnsi="宋体" w:cs="宋体" w:hint="eastAsia"/>
                <w:sz w:val="28"/>
                <w:szCs w:val="28"/>
              </w:rPr>
              <w:t>梅州市住房和城乡建设局关于调整招标文件备案方式进一步加强房屋市政工程招投标监管的通知</w:t>
            </w:r>
          </w:p>
        </w:tc>
      </w:tr>
      <w:tr w:rsidR="000C781D" w:rsidRPr="0033479E" w:rsidTr="00BD5F00">
        <w:tc>
          <w:tcPr>
            <w:tcW w:w="817" w:type="dxa"/>
            <w:vAlign w:val="center"/>
          </w:tcPr>
          <w:p w:rsidR="000C781D" w:rsidRPr="0033479E" w:rsidRDefault="000C781D" w:rsidP="00BD5F00">
            <w:pPr>
              <w:jc w:val="center"/>
              <w:rPr>
                <w:sz w:val="28"/>
                <w:szCs w:val="28"/>
              </w:rPr>
            </w:pPr>
            <w:r w:rsidRPr="0033479E">
              <w:rPr>
                <w:rFonts w:hint="eastAsia"/>
                <w:sz w:val="28"/>
                <w:szCs w:val="28"/>
              </w:rPr>
              <w:t>2</w:t>
            </w:r>
          </w:p>
        </w:tc>
        <w:tc>
          <w:tcPr>
            <w:tcW w:w="3402" w:type="dxa"/>
            <w:vAlign w:val="center"/>
          </w:tcPr>
          <w:p w:rsidR="000C781D" w:rsidRPr="0033479E" w:rsidRDefault="000C781D" w:rsidP="00BD5F00">
            <w:pPr>
              <w:autoSpaceDN w:val="0"/>
              <w:jc w:val="center"/>
              <w:textAlignment w:val="center"/>
              <w:rPr>
                <w:rFonts w:ascii="宋体" w:hAnsi="宋体"/>
                <w:color w:val="000000"/>
                <w:sz w:val="28"/>
                <w:szCs w:val="28"/>
              </w:rPr>
            </w:pPr>
            <w:r w:rsidRPr="0033479E">
              <w:rPr>
                <w:rFonts w:ascii="宋体" w:hAnsi="宋体" w:cs="宋体" w:hint="eastAsia"/>
                <w:sz w:val="28"/>
                <w:szCs w:val="28"/>
              </w:rPr>
              <w:t>梅市建联字〔2007〕14号</w:t>
            </w:r>
          </w:p>
        </w:tc>
        <w:tc>
          <w:tcPr>
            <w:tcW w:w="5387" w:type="dxa"/>
            <w:vAlign w:val="center"/>
          </w:tcPr>
          <w:p w:rsidR="000C781D" w:rsidRPr="0033479E" w:rsidRDefault="000C781D" w:rsidP="00BD5F00">
            <w:pPr>
              <w:autoSpaceDN w:val="0"/>
              <w:jc w:val="left"/>
              <w:textAlignment w:val="center"/>
              <w:rPr>
                <w:rFonts w:ascii="宋体" w:hAnsi="宋体"/>
                <w:color w:val="000000"/>
                <w:sz w:val="28"/>
                <w:szCs w:val="28"/>
              </w:rPr>
            </w:pPr>
            <w:r w:rsidRPr="0033479E">
              <w:rPr>
                <w:rFonts w:hint="eastAsia"/>
                <w:sz w:val="28"/>
                <w:szCs w:val="28"/>
              </w:rPr>
              <w:t>关于实行工程量清单招投标的通知</w:t>
            </w:r>
          </w:p>
        </w:tc>
      </w:tr>
      <w:tr w:rsidR="000C781D" w:rsidRPr="0033479E" w:rsidTr="00BD5F00">
        <w:tc>
          <w:tcPr>
            <w:tcW w:w="817" w:type="dxa"/>
            <w:vAlign w:val="center"/>
          </w:tcPr>
          <w:p w:rsidR="000C781D" w:rsidRPr="0033479E" w:rsidRDefault="000C781D" w:rsidP="00BD5F00">
            <w:pPr>
              <w:jc w:val="center"/>
              <w:rPr>
                <w:sz w:val="28"/>
                <w:szCs w:val="28"/>
              </w:rPr>
            </w:pPr>
            <w:r w:rsidRPr="0033479E">
              <w:rPr>
                <w:rFonts w:hint="eastAsia"/>
                <w:sz w:val="28"/>
                <w:szCs w:val="28"/>
              </w:rPr>
              <w:t>3</w:t>
            </w:r>
          </w:p>
        </w:tc>
        <w:tc>
          <w:tcPr>
            <w:tcW w:w="3402" w:type="dxa"/>
            <w:vAlign w:val="center"/>
          </w:tcPr>
          <w:p w:rsidR="000C781D" w:rsidRPr="0033479E" w:rsidRDefault="000C781D" w:rsidP="00BD5F00">
            <w:pPr>
              <w:jc w:val="left"/>
              <w:rPr>
                <w:sz w:val="28"/>
                <w:szCs w:val="28"/>
              </w:rPr>
            </w:pPr>
            <w:r w:rsidRPr="0033479E">
              <w:rPr>
                <w:rFonts w:hint="eastAsia"/>
                <w:sz w:val="28"/>
                <w:szCs w:val="28"/>
              </w:rPr>
              <w:t>梅市建联字〔</w:t>
            </w:r>
            <w:r w:rsidRPr="0033479E">
              <w:rPr>
                <w:sz w:val="28"/>
                <w:szCs w:val="28"/>
              </w:rPr>
              <w:t>2007</w:t>
            </w:r>
            <w:r w:rsidRPr="0033479E">
              <w:rPr>
                <w:rFonts w:hint="eastAsia"/>
                <w:sz w:val="28"/>
                <w:szCs w:val="28"/>
              </w:rPr>
              <w:t>〕</w:t>
            </w:r>
            <w:r w:rsidRPr="0033479E">
              <w:rPr>
                <w:sz w:val="28"/>
                <w:szCs w:val="28"/>
              </w:rPr>
              <w:t>3</w:t>
            </w:r>
            <w:r w:rsidRPr="0033479E">
              <w:rPr>
                <w:rFonts w:hint="eastAsia"/>
                <w:sz w:val="28"/>
                <w:szCs w:val="28"/>
              </w:rPr>
              <w:t>号</w:t>
            </w:r>
          </w:p>
        </w:tc>
        <w:tc>
          <w:tcPr>
            <w:tcW w:w="5387" w:type="dxa"/>
            <w:vAlign w:val="center"/>
          </w:tcPr>
          <w:p w:rsidR="000C781D" w:rsidRPr="0033479E" w:rsidRDefault="000C781D" w:rsidP="00BD5F00">
            <w:pPr>
              <w:jc w:val="left"/>
              <w:rPr>
                <w:sz w:val="28"/>
                <w:szCs w:val="28"/>
              </w:rPr>
            </w:pPr>
            <w:r w:rsidRPr="0033479E">
              <w:rPr>
                <w:rFonts w:hint="eastAsia"/>
                <w:sz w:val="28"/>
                <w:szCs w:val="28"/>
              </w:rPr>
              <w:t>关于完善工程建设项目招标投标管理制度的通知</w:t>
            </w:r>
          </w:p>
        </w:tc>
      </w:tr>
      <w:tr w:rsidR="000C781D" w:rsidRPr="0033479E" w:rsidTr="00BD5F00">
        <w:tc>
          <w:tcPr>
            <w:tcW w:w="817" w:type="dxa"/>
            <w:vAlign w:val="center"/>
          </w:tcPr>
          <w:p w:rsidR="000C781D" w:rsidRPr="0033479E" w:rsidRDefault="000C781D" w:rsidP="00BD5F00">
            <w:pPr>
              <w:jc w:val="center"/>
              <w:rPr>
                <w:sz w:val="28"/>
                <w:szCs w:val="28"/>
              </w:rPr>
            </w:pPr>
            <w:r w:rsidRPr="0033479E">
              <w:rPr>
                <w:rFonts w:hint="eastAsia"/>
                <w:sz w:val="28"/>
                <w:szCs w:val="28"/>
              </w:rPr>
              <w:t>4</w:t>
            </w:r>
          </w:p>
        </w:tc>
        <w:tc>
          <w:tcPr>
            <w:tcW w:w="3402" w:type="dxa"/>
            <w:vAlign w:val="center"/>
          </w:tcPr>
          <w:p w:rsidR="000C781D" w:rsidRPr="0033479E" w:rsidRDefault="000C781D" w:rsidP="00BD5F00">
            <w:pPr>
              <w:jc w:val="left"/>
              <w:rPr>
                <w:sz w:val="28"/>
                <w:szCs w:val="28"/>
              </w:rPr>
            </w:pPr>
            <w:r w:rsidRPr="0033479E">
              <w:rPr>
                <w:rFonts w:hint="eastAsia"/>
                <w:sz w:val="28"/>
                <w:szCs w:val="28"/>
              </w:rPr>
              <w:t>梅市建联字〔</w:t>
            </w:r>
            <w:r w:rsidRPr="0033479E">
              <w:rPr>
                <w:sz w:val="28"/>
                <w:szCs w:val="28"/>
              </w:rPr>
              <w:t>2007</w:t>
            </w:r>
            <w:r w:rsidRPr="0033479E">
              <w:rPr>
                <w:rFonts w:hint="eastAsia"/>
                <w:sz w:val="28"/>
                <w:szCs w:val="28"/>
              </w:rPr>
              <w:t>〕</w:t>
            </w:r>
            <w:r w:rsidRPr="0033479E">
              <w:rPr>
                <w:sz w:val="28"/>
                <w:szCs w:val="28"/>
              </w:rPr>
              <w:t>15</w:t>
            </w:r>
            <w:r w:rsidRPr="0033479E">
              <w:rPr>
                <w:rFonts w:hint="eastAsia"/>
                <w:sz w:val="28"/>
                <w:szCs w:val="28"/>
              </w:rPr>
              <w:t>号</w:t>
            </w:r>
          </w:p>
        </w:tc>
        <w:tc>
          <w:tcPr>
            <w:tcW w:w="5387" w:type="dxa"/>
            <w:vAlign w:val="center"/>
          </w:tcPr>
          <w:p w:rsidR="000C781D" w:rsidRPr="0033479E" w:rsidRDefault="000C781D" w:rsidP="00BD5F00">
            <w:pPr>
              <w:jc w:val="left"/>
              <w:rPr>
                <w:sz w:val="28"/>
                <w:szCs w:val="28"/>
              </w:rPr>
            </w:pPr>
            <w:r w:rsidRPr="0033479E">
              <w:rPr>
                <w:rFonts w:hint="eastAsia"/>
                <w:sz w:val="28"/>
                <w:szCs w:val="28"/>
              </w:rPr>
              <w:t>关于进一步规范建设项目招标投标行为的通知</w:t>
            </w:r>
          </w:p>
        </w:tc>
      </w:tr>
      <w:tr w:rsidR="000C781D" w:rsidRPr="0033479E" w:rsidTr="00BD5F00">
        <w:tc>
          <w:tcPr>
            <w:tcW w:w="9606" w:type="dxa"/>
            <w:gridSpan w:val="3"/>
            <w:vAlign w:val="center"/>
          </w:tcPr>
          <w:p w:rsidR="000C781D" w:rsidRPr="0033479E" w:rsidRDefault="000C781D" w:rsidP="00BD5F00">
            <w:pPr>
              <w:jc w:val="center"/>
              <w:rPr>
                <w:sz w:val="28"/>
                <w:szCs w:val="28"/>
              </w:rPr>
            </w:pPr>
            <w:r>
              <w:rPr>
                <w:rFonts w:hint="eastAsia"/>
                <w:b/>
                <w:sz w:val="28"/>
                <w:szCs w:val="28"/>
              </w:rPr>
              <w:t>三、保留的其他政策</w:t>
            </w:r>
            <w:r w:rsidRPr="0033479E">
              <w:rPr>
                <w:rFonts w:hint="eastAsia"/>
                <w:b/>
                <w:sz w:val="28"/>
                <w:szCs w:val="28"/>
              </w:rPr>
              <w:t>文件</w:t>
            </w:r>
          </w:p>
        </w:tc>
      </w:tr>
      <w:tr w:rsidR="000C781D" w:rsidRPr="0033479E" w:rsidTr="00BD5F00">
        <w:tc>
          <w:tcPr>
            <w:tcW w:w="817" w:type="dxa"/>
            <w:vAlign w:val="center"/>
          </w:tcPr>
          <w:p w:rsidR="000C781D" w:rsidRPr="0033479E" w:rsidRDefault="000C781D" w:rsidP="00BD5F00">
            <w:pPr>
              <w:jc w:val="center"/>
              <w:rPr>
                <w:sz w:val="28"/>
                <w:szCs w:val="28"/>
              </w:rPr>
            </w:pPr>
            <w:r w:rsidRPr="0033479E">
              <w:rPr>
                <w:rFonts w:hint="eastAsia"/>
                <w:sz w:val="28"/>
                <w:szCs w:val="28"/>
              </w:rPr>
              <w:t>1</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梅市建字</w:t>
            </w:r>
            <w:r w:rsidRPr="0033479E">
              <w:rPr>
                <w:sz w:val="28"/>
                <w:szCs w:val="28"/>
              </w:rPr>
              <w:t>2014-71</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梅州市住房和城乡建设局关于试行建筑工程招标最高投标限价备案工作的通知</w:t>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t>2</w:t>
            </w:r>
          </w:p>
        </w:tc>
        <w:tc>
          <w:tcPr>
            <w:tcW w:w="3402" w:type="dxa"/>
            <w:vAlign w:val="center"/>
          </w:tcPr>
          <w:p w:rsidR="000C781D" w:rsidRPr="0033479E" w:rsidRDefault="000C781D" w:rsidP="00BD5F00">
            <w:pPr>
              <w:jc w:val="left"/>
              <w:rPr>
                <w:sz w:val="28"/>
                <w:szCs w:val="28"/>
              </w:rPr>
            </w:pPr>
            <w:r w:rsidRPr="0033479E">
              <w:rPr>
                <w:rFonts w:ascii="宋体" w:hAnsi="宋体" w:cs="宋体" w:hint="eastAsia"/>
                <w:sz w:val="28"/>
                <w:szCs w:val="28"/>
              </w:rPr>
              <w:t>梅市建字〔2014〕78号</w:t>
            </w:r>
          </w:p>
        </w:tc>
        <w:tc>
          <w:tcPr>
            <w:tcW w:w="5387" w:type="dxa"/>
            <w:vAlign w:val="center"/>
          </w:tcPr>
          <w:p w:rsidR="000C781D" w:rsidRPr="0033479E" w:rsidRDefault="000C781D" w:rsidP="00BD5F00">
            <w:pPr>
              <w:rPr>
                <w:sz w:val="28"/>
                <w:szCs w:val="28"/>
              </w:rPr>
            </w:pPr>
            <w:r w:rsidRPr="0033479E">
              <w:rPr>
                <w:rFonts w:ascii="宋体" w:hAnsi="宋体" w:cs="宋体" w:hint="eastAsia"/>
                <w:sz w:val="28"/>
                <w:szCs w:val="28"/>
              </w:rPr>
              <w:t>关于修改《梅州市房屋建筑和市政工程标准施工招标文件》（2012年修改版）的通知</w:t>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t>3</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梅市建字</w:t>
            </w:r>
            <w:r w:rsidRPr="0033479E">
              <w:rPr>
                <w:sz w:val="28"/>
                <w:szCs w:val="28"/>
              </w:rPr>
              <w:t>2015-16</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关于</w:t>
            </w:r>
            <w:r w:rsidRPr="0033479E">
              <w:rPr>
                <w:sz w:val="28"/>
                <w:szCs w:val="28"/>
              </w:rPr>
              <w:t>2014</w:t>
            </w:r>
            <w:r w:rsidRPr="0033479E">
              <w:rPr>
                <w:rFonts w:hint="eastAsia"/>
                <w:sz w:val="28"/>
                <w:szCs w:val="28"/>
              </w:rPr>
              <w:t>年版《梅州市房屋建筑和市政工程标准施工招标文件》局部修改的通知</w:t>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t>4</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梅市建函〔</w:t>
            </w:r>
            <w:r w:rsidRPr="0033479E">
              <w:rPr>
                <w:sz w:val="28"/>
                <w:szCs w:val="28"/>
              </w:rPr>
              <w:t>2015</w:t>
            </w:r>
            <w:r w:rsidRPr="0033479E">
              <w:rPr>
                <w:rFonts w:hint="eastAsia"/>
                <w:sz w:val="28"/>
                <w:szCs w:val="28"/>
              </w:rPr>
              <w:t>〕</w:t>
            </w:r>
            <w:r w:rsidRPr="0033479E">
              <w:rPr>
                <w:sz w:val="28"/>
                <w:szCs w:val="28"/>
              </w:rPr>
              <w:t>141</w:t>
            </w:r>
            <w:r w:rsidRPr="0033479E">
              <w:rPr>
                <w:rFonts w:hint="eastAsia"/>
                <w:sz w:val="28"/>
                <w:szCs w:val="28"/>
              </w:rPr>
              <w:t>号</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梅州市住房和城乡建设局关于取消建设工程交易中心收取投标保证金做法的通知</w:t>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t>5</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梅市建函〔</w:t>
            </w:r>
            <w:r w:rsidRPr="0033479E">
              <w:rPr>
                <w:sz w:val="28"/>
                <w:szCs w:val="28"/>
              </w:rPr>
              <w:t>2016</w:t>
            </w:r>
            <w:r w:rsidRPr="0033479E">
              <w:rPr>
                <w:rFonts w:hint="eastAsia"/>
                <w:sz w:val="28"/>
                <w:szCs w:val="28"/>
              </w:rPr>
              <w:t>〕</w:t>
            </w:r>
            <w:r w:rsidRPr="0033479E">
              <w:rPr>
                <w:sz w:val="28"/>
                <w:szCs w:val="28"/>
              </w:rPr>
              <w:t>441</w:t>
            </w:r>
            <w:r w:rsidRPr="0033479E">
              <w:rPr>
                <w:rFonts w:hint="eastAsia"/>
                <w:sz w:val="28"/>
                <w:szCs w:val="28"/>
              </w:rPr>
              <w:t>号</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梅州市住房和城乡建设局关于进一步规范</w:t>
            </w:r>
            <w:r w:rsidRPr="0033479E">
              <w:rPr>
                <w:rFonts w:hint="eastAsia"/>
                <w:sz w:val="28"/>
                <w:szCs w:val="28"/>
              </w:rPr>
              <w:lastRenderedPageBreak/>
              <w:t>房屋市政工程建设项目招投标活动投诉处理工作的通知</w:t>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lastRenderedPageBreak/>
              <w:t>6</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梅市建函〔</w:t>
            </w:r>
            <w:r w:rsidRPr="0033479E">
              <w:rPr>
                <w:sz w:val="28"/>
                <w:szCs w:val="28"/>
              </w:rPr>
              <w:t>2016</w:t>
            </w:r>
            <w:r w:rsidRPr="0033479E">
              <w:rPr>
                <w:rFonts w:hint="eastAsia"/>
                <w:sz w:val="28"/>
                <w:szCs w:val="28"/>
              </w:rPr>
              <w:t>〕</w:t>
            </w:r>
            <w:r w:rsidRPr="0033479E">
              <w:rPr>
                <w:sz w:val="28"/>
                <w:szCs w:val="28"/>
              </w:rPr>
              <w:t>470</w:t>
            </w:r>
            <w:r w:rsidRPr="0033479E">
              <w:rPr>
                <w:rFonts w:hint="eastAsia"/>
                <w:sz w:val="28"/>
                <w:szCs w:val="28"/>
              </w:rPr>
              <w:t>号</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梅州市住房和城乡建设局关于全国建设工程</w:t>
            </w:r>
            <w:proofErr w:type="gramStart"/>
            <w:r w:rsidRPr="0033479E">
              <w:rPr>
                <w:rFonts w:hint="eastAsia"/>
                <w:sz w:val="28"/>
                <w:szCs w:val="28"/>
              </w:rPr>
              <w:t>造价员</w:t>
            </w:r>
            <w:proofErr w:type="gramEnd"/>
            <w:r w:rsidRPr="0033479E">
              <w:rPr>
                <w:rFonts w:hint="eastAsia"/>
                <w:sz w:val="28"/>
                <w:szCs w:val="28"/>
              </w:rPr>
              <w:t>资格取消</w:t>
            </w:r>
            <w:proofErr w:type="gramStart"/>
            <w:r w:rsidRPr="0033479E">
              <w:rPr>
                <w:rFonts w:hint="eastAsia"/>
                <w:sz w:val="28"/>
                <w:szCs w:val="28"/>
              </w:rPr>
              <w:t>后标准</w:t>
            </w:r>
            <w:proofErr w:type="gramEnd"/>
            <w:r w:rsidRPr="0033479E">
              <w:rPr>
                <w:rFonts w:hint="eastAsia"/>
                <w:sz w:val="28"/>
                <w:szCs w:val="28"/>
              </w:rPr>
              <w:t>施工招标文件（范本）调整的通知</w:t>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t>7</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梅市建函〔</w:t>
            </w:r>
            <w:r w:rsidRPr="0033479E">
              <w:rPr>
                <w:sz w:val="28"/>
                <w:szCs w:val="28"/>
              </w:rPr>
              <w:t>2018</w:t>
            </w:r>
            <w:r w:rsidRPr="0033479E">
              <w:rPr>
                <w:rFonts w:hint="eastAsia"/>
                <w:sz w:val="28"/>
                <w:szCs w:val="28"/>
              </w:rPr>
              <w:t>〕</w:t>
            </w:r>
            <w:r w:rsidRPr="0033479E">
              <w:rPr>
                <w:sz w:val="28"/>
                <w:szCs w:val="28"/>
              </w:rPr>
              <w:t>30</w:t>
            </w:r>
            <w:r w:rsidRPr="0033479E">
              <w:rPr>
                <w:rFonts w:hint="eastAsia"/>
                <w:sz w:val="28"/>
                <w:szCs w:val="28"/>
              </w:rPr>
              <w:t>号</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关于废止《梅州市住房和城乡建设局关于我市房屋建筑和市政基础设施工程推行电子招标的通知（试行）》的通知</w:t>
            </w:r>
            <w:r w:rsidRPr="0033479E">
              <w:rPr>
                <w:sz w:val="28"/>
                <w:szCs w:val="28"/>
              </w:rPr>
              <w:br w:type="page"/>
            </w:r>
          </w:p>
        </w:tc>
      </w:tr>
      <w:tr w:rsidR="000C781D" w:rsidRPr="0033479E" w:rsidTr="00BD5F00">
        <w:tc>
          <w:tcPr>
            <w:tcW w:w="817" w:type="dxa"/>
            <w:vAlign w:val="center"/>
          </w:tcPr>
          <w:p w:rsidR="000C781D" w:rsidRPr="0033479E" w:rsidRDefault="000C781D" w:rsidP="00BD5F00">
            <w:pPr>
              <w:jc w:val="center"/>
              <w:rPr>
                <w:sz w:val="28"/>
                <w:szCs w:val="28"/>
              </w:rPr>
            </w:pPr>
            <w:r>
              <w:rPr>
                <w:rFonts w:hint="eastAsia"/>
                <w:sz w:val="28"/>
                <w:szCs w:val="28"/>
              </w:rPr>
              <w:t>8</w:t>
            </w:r>
          </w:p>
        </w:tc>
        <w:tc>
          <w:tcPr>
            <w:tcW w:w="3402" w:type="dxa"/>
            <w:vAlign w:val="center"/>
          </w:tcPr>
          <w:p w:rsidR="000C781D" w:rsidRPr="0033479E" w:rsidRDefault="000C781D" w:rsidP="00BD5F00">
            <w:pPr>
              <w:jc w:val="left"/>
              <w:rPr>
                <w:rFonts w:ascii="宋体" w:hAnsi="宋体" w:cs="宋体"/>
                <w:sz w:val="28"/>
                <w:szCs w:val="28"/>
              </w:rPr>
            </w:pPr>
            <w:r w:rsidRPr="0033479E">
              <w:rPr>
                <w:rFonts w:hint="eastAsia"/>
                <w:sz w:val="28"/>
                <w:szCs w:val="28"/>
              </w:rPr>
              <w:t>梅市建函〔</w:t>
            </w:r>
            <w:r w:rsidRPr="0033479E">
              <w:rPr>
                <w:sz w:val="28"/>
                <w:szCs w:val="28"/>
              </w:rPr>
              <w:t>2019</w:t>
            </w:r>
            <w:r w:rsidRPr="0033479E">
              <w:rPr>
                <w:rFonts w:hint="eastAsia"/>
                <w:sz w:val="28"/>
                <w:szCs w:val="28"/>
              </w:rPr>
              <w:t>〕</w:t>
            </w:r>
            <w:r w:rsidRPr="0033479E">
              <w:rPr>
                <w:sz w:val="28"/>
                <w:szCs w:val="28"/>
              </w:rPr>
              <w:t>377</w:t>
            </w:r>
            <w:r w:rsidRPr="0033479E">
              <w:rPr>
                <w:rFonts w:hint="eastAsia"/>
                <w:sz w:val="28"/>
                <w:szCs w:val="28"/>
              </w:rPr>
              <w:t>号</w:t>
            </w:r>
          </w:p>
        </w:tc>
        <w:tc>
          <w:tcPr>
            <w:tcW w:w="5387" w:type="dxa"/>
            <w:vAlign w:val="center"/>
          </w:tcPr>
          <w:p w:rsidR="000C781D" w:rsidRPr="0033479E" w:rsidRDefault="000C781D" w:rsidP="00BD5F00">
            <w:pPr>
              <w:rPr>
                <w:rFonts w:ascii="宋体" w:hAnsi="宋体" w:cs="宋体"/>
                <w:sz w:val="28"/>
                <w:szCs w:val="28"/>
              </w:rPr>
            </w:pPr>
            <w:r w:rsidRPr="0033479E">
              <w:rPr>
                <w:rFonts w:hint="eastAsia"/>
                <w:sz w:val="28"/>
                <w:szCs w:val="28"/>
              </w:rPr>
              <w:t>关于废止《梅州市住房和城乡建设局关于进一步规范房屋建筑和市政基础设施工程招标投标行为的通知》的通知</w:t>
            </w:r>
          </w:p>
        </w:tc>
      </w:tr>
    </w:tbl>
    <w:p w:rsidR="000C781D" w:rsidRPr="0033479E" w:rsidRDefault="000C781D" w:rsidP="000C781D">
      <w:pPr>
        <w:rPr>
          <w:sz w:val="28"/>
          <w:szCs w:val="28"/>
        </w:rPr>
      </w:pPr>
    </w:p>
    <w:p w:rsidR="008401A4" w:rsidRPr="000C781D" w:rsidRDefault="008401A4"/>
    <w:sectPr w:rsidR="008401A4" w:rsidRPr="000C781D" w:rsidSect="0033479E">
      <w:pgSz w:w="11906" w:h="16838"/>
      <w:pgMar w:top="1440" w:right="1134"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1A" w:rsidRDefault="0095041A" w:rsidP="000C781D">
      <w:r>
        <w:separator/>
      </w:r>
    </w:p>
  </w:endnote>
  <w:endnote w:type="continuationSeparator" w:id="0">
    <w:p w:rsidR="0095041A" w:rsidRDefault="0095041A" w:rsidP="000C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1A" w:rsidRDefault="0095041A" w:rsidP="000C781D">
      <w:r>
        <w:separator/>
      </w:r>
    </w:p>
  </w:footnote>
  <w:footnote w:type="continuationSeparator" w:id="0">
    <w:p w:rsidR="0095041A" w:rsidRDefault="0095041A" w:rsidP="000C7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0E"/>
    <w:rsid w:val="000C781D"/>
    <w:rsid w:val="0032530E"/>
    <w:rsid w:val="008401A4"/>
    <w:rsid w:val="0095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81D"/>
    <w:rPr>
      <w:sz w:val="18"/>
      <w:szCs w:val="18"/>
    </w:rPr>
  </w:style>
  <w:style w:type="paragraph" w:styleId="a4">
    <w:name w:val="footer"/>
    <w:basedOn w:val="a"/>
    <w:link w:val="Char0"/>
    <w:uiPriority w:val="99"/>
    <w:unhideWhenUsed/>
    <w:rsid w:val="000C781D"/>
    <w:pPr>
      <w:tabs>
        <w:tab w:val="center" w:pos="4153"/>
        <w:tab w:val="right" w:pos="8306"/>
      </w:tabs>
      <w:snapToGrid w:val="0"/>
      <w:jc w:val="left"/>
    </w:pPr>
    <w:rPr>
      <w:sz w:val="18"/>
      <w:szCs w:val="18"/>
    </w:rPr>
  </w:style>
  <w:style w:type="character" w:customStyle="1" w:styleId="Char0">
    <w:name w:val="页脚 Char"/>
    <w:basedOn w:val="a0"/>
    <w:link w:val="a4"/>
    <w:uiPriority w:val="99"/>
    <w:rsid w:val="000C781D"/>
    <w:rPr>
      <w:sz w:val="18"/>
      <w:szCs w:val="18"/>
    </w:rPr>
  </w:style>
  <w:style w:type="paragraph" w:styleId="a5">
    <w:name w:val="Normal (Web)"/>
    <w:basedOn w:val="a"/>
    <w:uiPriority w:val="99"/>
    <w:semiHidden/>
    <w:unhideWhenUsed/>
    <w:rsid w:val="000C781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0C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81D"/>
    <w:rPr>
      <w:sz w:val="18"/>
      <w:szCs w:val="18"/>
    </w:rPr>
  </w:style>
  <w:style w:type="paragraph" w:styleId="a4">
    <w:name w:val="footer"/>
    <w:basedOn w:val="a"/>
    <w:link w:val="Char0"/>
    <w:uiPriority w:val="99"/>
    <w:unhideWhenUsed/>
    <w:rsid w:val="000C781D"/>
    <w:pPr>
      <w:tabs>
        <w:tab w:val="center" w:pos="4153"/>
        <w:tab w:val="right" w:pos="8306"/>
      </w:tabs>
      <w:snapToGrid w:val="0"/>
      <w:jc w:val="left"/>
    </w:pPr>
    <w:rPr>
      <w:sz w:val="18"/>
      <w:szCs w:val="18"/>
    </w:rPr>
  </w:style>
  <w:style w:type="character" w:customStyle="1" w:styleId="Char0">
    <w:name w:val="页脚 Char"/>
    <w:basedOn w:val="a0"/>
    <w:link w:val="a4"/>
    <w:uiPriority w:val="99"/>
    <w:rsid w:val="000C781D"/>
    <w:rPr>
      <w:sz w:val="18"/>
      <w:szCs w:val="18"/>
    </w:rPr>
  </w:style>
  <w:style w:type="paragraph" w:styleId="a5">
    <w:name w:val="Normal (Web)"/>
    <w:basedOn w:val="a"/>
    <w:uiPriority w:val="99"/>
    <w:semiHidden/>
    <w:unhideWhenUsed/>
    <w:rsid w:val="000C781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0C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建设局收发员(古岭荣)</dc:creator>
  <cp:keywords/>
  <dc:description/>
  <cp:lastModifiedBy>建设局收发员(古岭荣)</cp:lastModifiedBy>
  <cp:revision>2</cp:revision>
  <dcterms:created xsi:type="dcterms:W3CDTF">2020-03-23T08:23:00Z</dcterms:created>
  <dcterms:modified xsi:type="dcterms:W3CDTF">2020-03-23T08:23:00Z</dcterms:modified>
</cp:coreProperties>
</file>