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AD" w:rsidRPr="000E0CAD" w:rsidRDefault="00E5772D" w:rsidP="000E0CAD">
      <w:pPr>
        <w:overflowPunct w:val="0"/>
        <w:spacing w:line="597" w:lineRule="exact"/>
        <w:jc w:val="center"/>
        <w:rPr>
          <w:rFonts w:ascii="Times New Roman" w:eastAsia="方正小标宋简体" w:hAnsi="Times New Roman"/>
          <w:sz w:val="44"/>
          <w:szCs w:val="44"/>
        </w:rPr>
      </w:pPr>
      <w:r w:rsidRPr="000E0CAD">
        <w:rPr>
          <w:rFonts w:ascii="Times New Roman" w:eastAsia="方正小标宋简体" w:hAnsi="Times New Roman" w:hint="eastAsia"/>
          <w:sz w:val="44"/>
          <w:szCs w:val="44"/>
        </w:rPr>
        <w:t>梅州市关于引导和规范互联网租赁自行车</w:t>
      </w:r>
    </w:p>
    <w:p w:rsidR="00E5772D" w:rsidRPr="000E0CAD" w:rsidRDefault="00E5772D" w:rsidP="000E0CAD">
      <w:pPr>
        <w:overflowPunct w:val="0"/>
        <w:spacing w:line="597" w:lineRule="exact"/>
        <w:jc w:val="center"/>
        <w:rPr>
          <w:rFonts w:ascii="Times New Roman" w:eastAsia="方正小标宋简体" w:hAnsi="Times New Roman"/>
          <w:sz w:val="44"/>
          <w:szCs w:val="44"/>
        </w:rPr>
      </w:pPr>
      <w:r w:rsidRPr="000E0CAD">
        <w:rPr>
          <w:rFonts w:ascii="Times New Roman" w:eastAsia="方正小标宋简体" w:hAnsi="Times New Roman" w:hint="eastAsia"/>
          <w:sz w:val="44"/>
          <w:szCs w:val="44"/>
        </w:rPr>
        <w:t>发展的实施意见（试行）</w:t>
      </w:r>
    </w:p>
    <w:p w:rsidR="008508BD" w:rsidRPr="000E0CAD" w:rsidRDefault="00E5772D" w:rsidP="000E0CAD">
      <w:pPr>
        <w:overflowPunct w:val="0"/>
        <w:spacing w:line="597" w:lineRule="exact"/>
        <w:jc w:val="center"/>
        <w:rPr>
          <w:rFonts w:ascii="Times New Roman" w:eastAsia="方正楷体简体" w:hAnsi="Times New Roman"/>
          <w:sz w:val="32"/>
          <w:szCs w:val="32"/>
        </w:rPr>
      </w:pPr>
      <w:r w:rsidRPr="000E0CAD">
        <w:rPr>
          <w:rFonts w:ascii="Times New Roman" w:eastAsia="方正楷体简体" w:hAnsi="Times New Roman" w:hint="eastAsia"/>
          <w:sz w:val="32"/>
          <w:szCs w:val="32"/>
        </w:rPr>
        <w:t>（</w:t>
      </w:r>
      <w:r w:rsidR="00B35ADC">
        <w:rPr>
          <w:rFonts w:ascii="Times New Roman" w:eastAsia="方正楷体简体" w:hAnsi="Times New Roman" w:hint="eastAsia"/>
          <w:sz w:val="32"/>
          <w:szCs w:val="32"/>
        </w:rPr>
        <w:t>社会公众</w:t>
      </w:r>
      <w:r w:rsidR="00360369">
        <w:rPr>
          <w:rFonts w:ascii="Times New Roman" w:eastAsia="方正楷体简体" w:hAnsi="Times New Roman" w:hint="eastAsia"/>
          <w:sz w:val="32"/>
          <w:szCs w:val="32"/>
        </w:rPr>
        <w:t>征求意见稿</w:t>
      </w:r>
      <w:r w:rsidR="00F31C8F">
        <w:rPr>
          <w:rFonts w:ascii="Times New Roman" w:eastAsia="方正楷体简体" w:hAnsi="Times New Roman" w:hint="eastAsia"/>
          <w:sz w:val="32"/>
          <w:szCs w:val="32"/>
        </w:rPr>
        <w:t>)</w:t>
      </w:r>
    </w:p>
    <w:p w:rsidR="000E0CAD" w:rsidRPr="008E295F" w:rsidRDefault="000E0CAD" w:rsidP="000E0CAD">
      <w:pPr>
        <w:overflowPunct w:val="0"/>
        <w:spacing w:line="597" w:lineRule="exact"/>
        <w:rPr>
          <w:rFonts w:ascii="Times New Roman" w:hAnsi="Times New Roman"/>
        </w:rPr>
      </w:pP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为引导本市互联网租赁自行车（俗称“共享单车”）规范有序发展，倡导市民低碳出行、构建绿色出行体系、维护良好城市秩序，保障各方合法权益。根据《中华人民共和国道路交通安全法》、交通运输部等10部门《关于鼓励和规范互联网租赁自行车发展的指导意见》（交运发〔2017〕109号）和住房城乡建设部、发改委、财政部《关于加强城市步行和自行车交通系统建设的指导意见》（建城〔2012〕133号）等有关法律法规和政策文件，结合本市实际，提出以下实施意见：</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一、总体要求</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一）指导思想。坚持创新、协调、绿色、开放、共享的发展理念，以交通供给侧结构性改革为引领，以优先满足短距离出行和对接公共交通需求为导向，促进互联网租赁自行车规范发展；以优化交通出行结构、合理配置城市公共资源为主导，以规范企业市场经营活动和维护城市秩序为重点，汇聚政府、社会、企业、用户等多方力量，</w:t>
      </w:r>
      <w:r w:rsidR="006B2A33">
        <w:rPr>
          <w:rFonts w:ascii="仿宋" w:eastAsia="仿宋" w:hAnsi="仿宋" w:hint="eastAsia"/>
          <w:sz w:val="32"/>
          <w:szCs w:val="32"/>
        </w:rPr>
        <w:t>加强协调，共享共管，</w:t>
      </w:r>
      <w:r w:rsidRPr="00F5407E">
        <w:rPr>
          <w:rFonts w:ascii="仿宋" w:eastAsia="仿宋" w:hAnsi="仿宋" w:hint="eastAsia"/>
          <w:sz w:val="32"/>
          <w:szCs w:val="32"/>
        </w:rPr>
        <w:t>引导互联网租赁自行车有序发展，促进互联网租赁自行车与公共自行车融合发展，打造安全、有序、便民的绿色出行体系，为公众出行创造良好的环境和条件。</w:t>
      </w:r>
    </w:p>
    <w:p w:rsidR="000F037B"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（二）功能定位。互联网租赁自行车是以互联网技术为依托，</w:t>
      </w:r>
      <w:r w:rsidRPr="00F5407E">
        <w:rPr>
          <w:rFonts w:ascii="仿宋" w:eastAsia="仿宋" w:hAnsi="仿宋" w:hint="eastAsia"/>
          <w:sz w:val="32"/>
          <w:szCs w:val="32"/>
        </w:rPr>
        <w:lastRenderedPageBreak/>
        <w:t>由运营企业投放的分时租赁营运非机动车，是绿色出行和城市慢行交通系统的组成部分，是方便公众短距离出行和对接公共交通的交通服务方式。</w:t>
      </w:r>
      <w:r w:rsidRPr="00263FC4">
        <w:rPr>
          <w:rFonts w:ascii="仿宋" w:eastAsia="仿宋" w:hAnsi="仿宋" w:hint="eastAsia"/>
          <w:sz w:val="32"/>
          <w:szCs w:val="32"/>
        </w:rPr>
        <w:t>本市坚持优先发展公共交通，统筹发展公共自行车</w:t>
      </w:r>
      <w:r w:rsidR="000F037B" w:rsidRPr="00263FC4">
        <w:rPr>
          <w:rFonts w:ascii="仿宋" w:eastAsia="仿宋" w:hAnsi="仿宋" w:hint="eastAsia"/>
          <w:sz w:val="32"/>
          <w:szCs w:val="32"/>
        </w:rPr>
        <w:t>、</w:t>
      </w:r>
      <w:r w:rsidRPr="00263FC4">
        <w:rPr>
          <w:rFonts w:ascii="仿宋" w:eastAsia="仿宋" w:hAnsi="仿宋" w:hint="eastAsia"/>
          <w:sz w:val="32"/>
          <w:szCs w:val="32"/>
        </w:rPr>
        <w:t>互联网租赁自行车</w:t>
      </w:r>
      <w:r w:rsidR="000F037B" w:rsidRPr="00263FC4">
        <w:rPr>
          <w:rFonts w:ascii="仿宋" w:eastAsia="仿宋" w:hAnsi="仿宋" w:hint="eastAsia"/>
          <w:sz w:val="32"/>
          <w:szCs w:val="32"/>
        </w:rPr>
        <w:t>和互联网租赁电动自行车</w:t>
      </w:r>
      <w:r w:rsidR="008013C6" w:rsidRPr="00263FC4">
        <w:rPr>
          <w:rFonts w:ascii="仿宋" w:eastAsia="仿宋" w:hAnsi="仿宋" w:hint="eastAsia"/>
          <w:sz w:val="32"/>
          <w:szCs w:val="32"/>
        </w:rPr>
        <w:t>（以下简称“互联网租赁（电动）自行车</w:t>
      </w:r>
      <w:r w:rsidR="00A72E39" w:rsidRPr="00263FC4">
        <w:rPr>
          <w:rFonts w:ascii="仿宋" w:eastAsia="仿宋" w:hAnsi="仿宋" w:hint="eastAsia"/>
          <w:sz w:val="32"/>
          <w:szCs w:val="32"/>
        </w:rPr>
        <w:t>”</w:t>
      </w:r>
      <w:r w:rsidR="008013C6" w:rsidRPr="00263FC4">
        <w:rPr>
          <w:rFonts w:ascii="仿宋" w:eastAsia="仿宋" w:hAnsi="仿宋" w:hint="eastAsia"/>
          <w:sz w:val="32"/>
          <w:szCs w:val="32"/>
        </w:rPr>
        <w:t>）</w:t>
      </w:r>
      <w:r w:rsidRPr="00263FC4">
        <w:rPr>
          <w:rFonts w:ascii="仿宋" w:eastAsia="仿宋" w:hAnsi="仿宋" w:hint="eastAsia"/>
          <w:sz w:val="32"/>
          <w:szCs w:val="32"/>
        </w:rPr>
        <w:t>。</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（三）基本原则。坚持“市级统筹、属地管理、行业自律、企业主责、用户守法、多</w:t>
      </w:r>
      <w:r w:rsidRPr="0096430F">
        <w:rPr>
          <w:rFonts w:ascii="仿宋" w:eastAsia="仿宋" w:hAnsi="仿宋" w:hint="eastAsia"/>
          <w:sz w:val="32"/>
          <w:szCs w:val="32"/>
        </w:rPr>
        <w:t>方共治、规范有序”的原则，建立与我市空间承载能力、道路资源和停放设施资源、公众出行需求等相适应的车辆投放机制，引导互联网租赁</w:t>
      </w:r>
      <w:r w:rsidR="001C7213" w:rsidRPr="0096430F">
        <w:rPr>
          <w:rFonts w:ascii="仿宋" w:eastAsia="仿宋" w:hAnsi="仿宋" w:hint="eastAsia"/>
          <w:sz w:val="32"/>
          <w:szCs w:val="32"/>
        </w:rPr>
        <w:t>（电动）</w:t>
      </w:r>
      <w:r w:rsidRPr="0096430F">
        <w:rPr>
          <w:rFonts w:ascii="仿宋" w:eastAsia="仿宋" w:hAnsi="仿宋" w:hint="eastAsia"/>
          <w:sz w:val="32"/>
          <w:szCs w:val="32"/>
        </w:rPr>
        <w:t>自行车运营企业合理有序投放车辆，保障行业健康有序发展和安全稳定运行。</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二、规范经营行为</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（一）经营条件。</w:t>
      </w:r>
    </w:p>
    <w:p w:rsidR="00651D46"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1．符合国家相关法律规定，</w:t>
      </w:r>
      <w:r w:rsidR="00CF0378">
        <w:rPr>
          <w:rFonts w:ascii="仿宋" w:eastAsia="仿宋" w:hAnsi="仿宋" w:hint="eastAsia"/>
          <w:sz w:val="32"/>
          <w:szCs w:val="32"/>
        </w:rPr>
        <w:t>依法</w:t>
      </w:r>
      <w:r w:rsidRPr="00F5407E">
        <w:rPr>
          <w:rFonts w:ascii="仿宋" w:eastAsia="仿宋" w:hAnsi="仿宋" w:hint="eastAsia"/>
          <w:sz w:val="32"/>
          <w:szCs w:val="32"/>
        </w:rPr>
        <w:t>在本市工商注册，主动接受</w:t>
      </w:r>
      <w:r w:rsidR="00651D46">
        <w:rPr>
          <w:rFonts w:ascii="仿宋" w:eastAsia="仿宋" w:hAnsi="仿宋" w:hint="eastAsia"/>
          <w:sz w:val="32"/>
          <w:szCs w:val="32"/>
        </w:rPr>
        <w:t>交通、住建、公安、市场、金融等政府和部门机构的监督管理</w:t>
      </w:r>
      <w:r w:rsidR="00B45E4E">
        <w:rPr>
          <w:rFonts w:ascii="仿宋" w:eastAsia="仿宋" w:hAnsi="仿宋" w:hint="eastAsia"/>
          <w:sz w:val="32"/>
          <w:szCs w:val="32"/>
        </w:rPr>
        <w:t>。</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2．</w:t>
      </w:r>
      <w:r w:rsidR="0006660E">
        <w:rPr>
          <w:rFonts w:ascii="仿宋" w:eastAsia="仿宋" w:hAnsi="仿宋" w:hint="eastAsia"/>
          <w:sz w:val="32"/>
          <w:szCs w:val="32"/>
        </w:rPr>
        <w:t>所</w:t>
      </w:r>
      <w:r w:rsidRPr="00F5407E">
        <w:rPr>
          <w:rFonts w:ascii="仿宋" w:eastAsia="仿宋" w:hAnsi="仿宋" w:hint="eastAsia"/>
          <w:sz w:val="32"/>
          <w:szCs w:val="32"/>
        </w:rPr>
        <w:t>投放车</w:t>
      </w:r>
      <w:r w:rsidRPr="00227EA2">
        <w:rPr>
          <w:rFonts w:ascii="仿宋" w:eastAsia="仿宋" w:hAnsi="仿宋" w:hint="eastAsia"/>
          <w:sz w:val="32"/>
          <w:szCs w:val="32"/>
        </w:rPr>
        <w:t>辆应符合国家和行业</w:t>
      </w:r>
      <w:r w:rsidR="0006660E">
        <w:rPr>
          <w:rFonts w:ascii="仿宋" w:eastAsia="仿宋" w:hAnsi="仿宋" w:hint="eastAsia"/>
          <w:sz w:val="32"/>
          <w:szCs w:val="32"/>
        </w:rPr>
        <w:t>安全质量和技术</w:t>
      </w:r>
      <w:r w:rsidRPr="00227EA2">
        <w:rPr>
          <w:rFonts w:ascii="仿宋" w:eastAsia="仿宋" w:hAnsi="仿宋" w:hint="eastAsia"/>
          <w:sz w:val="32"/>
          <w:szCs w:val="32"/>
        </w:rPr>
        <w:t>标准，</w:t>
      </w:r>
      <w:r w:rsidR="00D90E3F">
        <w:rPr>
          <w:rFonts w:ascii="仿宋" w:eastAsia="仿宋" w:hAnsi="仿宋" w:hint="eastAsia"/>
          <w:sz w:val="32"/>
          <w:szCs w:val="32"/>
        </w:rPr>
        <w:t>均</w:t>
      </w:r>
      <w:r w:rsidR="00D11FF6" w:rsidRPr="00227EA2">
        <w:rPr>
          <w:rFonts w:ascii="仿宋" w:eastAsia="仿宋" w:hAnsi="仿宋" w:hint="eastAsia"/>
          <w:sz w:val="32"/>
          <w:szCs w:val="32"/>
        </w:rPr>
        <w:t>应</w:t>
      </w:r>
      <w:r w:rsidRPr="00227EA2">
        <w:rPr>
          <w:rFonts w:ascii="仿宋" w:eastAsia="仿宋" w:hAnsi="仿宋" w:hint="eastAsia"/>
          <w:sz w:val="32"/>
          <w:szCs w:val="32"/>
        </w:rPr>
        <w:t>配备卫星定位装置</w:t>
      </w:r>
      <w:r w:rsidR="008B3321" w:rsidRPr="00227EA2">
        <w:rPr>
          <w:rFonts w:ascii="仿宋" w:eastAsia="仿宋" w:hAnsi="仿宋" w:hint="eastAsia"/>
          <w:sz w:val="32"/>
          <w:szCs w:val="32"/>
        </w:rPr>
        <w:t>和智能锁</w:t>
      </w:r>
      <w:r w:rsidR="00A504A4" w:rsidRPr="00227EA2">
        <w:rPr>
          <w:rFonts w:ascii="仿宋" w:eastAsia="仿宋" w:hAnsi="仿宋" w:hint="eastAsia"/>
          <w:sz w:val="32"/>
          <w:szCs w:val="32"/>
        </w:rPr>
        <w:t>；投放</w:t>
      </w:r>
      <w:r w:rsidR="00D11FF6" w:rsidRPr="00227EA2">
        <w:rPr>
          <w:rFonts w:ascii="仿宋" w:eastAsia="仿宋" w:hAnsi="仿宋" w:hint="eastAsia"/>
          <w:sz w:val="32"/>
          <w:szCs w:val="32"/>
        </w:rPr>
        <w:t>的</w:t>
      </w:r>
      <w:r w:rsidR="00A504A4" w:rsidRPr="00227EA2">
        <w:rPr>
          <w:rFonts w:ascii="仿宋" w:eastAsia="仿宋" w:hAnsi="仿宋" w:hint="eastAsia"/>
          <w:sz w:val="32"/>
          <w:szCs w:val="32"/>
        </w:rPr>
        <w:t>电动自行车</w:t>
      </w:r>
      <w:r w:rsidR="00D11FF6" w:rsidRPr="00227EA2">
        <w:rPr>
          <w:rFonts w:ascii="仿宋" w:eastAsia="仿宋" w:hAnsi="仿宋" w:hint="eastAsia"/>
          <w:sz w:val="32"/>
          <w:szCs w:val="32"/>
        </w:rPr>
        <w:t>应符合《电动自行车通用技术条件》标准要求</w:t>
      </w:r>
      <w:r w:rsidR="005C42C7" w:rsidRPr="00227EA2">
        <w:rPr>
          <w:rFonts w:ascii="仿宋" w:eastAsia="仿宋" w:hAnsi="仿宋" w:hint="eastAsia"/>
          <w:sz w:val="32"/>
          <w:szCs w:val="32"/>
        </w:rPr>
        <w:t>；</w:t>
      </w:r>
      <w:r w:rsidR="00B71D43" w:rsidRPr="00227EA2">
        <w:rPr>
          <w:rFonts w:ascii="仿宋" w:eastAsia="仿宋" w:hAnsi="仿宋" w:hint="eastAsia"/>
          <w:sz w:val="32"/>
          <w:szCs w:val="32"/>
        </w:rPr>
        <w:t>电动自行车应配备</w:t>
      </w:r>
      <w:r w:rsidR="00227EA2" w:rsidRPr="00227EA2">
        <w:rPr>
          <w:rFonts w:ascii="仿宋" w:eastAsia="仿宋" w:hAnsi="仿宋" w:hint="eastAsia"/>
          <w:sz w:val="32"/>
          <w:szCs w:val="32"/>
        </w:rPr>
        <w:t>符合要求的安全</w:t>
      </w:r>
      <w:r w:rsidR="00B71D43" w:rsidRPr="00227EA2">
        <w:rPr>
          <w:rFonts w:ascii="仿宋" w:eastAsia="仿宋" w:hAnsi="仿宋" w:hint="eastAsia"/>
          <w:sz w:val="32"/>
          <w:szCs w:val="32"/>
        </w:rPr>
        <w:t>头盔</w:t>
      </w:r>
      <w:r w:rsidR="00B45E4E">
        <w:rPr>
          <w:rFonts w:ascii="仿宋" w:eastAsia="仿宋" w:hAnsi="仿宋" w:hint="eastAsia"/>
          <w:sz w:val="32"/>
          <w:szCs w:val="32"/>
        </w:rPr>
        <w:t>。</w:t>
      </w:r>
    </w:p>
    <w:p w:rsidR="00E5772D"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3．建立与车辆投放规模相匹配的管维人员、场站设施、运营方案、安全管理等力量，具备线上线下服务能力；按每投放</w:t>
      </w:r>
      <w:r w:rsidR="00875392" w:rsidRPr="00F5407E">
        <w:rPr>
          <w:rFonts w:ascii="仿宋" w:eastAsia="仿宋" w:hAnsi="仿宋" w:hint="eastAsia"/>
          <w:sz w:val="32"/>
          <w:szCs w:val="32"/>
        </w:rPr>
        <w:t>120</w:t>
      </w:r>
      <w:r w:rsidRPr="00F5407E">
        <w:rPr>
          <w:rFonts w:ascii="仿宋" w:eastAsia="仿宋" w:hAnsi="仿宋" w:hint="eastAsia"/>
          <w:sz w:val="32"/>
          <w:szCs w:val="32"/>
        </w:rPr>
        <w:t>辆</w:t>
      </w:r>
      <w:r w:rsidR="000A5D60" w:rsidRPr="00F5407E">
        <w:rPr>
          <w:rFonts w:ascii="仿宋" w:eastAsia="仿宋" w:hAnsi="仿宋" w:hint="eastAsia"/>
          <w:sz w:val="32"/>
          <w:szCs w:val="32"/>
        </w:rPr>
        <w:t>（含自行车及电动自行车）</w:t>
      </w:r>
      <w:r w:rsidRPr="00F5407E">
        <w:rPr>
          <w:rFonts w:ascii="仿宋" w:eastAsia="仿宋" w:hAnsi="仿宋" w:hint="eastAsia"/>
          <w:sz w:val="32"/>
          <w:szCs w:val="32"/>
        </w:rPr>
        <w:t>不低于1人的标准配备管理和维保团队</w:t>
      </w:r>
      <w:r w:rsidR="00B45E4E">
        <w:rPr>
          <w:rFonts w:ascii="仿宋" w:eastAsia="仿宋" w:hAnsi="仿宋" w:hint="eastAsia"/>
          <w:sz w:val="32"/>
          <w:szCs w:val="32"/>
        </w:rPr>
        <w:t>。</w:t>
      </w:r>
    </w:p>
    <w:p w:rsidR="00C34DD6" w:rsidRPr="00F5407E" w:rsidRDefault="00C34DD6" w:rsidP="00C34DD6">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F108EC">
        <w:rPr>
          <w:rFonts w:ascii="仿宋" w:eastAsia="仿宋" w:hAnsi="仿宋" w:hint="eastAsia"/>
          <w:sz w:val="32"/>
          <w:szCs w:val="32"/>
        </w:rPr>
        <w:t>．加强信息平台建设，相关数据信息</w:t>
      </w:r>
      <w:r>
        <w:rPr>
          <w:rFonts w:ascii="仿宋" w:eastAsia="仿宋" w:hAnsi="仿宋" w:hint="eastAsia"/>
          <w:sz w:val="32"/>
          <w:szCs w:val="32"/>
        </w:rPr>
        <w:t>应</w:t>
      </w:r>
      <w:r w:rsidRPr="00F108EC">
        <w:rPr>
          <w:rFonts w:ascii="仿宋" w:eastAsia="仿宋" w:hAnsi="仿宋" w:hint="eastAsia"/>
          <w:sz w:val="32"/>
          <w:szCs w:val="32"/>
        </w:rPr>
        <w:t>接入我市交通、住</w:t>
      </w:r>
      <w:r w:rsidRPr="00F108EC">
        <w:rPr>
          <w:rFonts w:ascii="仿宋" w:eastAsia="仿宋" w:hAnsi="仿宋" w:hint="eastAsia"/>
          <w:sz w:val="32"/>
          <w:szCs w:val="32"/>
        </w:rPr>
        <w:lastRenderedPageBreak/>
        <w:t>建、公安等部门。</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（二）运营准备。</w:t>
      </w:r>
      <w:r w:rsidR="008B3321" w:rsidRPr="00F5407E">
        <w:rPr>
          <w:rFonts w:ascii="仿宋" w:eastAsia="仿宋" w:hAnsi="仿宋" w:hint="eastAsia"/>
          <w:sz w:val="32"/>
          <w:szCs w:val="32"/>
        </w:rPr>
        <w:t>拟</w:t>
      </w:r>
      <w:r w:rsidRPr="00F5407E">
        <w:rPr>
          <w:rFonts w:ascii="仿宋" w:eastAsia="仿宋" w:hAnsi="仿宋" w:hint="eastAsia"/>
          <w:sz w:val="32"/>
          <w:szCs w:val="32"/>
        </w:rPr>
        <w:t>在本市开展互联网租赁自行车服务前30日内，应向市</w:t>
      </w:r>
      <w:r w:rsidR="00347DD2">
        <w:rPr>
          <w:rFonts w:ascii="仿宋" w:eastAsia="仿宋" w:hAnsi="仿宋" w:hint="eastAsia"/>
          <w:sz w:val="32"/>
          <w:szCs w:val="32"/>
        </w:rPr>
        <w:t>交通运输主管部门</w:t>
      </w:r>
      <w:r w:rsidRPr="00F5407E">
        <w:rPr>
          <w:rFonts w:ascii="仿宋" w:eastAsia="仿宋" w:hAnsi="仿宋" w:hint="eastAsia"/>
          <w:sz w:val="32"/>
          <w:szCs w:val="32"/>
        </w:rPr>
        <w:t>提供以下材料：</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1．企业法人或分支机构营业执照原件及复印件，本市区域内固定办公场地证明材料原件及复印件，运维和管理人员相关证明材料</w:t>
      </w:r>
      <w:r w:rsidR="00B45E4E">
        <w:rPr>
          <w:rFonts w:ascii="仿宋" w:eastAsia="仿宋" w:hAnsi="仿宋" w:hint="eastAsia"/>
          <w:sz w:val="32"/>
          <w:szCs w:val="32"/>
        </w:rPr>
        <w:t>。</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2．</w:t>
      </w:r>
      <w:r w:rsidR="00FF639E">
        <w:rPr>
          <w:rFonts w:ascii="仿宋" w:eastAsia="仿宋" w:hAnsi="仿宋" w:hint="eastAsia"/>
          <w:sz w:val="32"/>
          <w:szCs w:val="32"/>
        </w:rPr>
        <w:t>企业运营方案，包括</w:t>
      </w:r>
      <w:r w:rsidRPr="00F5407E">
        <w:rPr>
          <w:rFonts w:ascii="仿宋" w:eastAsia="仿宋" w:hAnsi="仿宋" w:hint="eastAsia"/>
          <w:sz w:val="32"/>
          <w:szCs w:val="32"/>
        </w:rPr>
        <w:t>企业组织架构及运营模式、用户信息管理、车辆维保管理、停放秩序管理、骑行安全管理、</w:t>
      </w:r>
      <w:r w:rsidR="00FF639E">
        <w:rPr>
          <w:rFonts w:ascii="仿宋" w:eastAsia="仿宋" w:hAnsi="仿宋" w:hint="eastAsia"/>
          <w:sz w:val="32"/>
          <w:szCs w:val="32"/>
        </w:rPr>
        <w:t>应急管理、</w:t>
      </w:r>
      <w:r w:rsidRPr="00F5407E">
        <w:rPr>
          <w:rFonts w:ascii="仿宋" w:eastAsia="仿宋" w:hAnsi="仿宋" w:hint="eastAsia"/>
          <w:sz w:val="32"/>
          <w:szCs w:val="32"/>
        </w:rPr>
        <w:t>用户及公众投诉管理等相关制度文本，以及企业与用户签订的电子协议文本</w:t>
      </w:r>
      <w:r w:rsidR="00B45E4E">
        <w:rPr>
          <w:rFonts w:ascii="仿宋" w:eastAsia="仿宋" w:hAnsi="仿宋" w:hint="eastAsia"/>
          <w:sz w:val="32"/>
          <w:szCs w:val="32"/>
        </w:rPr>
        <w:t>。</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3．与银行机构或具有第三方支付资质的非银行机构签订的资金支付协议</w:t>
      </w:r>
      <w:r w:rsidR="00B45E4E">
        <w:rPr>
          <w:rFonts w:ascii="仿宋" w:eastAsia="仿宋" w:hAnsi="仿宋" w:hint="eastAsia"/>
          <w:sz w:val="32"/>
          <w:szCs w:val="32"/>
        </w:rPr>
        <w:t>。</w:t>
      </w:r>
    </w:p>
    <w:p w:rsidR="00AF45D5" w:rsidRDefault="00AF45D5"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F5407E">
        <w:rPr>
          <w:rFonts w:ascii="仿宋" w:eastAsia="仿宋" w:hAnsi="仿宋" w:hint="eastAsia"/>
          <w:sz w:val="32"/>
          <w:szCs w:val="32"/>
        </w:rPr>
        <w:t>．</w:t>
      </w:r>
      <w:r w:rsidR="006651B4">
        <w:rPr>
          <w:rFonts w:ascii="仿宋" w:eastAsia="仿宋" w:hAnsi="仿宋" w:hint="eastAsia"/>
          <w:sz w:val="32"/>
          <w:szCs w:val="32"/>
        </w:rPr>
        <w:t>企业</w:t>
      </w:r>
      <w:r w:rsidR="00956188">
        <w:rPr>
          <w:rFonts w:ascii="仿宋" w:eastAsia="仿宋" w:hAnsi="仿宋" w:hint="eastAsia"/>
          <w:sz w:val="32"/>
          <w:szCs w:val="32"/>
        </w:rPr>
        <w:t>在我市投放车辆的时候，需企业提出申请给交通</w:t>
      </w:r>
      <w:r w:rsidR="003057AD">
        <w:rPr>
          <w:rFonts w:ascii="仿宋" w:eastAsia="仿宋" w:hAnsi="仿宋" w:hint="eastAsia"/>
          <w:sz w:val="32"/>
          <w:szCs w:val="32"/>
        </w:rPr>
        <w:t>运输主管</w:t>
      </w:r>
      <w:r w:rsidR="00956188">
        <w:rPr>
          <w:rFonts w:ascii="仿宋" w:eastAsia="仿宋" w:hAnsi="仿宋" w:hint="eastAsia"/>
          <w:sz w:val="32"/>
          <w:szCs w:val="32"/>
        </w:rPr>
        <w:t>部门，交通</w:t>
      </w:r>
      <w:r w:rsidR="003057AD">
        <w:rPr>
          <w:rFonts w:ascii="仿宋" w:eastAsia="仿宋" w:hAnsi="仿宋" w:hint="eastAsia"/>
          <w:sz w:val="32"/>
          <w:szCs w:val="32"/>
        </w:rPr>
        <w:t>运输主管</w:t>
      </w:r>
      <w:r w:rsidR="00956188">
        <w:rPr>
          <w:rFonts w:ascii="仿宋" w:eastAsia="仿宋" w:hAnsi="仿宋" w:hint="eastAsia"/>
          <w:sz w:val="32"/>
          <w:szCs w:val="32"/>
        </w:rPr>
        <w:t>部门征</w:t>
      </w:r>
      <w:r w:rsidR="00B14813">
        <w:rPr>
          <w:rFonts w:ascii="仿宋" w:eastAsia="仿宋" w:hAnsi="仿宋" w:hint="eastAsia"/>
          <w:sz w:val="32"/>
          <w:szCs w:val="32"/>
        </w:rPr>
        <w:t>得</w:t>
      </w:r>
      <w:r w:rsidR="00956188">
        <w:rPr>
          <w:rFonts w:ascii="仿宋" w:eastAsia="仿宋" w:hAnsi="仿宋" w:hint="eastAsia"/>
          <w:sz w:val="32"/>
          <w:szCs w:val="32"/>
        </w:rPr>
        <w:t>我市住建、公安等部门的意见后</w:t>
      </w:r>
      <w:r w:rsidR="007D4136">
        <w:rPr>
          <w:rFonts w:ascii="仿宋" w:eastAsia="仿宋" w:hAnsi="仿宋" w:hint="eastAsia"/>
          <w:sz w:val="32"/>
          <w:szCs w:val="32"/>
        </w:rPr>
        <w:t>企业</w:t>
      </w:r>
      <w:r w:rsidR="00956188">
        <w:rPr>
          <w:rFonts w:ascii="仿宋" w:eastAsia="仿宋" w:hAnsi="仿宋" w:hint="eastAsia"/>
          <w:sz w:val="32"/>
          <w:szCs w:val="32"/>
        </w:rPr>
        <w:t>方可</w:t>
      </w:r>
      <w:r w:rsidR="007D4136">
        <w:rPr>
          <w:rFonts w:ascii="仿宋" w:eastAsia="仿宋" w:hAnsi="仿宋" w:hint="eastAsia"/>
          <w:sz w:val="32"/>
          <w:szCs w:val="32"/>
        </w:rPr>
        <w:t>在</w:t>
      </w:r>
      <w:r w:rsidR="00956188">
        <w:rPr>
          <w:rFonts w:ascii="仿宋" w:eastAsia="仿宋" w:hAnsi="仿宋" w:hint="eastAsia"/>
          <w:sz w:val="32"/>
          <w:szCs w:val="32"/>
        </w:rPr>
        <w:t>我市投放车辆。</w:t>
      </w:r>
    </w:p>
    <w:p w:rsidR="00E5772D" w:rsidRPr="00F5407E" w:rsidRDefault="00AF45D5"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E5772D" w:rsidRPr="00F5407E">
        <w:rPr>
          <w:rFonts w:ascii="仿宋" w:eastAsia="仿宋" w:hAnsi="仿宋" w:hint="eastAsia"/>
          <w:sz w:val="32"/>
          <w:szCs w:val="32"/>
        </w:rPr>
        <w:t>．法律、法规、规章要求提供的其他材料。</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已在我市提供互联网租赁自行车服务的企业，应于本意见实施之日起30</w:t>
      </w:r>
      <w:r w:rsidR="00224F23">
        <w:rPr>
          <w:rFonts w:ascii="仿宋" w:eastAsia="仿宋" w:hAnsi="仿宋" w:hint="eastAsia"/>
          <w:sz w:val="32"/>
          <w:szCs w:val="32"/>
        </w:rPr>
        <w:t>日内提供上述材料，并将相关数据</w:t>
      </w:r>
      <w:r w:rsidR="00224F23" w:rsidRPr="00F108EC">
        <w:rPr>
          <w:rFonts w:ascii="仿宋" w:eastAsia="仿宋" w:hAnsi="仿宋" w:hint="eastAsia"/>
          <w:sz w:val="32"/>
          <w:szCs w:val="32"/>
        </w:rPr>
        <w:t>接入我市</w:t>
      </w:r>
      <w:r w:rsidR="00F92981" w:rsidRPr="00F108EC">
        <w:rPr>
          <w:rFonts w:ascii="仿宋" w:eastAsia="仿宋" w:hAnsi="仿宋" w:hint="eastAsia"/>
          <w:sz w:val="32"/>
          <w:szCs w:val="32"/>
        </w:rPr>
        <w:t>交通、</w:t>
      </w:r>
      <w:r w:rsidR="00224F23" w:rsidRPr="00F108EC">
        <w:rPr>
          <w:rFonts w:ascii="仿宋" w:eastAsia="仿宋" w:hAnsi="仿宋" w:hint="eastAsia"/>
          <w:sz w:val="32"/>
          <w:szCs w:val="32"/>
        </w:rPr>
        <w:t>住建、公</w:t>
      </w:r>
      <w:r w:rsidR="00224F23" w:rsidRPr="00224F23">
        <w:rPr>
          <w:rFonts w:ascii="仿宋" w:eastAsia="仿宋" w:hAnsi="仿宋" w:hint="eastAsia"/>
          <w:color w:val="000000" w:themeColor="text1"/>
          <w:sz w:val="32"/>
          <w:szCs w:val="32"/>
        </w:rPr>
        <w:t>安等部门。</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（三）运营要求。企业依据</w:t>
      </w:r>
      <w:r w:rsidRPr="0085133A">
        <w:rPr>
          <w:rFonts w:ascii="仿宋" w:eastAsia="仿宋" w:hAnsi="仿宋" w:hint="eastAsia"/>
          <w:sz w:val="32"/>
          <w:szCs w:val="32"/>
        </w:rPr>
        <w:t>市场规律自主经营，履行经营主体责任和相应社会责任，保障使用人合法权益，</w:t>
      </w:r>
      <w:r w:rsidR="000C5C27" w:rsidRPr="0085133A">
        <w:rPr>
          <w:rFonts w:ascii="仿宋" w:eastAsia="仿宋" w:hAnsi="仿宋" w:hint="eastAsia"/>
          <w:sz w:val="32"/>
          <w:szCs w:val="32"/>
        </w:rPr>
        <w:t>需要</w:t>
      </w:r>
      <w:r w:rsidR="0085133A" w:rsidRPr="0085133A">
        <w:rPr>
          <w:rFonts w:ascii="仿宋" w:eastAsia="仿宋" w:hAnsi="仿宋" w:hint="eastAsia"/>
          <w:sz w:val="32"/>
          <w:szCs w:val="32"/>
        </w:rPr>
        <w:t>具备与车辆投放规模相匹配</w:t>
      </w:r>
      <w:r w:rsidR="000C5C27" w:rsidRPr="0085133A">
        <w:rPr>
          <w:rFonts w:ascii="仿宋" w:eastAsia="仿宋" w:hAnsi="仿宋" w:hint="eastAsia"/>
          <w:sz w:val="32"/>
          <w:szCs w:val="32"/>
        </w:rPr>
        <w:t>的场地，</w:t>
      </w:r>
      <w:r w:rsidRPr="0085133A">
        <w:rPr>
          <w:rFonts w:ascii="仿宋" w:eastAsia="仿宋" w:hAnsi="仿宋" w:hint="eastAsia"/>
          <w:sz w:val="32"/>
          <w:szCs w:val="32"/>
        </w:rPr>
        <w:t>并遵守</w:t>
      </w:r>
      <w:r w:rsidRPr="00F5407E">
        <w:rPr>
          <w:rFonts w:ascii="仿宋" w:eastAsia="仿宋" w:hAnsi="仿宋" w:hint="eastAsia"/>
          <w:sz w:val="32"/>
          <w:szCs w:val="32"/>
        </w:rPr>
        <w:t>以下相关运营服务要求：</w:t>
      </w:r>
    </w:p>
    <w:p w:rsidR="00E5772D"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1．企业应要求用户通过互联网进行实名制注册登记并签订</w:t>
      </w:r>
      <w:r w:rsidRPr="00F5407E">
        <w:rPr>
          <w:rFonts w:ascii="仿宋" w:eastAsia="仿宋" w:hAnsi="仿宋" w:hint="eastAsia"/>
          <w:sz w:val="32"/>
          <w:szCs w:val="32"/>
        </w:rPr>
        <w:lastRenderedPageBreak/>
        <w:t>服务协议，</w:t>
      </w:r>
      <w:r w:rsidR="008B3321" w:rsidRPr="00F5407E">
        <w:rPr>
          <w:rFonts w:ascii="仿宋" w:eastAsia="仿宋" w:hAnsi="仿宋" w:hint="eastAsia"/>
          <w:sz w:val="32"/>
          <w:szCs w:val="32"/>
        </w:rPr>
        <w:t>明确各方权责和义务，</w:t>
      </w:r>
      <w:r w:rsidRPr="00F5407E">
        <w:rPr>
          <w:rFonts w:ascii="仿宋" w:eastAsia="仿宋" w:hAnsi="仿宋" w:hint="eastAsia"/>
          <w:sz w:val="32"/>
          <w:szCs w:val="32"/>
        </w:rPr>
        <w:t>实现对用户身份实时可查、事后倒查，</w:t>
      </w:r>
      <w:r w:rsidR="004F4F51">
        <w:rPr>
          <w:rFonts w:ascii="仿宋" w:eastAsia="仿宋" w:hAnsi="仿宋" w:hint="eastAsia"/>
          <w:sz w:val="32"/>
          <w:szCs w:val="32"/>
        </w:rPr>
        <w:t>自行车</w:t>
      </w:r>
      <w:r w:rsidRPr="00F5407E">
        <w:rPr>
          <w:rFonts w:ascii="仿宋" w:eastAsia="仿宋" w:hAnsi="仿宋" w:hint="eastAsia"/>
          <w:sz w:val="32"/>
          <w:szCs w:val="32"/>
        </w:rPr>
        <w:t>禁止向未满12周岁的儿童提供服务</w:t>
      </w:r>
      <w:r w:rsidR="004F4F51">
        <w:rPr>
          <w:rFonts w:ascii="仿宋" w:eastAsia="仿宋" w:hAnsi="仿宋" w:hint="eastAsia"/>
          <w:sz w:val="32"/>
          <w:szCs w:val="32"/>
        </w:rPr>
        <w:t>，电动自行车</w:t>
      </w:r>
      <w:r w:rsidR="004F4F51" w:rsidRPr="00F5407E">
        <w:rPr>
          <w:rFonts w:ascii="仿宋" w:eastAsia="仿宋" w:hAnsi="仿宋" w:hint="eastAsia"/>
          <w:sz w:val="32"/>
          <w:szCs w:val="32"/>
        </w:rPr>
        <w:t>禁止向未满1</w:t>
      </w:r>
      <w:r w:rsidR="004F4F51">
        <w:rPr>
          <w:rFonts w:ascii="仿宋" w:eastAsia="仿宋" w:hAnsi="仿宋" w:hint="eastAsia"/>
          <w:sz w:val="32"/>
          <w:szCs w:val="32"/>
        </w:rPr>
        <w:t>6</w:t>
      </w:r>
      <w:r w:rsidR="004F4F51" w:rsidRPr="00F5407E">
        <w:rPr>
          <w:rFonts w:ascii="仿宋" w:eastAsia="仿宋" w:hAnsi="仿宋" w:hint="eastAsia"/>
          <w:sz w:val="32"/>
          <w:szCs w:val="32"/>
        </w:rPr>
        <w:t>周岁的儿童</w:t>
      </w:r>
      <w:r w:rsidR="004F4F51">
        <w:rPr>
          <w:rFonts w:ascii="仿宋" w:eastAsia="仿宋" w:hAnsi="仿宋" w:hint="eastAsia"/>
          <w:sz w:val="32"/>
          <w:szCs w:val="32"/>
        </w:rPr>
        <w:t>及青少年</w:t>
      </w:r>
      <w:r w:rsidR="004F4F51" w:rsidRPr="00F5407E">
        <w:rPr>
          <w:rFonts w:ascii="仿宋" w:eastAsia="仿宋" w:hAnsi="仿宋" w:hint="eastAsia"/>
          <w:sz w:val="32"/>
          <w:szCs w:val="32"/>
        </w:rPr>
        <w:t>提供服务</w:t>
      </w:r>
      <w:r w:rsidR="00B45E4E">
        <w:rPr>
          <w:rFonts w:ascii="仿宋" w:eastAsia="仿宋" w:hAnsi="仿宋" w:hint="eastAsia"/>
          <w:sz w:val="32"/>
          <w:szCs w:val="32"/>
        </w:rPr>
        <w:t>。</w:t>
      </w:r>
    </w:p>
    <w:p w:rsidR="00363475" w:rsidRPr="00F5407E" w:rsidRDefault="00363475" w:rsidP="00363475">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F5407E">
        <w:rPr>
          <w:rFonts w:ascii="仿宋" w:eastAsia="仿宋" w:hAnsi="仿宋" w:hint="eastAsia"/>
          <w:sz w:val="32"/>
          <w:szCs w:val="32"/>
        </w:rPr>
        <w:t>．为用户购买人身意外伤害保险，鼓励购买第三者责任险</w:t>
      </w:r>
      <w:r w:rsidR="00B45E4E">
        <w:rPr>
          <w:rFonts w:ascii="仿宋" w:eastAsia="仿宋" w:hAnsi="仿宋" w:hint="eastAsia"/>
          <w:sz w:val="32"/>
          <w:szCs w:val="32"/>
        </w:rPr>
        <w:t>。</w:t>
      </w:r>
    </w:p>
    <w:p w:rsidR="00363475" w:rsidRPr="00F5407E" w:rsidRDefault="00363475" w:rsidP="00363475">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F5407E">
        <w:rPr>
          <w:rFonts w:ascii="仿宋" w:eastAsia="仿宋" w:hAnsi="仿宋" w:hint="eastAsia"/>
          <w:sz w:val="32"/>
          <w:szCs w:val="32"/>
        </w:rPr>
        <w:t>．公布符合国家有关规定的计费方式和费用，实行明码标价，</w:t>
      </w:r>
      <w:r>
        <w:rPr>
          <w:rFonts w:ascii="仿宋" w:eastAsia="仿宋" w:hAnsi="仿宋" w:hint="eastAsia"/>
          <w:sz w:val="32"/>
          <w:szCs w:val="32"/>
        </w:rPr>
        <w:t>不得收取用户押金</w:t>
      </w:r>
      <w:r w:rsidR="008465E2">
        <w:rPr>
          <w:rFonts w:ascii="仿宋" w:eastAsia="仿宋" w:hAnsi="仿宋" w:hint="eastAsia"/>
          <w:sz w:val="32"/>
          <w:szCs w:val="32"/>
        </w:rPr>
        <w:t>，不收取用户预付资金，在服务结束后向用户收取费用</w:t>
      </w:r>
      <w:r>
        <w:rPr>
          <w:rFonts w:ascii="仿宋" w:eastAsia="仿宋" w:hAnsi="仿宋" w:hint="eastAsia"/>
          <w:sz w:val="32"/>
          <w:szCs w:val="32"/>
        </w:rPr>
        <w:t>。</w:t>
      </w:r>
      <w:r w:rsidRPr="00F5407E">
        <w:rPr>
          <w:rFonts w:ascii="仿宋" w:eastAsia="仿宋" w:hAnsi="仿宋" w:hint="eastAsia"/>
          <w:sz w:val="32"/>
          <w:szCs w:val="32"/>
        </w:rPr>
        <w:t>在经营活动中不得实施不正当竞争行为，不得侵害用户合法权益和社会公共利益，守法经营，依法纳税</w:t>
      </w:r>
      <w:r w:rsidR="00B45E4E">
        <w:rPr>
          <w:rFonts w:ascii="仿宋" w:eastAsia="仿宋" w:hAnsi="仿宋" w:hint="eastAsia"/>
          <w:sz w:val="32"/>
          <w:szCs w:val="32"/>
        </w:rPr>
        <w:t>。</w:t>
      </w:r>
    </w:p>
    <w:p w:rsidR="00C579F8" w:rsidRDefault="00C579F8" w:rsidP="004C57A7">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FD4ADA" w:rsidRPr="00C51D79">
        <w:rPr>
          <w:rFonts w:ascii="仿宋" w:eastAsia="仿宋" w:hAnsi="仿宋" w:hint="eastAsia"/>
          <w:sz w:val="32"/>
          <w:szCs w:val="32"/>
        </w:rPr>
        <w:t>．</w:t>
      </w:r>
      <w:r w:rsidR="00FD4ADA" w:rsidRPr="00F5407E">
        <w:rPr>
          <w:rFonts w:ascii="仿宋" w:eastAsia="仿宋" w:hAnsi="仿宋" w:hint="eastAsia"/>
          <w:sz w:val="32"/>
          <w:szCs w:val="32"/>
        </w:rPr>
        <w:t>健全信用体系。企业应建立健全用户信用评价制度与管理系统，</w:t>
      </w:r>
      <w:r w:rsidR="004C57A7" w:rsidRPr="00F5407E">
        <w:rPr>
          <w:rFonts w:ascii="仿宋" w:eastAsia="仿宋" w:hAnsi="仿宋" w:hint="eastAsia"/>
          <w:sz w:val="32"/>
          <w:szCs w:val="32"/>
        </w:rPr>
        <w:t>制定安全骑行、规范停放守则、文明用车奖惩制度及建立个人信用评价体系，</w:t>
      </w:r>
      <w:r w:rsidR="00FD4ADA" w:rsidRPr="00F5407E">
        <w:rPr>
          <w:rFonts w:ascii="仿宋" w:eastAsia="仿宋" w:hAnsi="仿宋" w:hint="eastAsia"/>
          <w:sz w:val="32"/>
          <w:szCs w:val="32"/>
        </w:rPr>
        <w:t>运用信用评分、经济奖惩、黑名单等手段，加强对用户违规停放等行为的信用管理与约束</w:t>
      </w:r>
      <w:r>
        <w:rPr>
          <w:rFonts w:ascii="仿宋" w:eastAsia="仿宋" w:hAnsi="仿宋" w:hint="eastAsia"/>
          <w:sz w:val="32"/>
          <w:szCs w:val="32"/>
        </w:rPr>
        <w:t>，</w:t>
      </w:r>
      <w:r w:rsidRPr="00F41F59">
        <w:rPr>
          <w:rFonts w:ascii="仿宋" w:eastAsia="仿宋" w:hAnsi="仿宋" w:hint="eastAsia"/>
          <w:sz w:val="32"/>
          <w:szCs w:val="32"/>
        </w:rPr>
        <w:t>督促用户</w:t>
      </w:r>
      <w:r>
        <w:rPr>
          <w:rFonts w:ascii="仿宋" w:eastAsia="仿宋" w:hAnsi="仿宋" w:hint="eastAsia"/>
          <w:sz w:val="32"/>
          <w:szCs w:val="32"/>
        </w:rPr>
        <w:t>遵守《中华人民共和国道路交通安全法》等有关规定</w:t>
      </w:r>
      <w:r w:rsidR="00FD4ADA" w:rsidRPr="00F5407E">
        <w:rPr>
          <w:rFonts w:ascii="仿宋" w:eastAsia="仿宋" w:hAnsi="仿宋" w:hint="eastAsia"/>
          <w:sz w:val="32"/>
          <w:szCs w:val="32"/>
        </w:rPr>
        <w:t>。</w:t>
      </w:r>
    </w:p>
    <w:p w:rsidR="00FD4ADA" w:rsidRPr="00F5407E" w:rsidRDefault="00FD4ADA" w:rsidP="004C57A7">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加强互联网租赁（电动）自行车服务领域信用记录建设和信用管理，加强企业之间信用信息的互通共享，加强企业服务质量和用户信用评价，对企业和用户不文明行为和违法违规行为记入信用记录，严重失信行为依法纳入公共信用信息服务平台</w:t>
      </w:r>
      <w:r w:rsidR="00C579F8">
        <w:rPr>
          <w:rFonts w:ascii="仿宋" w:eastAsia="仿宋" w:hAnsi="仿宋" w:hint="eastAsia"/>
          <w:sz w:val="32"/>
          <w:szCs w:val="32"/>
        </w:rPr>
        <w:t>，</w:t>
      </w:r>
      <w:r w:rsidR="00C579F8" w:rsidRPr="00C51D79">
        <w:rPr>
          <w:rFonts w:ascii="仿宋" w:eastAsia="仿宋" w:hAnsi="仿宋" w:hint="eastAsia"/>
          <w:sz w:val="32"/>
          <w:szCs w:val="32"/>
        </w:rPr>
        <w:t>适当限制该用户的使用权限，并协助政府相关部门对违法行为的调查处理</w:t>
      </w:r>
      <w:r w:rsidRPr="00F5407E">
        <w:rPr>
          <w:rFonts w:ascii="仿宋" w:eastAsia="仿宋" w:hAnsi="仿宋" w:hint="eastAsia"/>
          <w:sz w:val="32"/>
          <w:szCs w:val="32"/>
        </w:rPr>
        <w:t>。</w:t>
      </w:r>
    </w:p>
    <w:p w:rsidR="00E5772D" w:rsidRPr="00F5407E" w:rsidRDefault="006967B3"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E5772D" w:rsidRPr="00C51D79">
        <w:rPr>
          <w:rFonts w:ascii="仿宋" w:eastAsia="仿宋" w:hAnsi="仿宋" w:hint="eastAsia"/>
          <w:sz w:val="32"/>
          <w:szCs w:val="32"/>
        </w:rPr>
        <w:t>．做好车辆停放秩序</w:t>
      </w:r>
      <w:r w:rsidR="005946C7" w:rsidRPr="00C51D79">
        <w:rPr>
          <w:rFonts w:ascii="仿宋" w:eastAsia="仿宋" w:hAnsi="仿宋" w:hint="eastAsia"/>
          <w:sz w:val="32"/>
          <w:szCs w:val="32"/>
        </w:rPr>
        <w:t>管理及车辆</w:t>
      </w:r>
      <w:r w:rsidR="00E5772D" w:rsidRPr="00C51D79">
        <w:rPr>
          <w:rFonts w:ascii="仿宋" w:eastAsia="仿宋" w:hAnsi="仿宋" w:hint="eastAsia"/>
          <w:sz w:val="32"/>
          <w:szCs w:val="32"/>
        </w:rPr>
        <w:t>维护管理，及时清理违规停放车辆；</w:t>
      </w:r>
      <w:r w:rsidR="006A78C2">
        <w:rPr>
          <w:rFonts w:ascii="仿宋" w:eastAsia="仿宋" w:hAnsi="仿宋" w:hint="eastAsia"/>
          <w:sz w:val="32"/>
          <w:szCs w:val="32"/>
        </w:rPr>
        <w:t>针对</w:t>
      </w:r>
      <w:r w:rsidR="008E295F">
        <w:rPr>
          <w:rFonts w:ascii="仿宋" w:eastAsia="仿宋" w:hAnsi="仿宋" w:hint="eastAsia"/>
          <w:sz w:val="32"/>
          <w:szCs w:val="32"/>
        </w:rPr>
        <w:t>停放车辆的场所，</w:t>
      </w:r>
      <w:r w:rsidR="00EB2CBF">
        <w:rPr>
          <w:rFonts w:ascii="仿宋" w:eastAsia="仿宋" w:hAnsi="仿宋" w:hint="eastAsia"/>
          <w:sz w:val="32"/>
          <w:szCs w:val="32"/>
        </w:rPr>
        <w:t>车辆</w:t>
      </w:r>
      <w:r w:rsidR="008E295F">
        <w:rPr>
          <w:rFonts w:ascii="仿宋" w:eastAsia="仿宋" w:hAnsi="仿宋" w:hint="eastAsia"/>
          <w:sz w:val="32"/>
          <w:szCs w:val="32"/>
        </w:rPr>
        <w:t>停放</w:t>
      </w:r>
      <w:r w:rsidR="006A78C2">
        <w:rPr>
          <w:rFonts w:ascii="仿宋" w:eastAsia="仿宋" w:hAnsi="仿宋" w:hint="eastAsia"/>
          <w:sz w:val="32"/>
          <w:szCs w:val="32"/>
        </w:rPr>
        <w:t>超过一定数量的时候，企业应及时采取应急措施疏通车辆，避免废弃车辆聚集导致的自行车“坟场”出现</w:t>
      </w:r>
      <w:r w:rsidR="00087104">
        <w:rPr>
          <w:rFonts w:ascii="仿宋" w:eastAsia="仿宋" w:hAnsi="仿宋" w:hint="eastAsia"/>
          <w:sz w:val="32"/>
          <w:szCs w:val="32"/>
        </w:rPr>
        <w:t>；</w:t>
      </w:r>
      <w:r w:rsidR="00E5772D" w:rsidRPr="00C51D79">
        <w:rPr>
          <w:rFonts w:ascii="仿宋" w:eastAsia="仿宋" w:hAnsi="仿宋" w:hint="eastAsia"/>
          <w:sz w:val="32"/>
          <w:szCs w:val="32"/>
        </w:rPr>
        <w:t>加强车辆的日常维护和调度管理</w:t>
      </w:r>
      <w:r w:rsidR="008B3321" w:rsidRPr="00C51D79">
        <w:rPr>
          <w:rFonts w:ascii="仿宋" w:eastAsia="仿宋" w:hAnsi="仿宋" w:hint="eastAsia"/>
          <w:sz w:val="32"/>
          <w:szCs w:val="32"/>
        </w:rPr>
        <w:t>，及时排除</w:t>
      </w:r>
      <w:r w:rsidR="008B3321" w:rsidRPr="00C51D79">
        <w:rPr>
          <w:rFonts w:ascii="仿宋" w:eastAsia="仿宋" w:hAnsi="仿宋" w:hint="eastAsia"/>
          <w:sz w:val="32"/>
          <w:szCs w:val="32"/>
        </w:rPr>
        <w:lastRenderedPageBreak/>
        <w:t>安全隐患</w:t>
      </w:r>
      <w:r w:rsidR="00E5772D" w:rsidRPr="00C51D79">
        <w:rPr>
          <w:rFonts w:ascii="仿宋" w:eastAsia="仿宋" w:hAnsi="仿宋" w:hint="eastAsia"/>
          <w:sz w:val="32"/>
          <w:szCs w:val="32"/>
        </w:rPr>
        <w:t>，及时对车辆进行检查和清洁保养，确保车容车貌</w:t>
      </w:r>
      <w:r w:rsidR="00BE55DF" w:rsidRPr="00C51D79">
        <w:rPr>
          <w:rFonts w:ascii="仿宋" w:eastAsia="仿宋" w:hAnsi="仿宋" w:hint="eastAsia"/>
          <w:sz w:val="32"/>
          <w:szCs w:val="32"/>
        </w:rPr>
        <w:t>卫生</w:t>
      </w:r>
      <w:r w:rsidR="00E5772D" w:rsidRPr="00C51D79">
        <w:rPr>
          <w:rFonts w:ascii="仿宋" w:eastAsia="仿宋" w:hAnsi="仿宋" w:hint="eastAsia"/>
          <w:sz w:val="32"/>
          <w:szCs w:val="32"/>
        </w:rPr>
        <w:t>整洁、车况良好</w:t>
      </w:r>
      <w:r w:rsidR="00C71B59">
        <w:rPr>
          <w:rFonts w:ascii="仿宋" w:eastAsia="仿宋" w:hAnsi="仿宋" w:hint="eastAsia"/>
          <w:sz w:val="32"/>
          <w:szCs w:val="32"/>
        </w:rPr>
        <w:t>；</w:t>
      </w:r>
      <w:r w:rsidR="005946C7" w:rsidRPr="00C51D79">
        <w:rPr>
          <w:rFonts w:ascii="仿宋" w:eastAsia="仿宋" w:hAnsi="仿宋" w:hint="eastAsia"/>
          <w:sz w:val="32"/>
          <w:szCs w:val="32"/>
        </w:rPr>
        <w:t>针对电动自行车，应严格按照《电动自行车通用技术条件》标准要求，定期做好车辆日常检查及维护，及时排除电池漏电、电池短路、线路老化等安</w:t>
      </w:r>
      <w:r w:rsidR="005946C7" w:rsidRPr="006967B3">
        <w:rPr>
          <w:rFonts w:ascii="仿宋" w:eastAsia="仿宋" w:hAnsi="仿宋" w:hint="eastAsia"/>
          <w:sz w:val="32"/>
          <w:szCs w:val="32"/>
        </w:rPr>
        <w:t>全隐患</w:t>
      </w:r>
      <w:r w:rsidR="00712F6C">
        <w:rPr>
          <w:rFonts w:ascii="仿宋" w:eastAsia="仿宋" w:hAnsi="仿宋" w:hint="eastAsia"/>
          <w:sz w:val="32"/>
          <w:szCs w:val="32"/>
        </w:rPr>
        <w:t>；企业应有明确的废弃车辆、废旧电池回收机制，</w:t>
      </w:r>
      <w:r w:rsidR="00B14813" w:rsidRPr="006967B3">
        <w:rPr>
          <w:rFonts w:ascii="仿宋" w:eastAsia="仿宋" w:hAnsi="仿宋" w:hint="eastAsia"/>
          <w:sz w:val="32"/>
          <w:szCs w:val="32"/>
        </w:rPr>
        <w:t>做好</w:t>
      </w:r>
      <w:r w:rsidR="00712F6C">
        <w:rPr>
          <w:rFonts w:ascii="仿宋" w:eastAsia="仿宋" w:hAnsi="仿宋" w:hint="eastAsia"/>
          <w:sz w:val="32"/>
          <w:szCs w:val="32"/>
        </w:rPr>
        <w:t>废弃车辆、废旧电池的</w:t>
      </w:r>
      <w:r w:rsidR="00B14813" w:rsidRPr="006967B3">
        <w:rPr>
          <w:rFonts w:ascii="仿宋" w:eastAsia="仿宋" w:hAnsi="仿宋" w:hint="eastAsia"/>
          <w:sz w:val="32"/>
          <w:szCs w:val="32"/>
        </w:rPr>
        <w:t>回收工作</w:t>
      </w:r>
      <w:r w:rsidR="00C71B59">
        <w:rPr>
          <w:rFonts w:ascii="仿宋" w:eastAsia="仿宋" w:hAnsi="仿宋" w:hint="eastAsia"/>
          <w:sz w:val="32"/>
          <w:szCs w:val="32"/>
        </w:rPr>
        <w:t>；</w:t>
      </w:r>
      <w:r w:rsidR="00C71B59" w:rsidRPr="00C71B59">
        <w:rPr>
          <w:rFonts w:ascii="仿宋" w:eastAsia="仿宋" w:hAnsi="仿宋" w:hint="eastAsia"/>
          <w:sz w:val="32"/>
          <w:szCs w:val="32"/>
        </w:rPr>
        <w:t>遵守国家《城市市容和环境</w:t>
      </w:r>
      <w:r w:rsidR="00C71B59">
        <w:rPr>
          <w:rFonts w:ascii="仿宋" w:eastAsia="仿宋" w:hAnsi="仿宋" w:hint="eastAsia"/>
          <w:sz w:val="32"/>
          <w:szCs w:val="32"/>
        </w:rPr>
        <w:t>卫生管理条例》、《梅州市城市市容和环境卫生管理条例》等法律法规，</w:t>
      </w:r>
      <w:r w:rsidR="00FC2EE4">
        <w:rPr>
          <w:rFonts w:ascii="仿宋" w:eastAsia="仿宋" w:hAnsi="仿宋" w:hint="eastAsia"/>
          <w:sz w:val="32"/>
          <w:szCs w:val="32"/>
        </w:rPr>
        <w:t>维护共享单车领域的</w:t>
      </w:r>
      <w:r w:rsidR="00C71B59">
        <w:rPr>
          <w:rFonts w:ascii="仿宋" w:eastAsia="仿宋" w:hAnsi="仿宋" w:hint="eastAsia"/>
          <w:sz w:val="32"/>
          <w:szCs w:val="32"/>
        </w:rPr>
        <w:t>市容市貌和环境</w:t>
      </w:r>
      <w:r w:rsidR="00913560">
        <w:rPr>
          <w:rFonts w:ascii="仿宋" w:eastAsia="仿宋" w:hAnsi="仿宋" w:hint="eastAsia"/>
          <w:sz w:val="32"/>
          <w:szCs w:val="32"/>
        </w:rPr>
        <w:t>卫生</w:t>
      </w:r>
      <w:r w:rsidR="00B45E4E">
        <w:rPr>
          <w:rFonts w:ascii="仿宋" w:eastAsia="仿宋" w:hAnsi="仿宋" w:hint="eastAsia"/>
          <w:sz w:val="32"/>
          <w:szCs w:val="32"/>
        </w:rPr>
        <w:t>。</w:t>
      </w:r>
    </w:p>
    <w:p w:rsidR="00E5772D" w:rsidRPr="00F5407E" w:rsidRDefault="006967B3"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E5772D" w:rsidRPr="00F5407E">
        <w:rPr>
          <w:rFonts w:ascii="仿宋" w:eastAsia="仿宋" w:hAnsi="仿宋" w:hint="eastAsia"/>
          <w:sz w:val="32"/>
          <w:szCs w:val="32"/>
        </w:rPr>
        <w:t>．制定停车管理应急预案，遇节假日、重大活动期间，负责做好车辆应急调度和停车秩序管理，维护城市环境和交通秩序</w:t>
      </w:r>
      <w:r w:rsidR="00B45E4E">
        <w:rPr>
          <w:rFonts w:ascii="仿宋" w:eastAsia="仿宋" w:hAnsi="仿宋" w:hint="eastAsia"/>
          <w:sz w:val="32"/>
          <w:szCs w:val="32"/>
        </w:rPr>
        <w:t>。</w:t>
      </w:r>
    </w:p>
    <w:p w:rsidR="00E5772D" w:rsidRPr="00C51D79" w:rsidRDefault="006967B3" w:rsidP="00F5407E">
      <w:pPr>
        <w:overflowPunct w:val="0"/>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7</w:t>
      </w:r>
      <w:r w:rsidR="00E5772D" w:rsidRPr="00F5407E">
        <w:rPr>
          <w:rFonts w:ascii="仿宋" w:eastAsia="仿宋" w:hAnsi="仿宋" w:hint="eastAsia"/>
          <w:sz w:val="32"/>
          <w:szCs w:val="32"/>
        </w:rPr>
        <w:t>．遵守国家网络和信息安全有关规定，完善网络安全管理制度和网络安全防范制度，不得将用户个人信息公开或擅自泄露，不得利用其服务平台发布法律法规禁止传播的信息，不得为企业、个人</w:t>
      </w:r>
      <w:r w:rsidR="00E5772D" w:rsidRPr="00C51D79">
        <w:rPr>
          <w:rFonts w:ascii="仿宋" w:eastAsia="仿宋" w:hAnsi="仿宋" w:hint="eastAsia"/>
          <w:color w:val="000000" w:themeColor="text1"/>
          <w:sz w:val="32"/>
          <w:szCs w:val="32"/>
        </w:rPr>
        <w:t>及其他团体、组织发布有害信息提供便利。</w:t>
      </w:r>
    </w:p>
    <w:p w:rsidR="00E5772D" w:rsidRPr="00F5407E" w:rsidRDefault="006967B3" w:rsidP="00F5407E">
      <w:pPr>
        <w:overflowPunct w:val="0"/>
        <w:spacing w:line="560" w:lineRule="exact"/>
        <w:ind w:firstLineChars="200" w:firstLine="640"/>
        <w:rPr>
          <w:rFonts w:ascii="仿宋" w:eastAsia="仿宋" w:hAnsi="仿宋"/>
          <w:sz w:val="32"/>
          <w:szCs w:val="32"/>
        </w:rPr>
      </w:pPr>
      <w:r>
        <w:rPr>
          <w:rFonts w:ascii="仿宋" w:eastAsia="仿宋" w:hAnsi="仿宋" w:hint="eastAsia"/>
          <w:color w:val="000000" w:themeColor="text1"/>
          <w:sz w:val="32"/>
          <w:szCs w:val="32"/>
        </w:rPr>
        <w:t>8</w:t>
      </w:r>
      <w:r w:rsidR="00E5772D" w:rsidRPr="00C51D79">
        <w:rPr>
          <w:rFonts w:ascii="仿宋" w:eastAsia="仿宋" w:hAnsi="仿宋" w:hint="eastAsia"/>
          <w:color w:val="000000" w:themeColor="text1"/>
          <w:sz w:val="32"/>
          <w:szCs w:val="32"/>
        </w:rPr>
        <w:t>．加强信息报送与共享，及时将数据接入</w:t>
      </w:r>
      <w:r w:rsidR="00C51D79" w:rsidRPr="00C51D79">
        <w:rPr>
          <w:rFonts w:ascii="仿宋" w:eastAsia="仿宋" w:hAnsi="仿宋" w:hint="eastAsia"/>
          <w:color w:val="000000" w:themeColor="text1"/>
          <w:sz w:val="32"/>
          <w:szCs w:val="32"/>
        </w:rPr>
        <w:t>我市</w:t>
      </w:r>
      <w:r w:rsidRPr="00C51D79">
        <w:rPr>
          <w:rFonts w:ascii="仿宋" w:eastAsia="仿宋" w:hAnsi="仿宋" w:hint="eastAsia"/>
          <w:color w:val="000000" w:themeColor="text1"/>
          <w:sz w:val="32"/>
          <w:szCs w:val="32"/>
        </w:rPr>
        <w:t>交通、</w:t>
      </w:r>
      <w:r w:rsidR="00C51D79" w:rsidRPr="00C51D79">
        <w:rPr>
          <w:rFonts w:ascii="仿宋" w:eastAsia="仿宋" w:hAnsi="仿宋" w:hint="eastAsia"/>
          <w:color w:val="000000" w:themeColor="text1"/>
          <w:sz w:val="32"/>
          <w:szCs w:val="32"/>
        </w:rPr>
        <w:t>住建、公安等部门</w:t>
      </w:r>
      <w:r w:rsidR="00E5772D" w:rsidRPr="00C51D79">
        <w:rPr>
          <w:rFonts w:ascii="仿宋" w:eastAsia="仿宋" w:hAnsi="仿宋" w:hint="eastAsia"/>
          <w:color w:val="000000" w:themeColor="text1"/>
          <w:sz w:val="32"/>
          <w:szCs w:val="32"/>
        </w:rPr>
        <w:t>，全面</w:t>
      </w:r>
      <w:r w:rsidR="008B3321" w:rsidRPr="00F5407E">
        <w:rPr>
          <w:rFonts w:ascii="仿宋" w:eastAsia="仿宋" w:hAnsi="仿宋" w:hint="eastAsia"/>
          <w:sz w:val="32"/>
          <w:szCs w:val="32"/>
        </w:rPr>
        <w:t>准确</w:t>
      </w:r>
      <w:r w:rsidR="00E5772D" w:rsidRPr="00F5407E">
        <w:rPr>
          <w:rFonts w:ascii="仿宋" w:eastAsia="仿宋" w:hAnsi="仿宋" w:hint="eastAsia"/>
          <w:sz w:val="32"/>
          <w:szCs w:val="32"/>
        </w:rPr>
        <w:t>提供车辆编号、运营维护人员名单、用户黑名</w:t>
      </w:r>
      <w:r>
        <w:rPr>
          <w:rFonts w:ascii="仿宋" w:eastAsia="仿宋" w:hAnsi="仿宋" w:hint="eastAsia"/>
          <w:sz w:val="32"/>
          <w:szCs w:val="32"/>
        </w:rPr>
        <w:t>单等数据，实时更新车辆分布、车辆轨迹、使用频率、电子围栏等信息</w:t>
      </w:r>
      <w:r w:rsidR="00B45E4E">
        <w:rPr>
          <w:rFonts w:ascii="仿宋" w:eastAsia="仿宋" w:hAnsi="仿宋" w:hint="eastAsia"/>
          <w:sz w:val="32"/>
          <w:szCs w:val="32"/>
        </w:rPr>
        <w:t>。</w:t>
      </w:r>
    </w:p>
    <w:p w:rsidR="00E5772D" w:rsidRPr="00F5407E" w:rsidRDefault="006967B3"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9</w:t>
      </w:r>
      <w:r w:rsidR="00E5772D" w:rsidRPr="00F5407E">
        <w:rPr>
          <w:rFonts w:ascii="仿宋" w:eastAsia="仿宋" w:hAnsi="仿宋" w:hint="eastAsia"/>
          <w:sz w:val="32"/>
          <w:szCs w:val="32"/>
        </w:rPr>
        <w:t>．</w:t>
      </w:r>
      <w:r>
        <w:rPr>
          <w:rFonts w:ascii="仿宋" w:eastAsia="仿宋" w:hAnsi="仿宋" w:hint="eastAsia"/>
          <w:sz w:val="32"/>
          <w:szCs w:val="32"/>
        </w:rPr>
        <w:t>自觉接受社会监督，</w:t>
      </w:r>
      <w:r w:rsidR="00E5772D" w:rsidRPr="00F5407E">
        <w:rPr>
          <w:rFonts w:ascii="仿宋" w:eastAsia="仿宋" w:hAnsi="仿宋" w:hint="eastAsia"/>
          <w:sz w:val="32"/>
          <w:szCs w:val="32"/>
        </w:rPr>
        <w:t>公布服务质量承诺和投诉电话，建立用户及公众投诉处理制度，及时受理</w:t>
      </w:r>
      <w:r w:rsidR="00BE55DF" w:rsidRPr="00F5407E">
        <w:rPr>
          <w:rFonts w:ascii="仿宋" w:eastAsia="仿宋" w:hAnsi="仿宋" w:hint="eastAsia"/>
          <w:sz w:val="32"/>
          <w:szCs w:val="32"/>
        </w:rPr>
        <w:t>解决</w:t>
      </w:r>
      <w:r w:rsidR="00E5772D" w:rsidRPr="00F5407E">
        <w:rPr>
          <w:rFonts w:ascii="仿宋" w:eastAsia="仿宋" w:hAnsi="仿宋" w:hint="eastAsia"/>
          <w:sz w:val="32"/>
          <w:szCs w:val="32"/>
        </w:rPr>
        <w:t>各类投诉</w:t>
      </w:r>
      <w:r w:rsidR="00B45E4E">
        <w:rPr>
          <w:rFonts w:ascii="仿宋" w:eastAsia="仿宋" w:hAnsi="仿宋" w:hint="eastAsia"/>
          <w:sz w:val="32"/>
          <w:szCs w:val="32"/>
        </w:rPr>
        <w:t>。</w:t>
      </w:r>
    </w:p>
    <w:p w:rsidR="00E5772D" w:rsidRPr="00F5407E" w:rsidRDefault="006967B3"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10</w:t>
      </w:r>
      <w:r w:rsidR="00E5772D" w:rsidRPr="00F5407E">
        <w:rPr>
          <w:rFonts w:ascii="仿宋" w:eastAsia="仿宋" w:hAnsi="仿宋" w:hint="eastAsia"/>
          <w:sz w:val="32"/>
          <w:szCs w:val="32"/>
        </w:rPr>
        <w:t>．加强文明共享宣传，</w:t>
      </w:r>
      <w:r w:rsidR="001222E2">
        <w:rPr>
          <w:rFonts w:ascii="仿宋" w:eastAsia="仿宋" w:hAnsi="仿宋" w:hint="eastAsia"/>
          <w:sz w:val="32"/>
          <w:szCs w:val="32"/>
        </w:rPr>
        <w:t>配合政府有关部门</w:t>
      </w:r>
      <w:r w:rsidR="00E5772D" w:rsidRPr="00F5407E">
        <w:rPr>
          <w:rFonts w:ascii="仿宋" w:eastAsia="仿宋" w:hAnsi="仿宋" w:hint="eastAsia"/>
          <w:sz w:val="32"/>
          <w:szCs w:val="32"/>
        </w:rPr>
        <w:t>积极融入文明城市创建行动，倡导</w:t>
      </w:r>
      <w:r w:rsidR="001222E2">
        <w:rPr>
          <w:rFonts w:ascii="仿宋" w:eastAsia="仿宋" w:hAnsi="仿宋" w:hint="eastAsia"/>
          <w:sz w:val="32"/>
          <w:szCs w:val="32"/>
        </w:rPr>
        <w:t>绿色出行、助力出行环境改善。</w:t>
      </w:r>
    </w:p>
    <w:p w:rsidR="001222E2"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lastRenderedPageBreak/>
        <w:t>（四）退出机制。</w:t>
      </w:r>
    </w:p>
    <w:p w:rsidR="00E5772D" w:rsidRDefault="00E5772D" w:rsidP="00E641F5">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企业需兼并、重组或终止在我市运营服务的，应制定方案对车辆回收等内容和方式进行明确，提前</w:t>
      </w:r>
      <w:r w:rsidR="000B3543">
        <w:rPr>
          <w:rFonts w:ascii="仿宋" w:eastAsia="仿宋" w:hAnsi="仿宋" w:hint="eastAsia"/>
          <w:sz w:val="32"/>
          <w:szCs w:val="32"/>
        </w:rPr>
        <w:t>3</w:t>
      </w:r>
      <w:r w:rsidRPr="00F5407E">
        <w:rPr>
          <w:rFonts w:ascii="仿宋" w:eastAsia="仿宋" w:hAnsi="仿宋" w:hint="eastAsia"/>
          <w:sz w:val="32"/>
          <w:szCs w:val="32"/>
        </w:rPr>
        <w:t>0日向</w:t>
      </w:r>
      <w:r w:rsidRPr="00C51D79">
        <w:rPr>
          <w:rFonts w:ascii="仿宋" w:eastAsia="仿宋" w:hAnsi="仿宋" w:hint="eastAsia"/>
          <w:sz w:val="32"/>
          <w:szCs w:val="32"/>
        </w:rPr>
        <w:t>市</w:t>
      </w:r>
      <w:r w:rsidR="00636A92" w:rsidRPr="00C51D79">
        <w:rPr>
          <w:rFonts w:ascii="仿宋" w:eastAsia="仿宋" w:hAnsi="仿宋" w:hint="eastAsia"/>
          <w:sz w:val="32"/>
          <w:szCs w:val="32"/>
        </w:rPr>
        <w:t>交通</w:t>
      </w:r>
      <w:r w:rsidR="008F1027">
        <w:rPr>
          <w:rFonts w:ascii="仿宋" w:eastAsia="仿宋" w:hAnsi="仿宋" w:hint="eastAsia"/>
          <w:sz w:val="32"/>
          <w:szCs w:val="32"/>
        </w:rPr>
        <w:t>运输主管</w:t>
      </w:r>
      <w:r w:rsidRPr="00C51D79">
        <w:rPr>
          <w:rFonts w:ascii="仿宋" w:eastAsia="仿宋" w:hAnsi="仿宋" w:hint="eastAsia"/>
          <w:sz w:val="32"/>
          <w:szCs w:val="32"/>
        </w:rPr>
        <w:t>部门提出书面报告并向社会公告，并依法依规</w:t>
      </w:r>
      <w:r w:rsidRPr="00F5407E">
        <w:rPr>
          <w:rFonts w:ascii="仿宋" w:eastAsia="仿宋" w:hAnsi="仿宋" w:hint="eastAsia"/>
          <w:sz w:val="32"/>
          <w:szCs w:val="32"/>
        </w:rPr>
        <w:t>完成所有投放车辆的</w:t>
      </w:r>
      <w:r w:rsidR="000B3543">
        <w:rPr>
          <w:rFonts w:ascii="仿宋" w:eastAsia="仿宋" w:hAnsi="仿宋" w:hint="eastAsia"/>
          <w:sz w:val="32"/>
          <w:szCs w:val="32"/>
        </w:rPr>
        <w:t>相关处置</w:t>
      </w:r>
      <w:r w:rsidRPr="00F5407E">
        <w:rPr>
          <w:rFonts w:ascii="仿宋" w:eastAsia="仿宋" w:hAnsi="仿宋" w:hint="eastAsia"/>
          <w:sz w:val="32"/>
          <w:szCs w:val="32"/>
        </w:rPr>
        <w:t>回收等工作。对乱停乱放问题严重、线下运营服务不力、不履行运营管理主体责任和行业自律要求、服务质量信誉考核不合格，经提醒仍不采取有效措施的运营企业，</w:t>
      </w:r>
      <w:r w:rsidR="00E641F5" w:rsidRPr="00E641F5">
        <w:rPr>
          <w:rFonts w:ascii="仿宋" w:eastAsia="仿宋" w:hAnsi="仿宋" w:hint="eastAsia"/>
          <w:sz w:val="32"/>
          <w:szCs w:val="32"/>
        </w:rPr>
        <w:t>交通、住建、公安、市场、金融等政府和部门机构</w:t>
      </w:r>
      <w:r w:rsidRPr="00F5407E">
        <w:rPr>
          <w:rFonts w:ascii="仿宋" w:eastAsia="仿宋" w:hAnsi="仿宋" w:hint="eastAsia"/>
          <w:sz w:val="32"/>
          <w:szCs w:val="32"/>
        </w:rPr>
        <w:t>应当公开通报相关问题，督促其</w:t>
      </w:r>
      <w:r w:rsidR="00E641F5">
        <w:rPr>
          <w:rFonts w:ascii="仿宋" w:eastAsia="仿宋" w:hAnsi="仿宋" w:hint="eastAsia"/>
          <w:sz w:val="32"/>
          <w:szCs w:val="32"/>
        </w:rPr>
        <w:t>限</w:t>
      </w:r>
      <w:r w:rsidRPr="00F5407E">
        <w:rPr>
          <w:rFonts w:ascii="仿宋" w:eastAsia="仿宋" w:hAnsi="仿宋" w:hint="eastAsia"/>
          <w:sz w:val="32"/>
          <w:szCs w:val="32"/>
        </w:rPr>
        <w:t>期整改，逾期未整改或经整改仍无法达到要求的，责令其退出运营，并纳入企业征信管理系统。</w:t>
      </w:r>
    </w:p>
    <w:p w:rsidR="00DE6EF8" w:rsidRPr="00F5407E" w:rsidRDefault="00DE6EF8" w:rsidP="00DE6EF8">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三、加强行业</w:t>
      </w:r>
      <w:r>
        <w:rPr>
          <w:rFonts w:ascii="仿宋" w:eastAsia="仿宋" w:hAnsi="仿宋" w:hint="eastAsia"/>
          <w:sz w:val="32"/>
          <w:szCs w:val="32"/>
        </w:rPr>
        <w:t>和风险防控</w:t>
      </w:r>
      <w:r w:rsidRPr="00F5407E">
        <w:rPr>
          <w:rFonts w:ascii="仿宋" w:eastAsia="仿宋" w:hAnsi="仿宋" w:hint="eastAsia"/>
          <w:sz w:val="32"/>
          <w:szCs w:val="32"/>
        </w:rPr>
        <w:t>监管</w:t>
      </w:r>
    </w:p>
    <w:p w:rsidR="005363FC" w:rsidRPr="00C51D79" w:rsidRDefault="000E1097" w:rsidP="005363FC">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（一）统筹投放</w:t>
      </w:r>
      <w:r w:rsidRPr="00C51D79">
        <w:rPr>
          <w:rFonts w:ascii="仿宋" w:eastAsia="仿宋" w:hAnsi="仿宋" w:hint="eastAsia"/>
          <w:sz w:val="32"/>
          <w:szCs w:val="32"/>
        </w:rPr>
        <w:t>数量。本市互联网租赁自行车投放运营实行动态监控，总量控制。市住建部门</w:t>
      </w:r>
      <w:r w:rsidR="000871B2">
        <w:rPr>
          <w:rFonts w:ascii="仿宋" w:eastAsia="仿宋" w:hAnsi="仿宋" w:hint="eastAsia"/>
          <w:sz w:val="32"/>
          <w:szCs w:val="32"/>
        </w:rPr>
        <w:t>根据市民出行需求特征</w:t>
      </w:r>
      <w:r w:rsidR="00167675">
        <w:rPr>
          <w:rFonts w:ascii="仿宋" w:eastAsia="仿宋" w:hAnsi="仿宋" w:hint="eastAsia"/>
          <w:sz w:val="32"/>
          <w:szCs w:val="32"/>
        </w:rPr>
        <w:t>，合理规划设置并完善</w:t>
      </w:r>
      <w:r w:rsidR="00167675" w:rsidRPr="00263FC4">
        <w:rPr>
          <w:rFonts w:ascii="仿宋" w:eastAsia="仿宋" w:hAnsi="仿宋" w:hint="eastAsia"/>
          <w:sz w:val="32"/>
          <w:szCs w:val="32"/>
        </w:rPr>
        <w:t>互联网租赁（电动）自行车</w:t>
      </w:r>
      <w:r w:rsidR="00167675">
        <w:rPr>
          <w:rFonts w:ascii="仿宋" w:eastAsia="仿宋" w:hAnsi="仿宋" w:hint="eastAsia"/>
          <w:sz w:val="32"/>
          <w:szCs w:val="32"/>
        </w:rPr>
        <w:t>车辆停放设施工作。</w:t>
      </w:r>
      <w:r w:rsidR="00167675" w:rsidRPr="00C51D79">
        <w:rPr>
          <w:rFonts w:ascii="仿宋" w:eastAsia="仿宋" w:hAnsi="仿宋" w:hint="eastAsia"/>
          <w:sz w:val="32"/>
          <w:szCs w:val="32"/>
        </w:rPr>
        <w:t>市交通</w:t>
      </w:r>
      <w:r w:rsidR="003057AD">
        <w:rPr>
          <w:rFonts w:ascii="仿宋" w:eastAsia="仿宋" w:hAnsi="仿宋" w:hint="eastAsia"/>
          <w:sz w:val="32"/>
          <w:szCs w:val="32"/>
        </w:rPr>
        <w:t>运输主管</w:t>
      </w:r>
      <w:r w:rsidR="00167675" w:rsidRPr="00C51D79">
        <w:rPr>
          <w:rFonts w:ascii="仿宋" w:eastAsia="仿宋" w:hAnsi="仿宋" w:hint="eastAsia"/>
          <w:sz w:val="32"/>
          <w:szCs w:val="32"/>
        </w:rPr>
        <w:t>部门根据城区停车设施规模等做好</w:t>
      </w:r>
      <w:r w:rsidR="00167675">
        <w:rPr>
          <w:rFonts w:ascii="仿宋" w:eastAsia="仿宋" w:hAnsi="仿宋" w:hint="eastAsia"/>
          <w:sz w:val="32"/>
          <w:szCs w:val="32"/>
        </w:rPr>
        <w:t>车辆投放数量控制；</w:t>
      </w:r>
      <w:r w:rsidR="00167675" w:rsidRPr="00C51D79">
        <w:rPr>
          <w:rFonts w:ascii="仿宋" w:eastAsia="仿宋" w:hAnsi="仿宋" w:hint="eastAsia"/>
          <w:sz w:val="32"/>
          <w:szCs w:val="32"/>
        </w:rPr>
        <w:t>企业在投放前，</w:t>
      </w:r>
      <w:r w:rsidR="005363FC" w:rsidRPr="00C51D79">
        <w:rPr>
          <w:rFonts w:ascii="仿宋" w:eastAsia="仿宋" w:hAnsi="仿宋" w:hint="eastAsia"/>
          <w:sz w:val="32"/>
          <w:szCs w:val="32"/>
        </w:rPr>
        <w:t>应先向投放所在</w:t>
      </w:r>
      <w:r w:rsidR="005363FC">
        <w:rPr>
          <w:rFonts w:ascii="仿宋" w:eastAsia="仿宋" w:hAnsi="仿宋" w:hint="eastAsia"/>
          <w:sz w:val="32"/>
          <w:szCs w:val="32"/>
        </w:rPr>
        <w:t>城区（梅江区、梅县区）</w:t>
      </w:r>
      <w:r w:rsidR="005363FC" w:rsidRPr="00C51D79">
        <w:rPr>
          <w:rFonts w:ascii="仿宋" w:eastAsia="仿宋" w:hAnsi="仿宋" w:hint="eastAsia"/>
          <w:sz w:val="32"/>
          <w:szCs w:val="32"/>
        </w:rPr>
        <w:t>交通</w:t>
      </w:r>
      <w:r w:rsidR="002F01D1">
        <w:rPr>
          <w:rFonts w:ascii="仿宋" w:eastAsia="仿宋" w:hAnsi="仿宋" w:hint="eastAsia"/>
          <w:sz w:val="32"/>
          <w:szCs w:val="32"/>
        </w:rPr>
        <w:t>运输</w:t>
      </w:r>
      <w:r w:rsidR="005363FC" w:rsidRPr="00C51D79">
        <w:rPr>
          <w:rFonts w:ascii="仿宋" w:eastAsia="仿宋" w:hAnsi="仿宋" w:hint="eastAsia"/>
          <w:sz w:val="32"/>
          <w:szCs w:val="32"/>
        </w:rPr>
        <w:t>主管部门通报投放规模和方案计划；</w:t>
      </w:r>
      <w:r w:rsidR="005363FC">
        <w:rPr>
          <w:rFonts w:ascii="仿宋" w:eastAsia="仿宋" w:hAnsi="仿宋" w:hint="eastAsia"/>
          <w:sz w:val="32"/>
          <w:szCs w:val="32"/>
        </w:rPr>
        <w:t>城区（梅江区、梅县区）</w:t>
      </w:r>
      <w:r w:rsidR="005363FC" w:rsidRPr="00C51D79">
        <w:rPr>
          <w:rFonts w:ascii="仿宋" w:eastAsia="仿宋" w:hAnsi="仿宋" w:hint="eastAsia"/>
          <w:sz w:val="32"/>
          <w:szCs w:val="32"/>
        </w:rPr>
        <w:t>交通</w:t>
      </w:r>
      <w:r w:rsidR="002F01D1">
        <w:rPr>
          <w:rFonts w:ascii="仿宋" w:eastAsia="仿宋" w:hAnsi="仿宋" w:hint="eastAsia"/>
          <w:sz w:val="32"/>
          <w:szCs w:val="32"/>
        </w:rPr>
        <w:t>运输</w:t>
      </w:r>
      <w:r w:rsidR="005363FC" w:rsidRPr="00C51D79">
        <w:rPr>
          <w:rFonts w:ascii="仿宋" w:eastAsia="仿宋" w:hAnsi="仿宋" w:hint="eastAsia"/>
          <w:sz w:val="32"/>
          <w:szCs w:val="32"/>
        </w:rPr>
        <w:t>主管部门应科学把握区域总量，对区域车辆投放进行动态指导和监控；市交通</w:t>
      </w:r>
      <w:r w:rsidR="003057AD">
        <w:rPr>
          <w:rFonts w:ascii="仿宋" w:eastAsia="仿宋" w:hAnsi="仿宋" w:hint="eastAsia"/>
          <w:sz w:val="32"/>
          <w:szCs w:val="32"/>
        </w:rPr>
        <w:t>运输主管</w:t>
      </w:r>
      <w:r w:rsidR="005363FC" w:rsidRPr="00C51D79">
        <w:rPr>
          <w:rFonts w:ascii="仿宋" w:eastAsia="仿宋" w:hAnsi="仿宋" w:hint="eastAsia"/>
          <w:sz w:val="32"/>
          <w:szCs w:val="32"/>
        </w:rPr>
        <w:t>部门汇总全市车辆投放情况，加强车辆投放的总量控制和监督与引导。</w:t>
      </w:r>
    </w:p>
    <w:p w:rsidR="003C7200" w:rsidRPr="00F5407E" w:rsidRDefault="003C7200" w:rsidP="003C7200">
      <w:pPr>
        <w:overflowPunct w:val="0"/>
        <w:spacing w:line="560" w:lineRule="exact"/>
        <w:ind w:firstLineChars="200" w:firstLine="640"/>
        <w:rPr>
          <w:rFonts w:ascii="仿宋" w:eastAsia="仿宋" w:hAnsi="仿宋"/>
          <w:sz w:val="32"/>
          <w:szCs w:val="32"/>
        </w:rPr>
      </w:pPr>
      <w:r w:rsidRPr="00C51D79">
        <w:rPr>
          <w:rFonts w:ascii="仿宋" w:eastAsia="仿宋" w:hAnsi="仿宋" w:hint="eastAsia"/>
          <w:sz w:val="32"/>
          <w:szCs w:val="32"/>
        </w:rPr>
        <w:t>（二）完善配套设施。完善慢</w:t>
      </w:r>
      <w:r w:rsidRPr="00F5407E">
        <w:rPr>
          <w:rFonts w:ascii="仿宋" w:eastAsia="仿宋" w:hAnsi="仿宋" w:hint="eastAsia"/>
          <w:sz w:val="32"/>
          <w:szCs w:val="32"/>
        </w:rPr>
        <w:t>行交通系统规划和非机动车停放点设置规划，加快慢行系统建设，完善道路标志标线，提高自行车道的网络化和通达性。充分利用交通枢纽、公交场站、大型</w:t>
      </w:r>
      <w:r w:rsidRPr="00F5407E">
        <w:rPr>
          <w:rFonts w:ascii="仿宋" w:eastAsia="仿宋" w:hAnsi="仿宋" w:hint="eastAsia"/>
          <w:sz w:val="32"/>
          <w:szCs w:val="32"/>
        </w:rPr>
        <w:lastRenderedPageBreak/>
        <w:t>商业区、办公区、医院、居住区等场所的公共空间，</w:t>
      </w:r>
      <w:r w:rsidR="002B3499">
        <w:rPr>
          <w:rFonts w:ascii="仿宋" w:eastAsia="仿宋" w:hAnsi="仿宋" w:hint="eastAsia"/>
          <w:sz w:val="32"/>
          <w:szCs w:val="32"/>
        </w:rPr>
        <w:t>规划和实施</w:t>
      </w:r>
      <w:r w:rsidRPr="00F5407E">
        <w:rPr>
          <w:rFonts w:ascii="仿宋" w:eastAsia="仿宋" w:hAnsi="仿宋" w:hint="eastAsia"/>
          <w:sz w:val="32"/>
          <w:szCs w:val="32"/>
        </w:rPr>
        <w:t>停放点位；新建公交场站、商业区、居住区等应规划预留较为充足的非机动车停放点。住建等部门应将自行车道、停放区附属设施的建设养护维修，纳入城区道路建设养护维护计划并予以实施。新建及改扩建城市主干道、次干道，要设置非机动车道，并设置与规范相符的机非隔离设施，为市民提供安全骑行环境。占用或挖掘城市道路的，应尽量减少占用非机动车道，保障良好通行条件。</w:t>
      </w:r>
    </w:p>
    <w:p w:rsidR="003C7200" w:rsidRPr="00F5407E" w:rsidRDefault="003C7200" w:rsidP="003C7200">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（三）加强停放管理。</w:t>
      </w:r>
      <w:r w:rsidR="000676C5">
        <w:rPr>
          <w:rFonts w:ascii="仿宋" w:eastAsia="仿宋" w:hAnsi="仿宋" w:hint="eastAsia"/>
          <w:sz w:val="32"/>
          <w:szCs w:val="32"/>
        </w:rPr>
        <w:t>两区</w:t>
      </w:r>
      <w:r w:rsidRPr="00F5407E">
        <w:rPr>
          <w:rFonts w:ascii="仿宋" w:eastAsia="仿宋" w:hAnsi="仿宋" w:hint="eastAsia"/>
          <w:sz w:val="32"/>
          <w:szCs w:val="32"/>
        </w:rPr>
        <w:t>政府应根据辖区</w:t>
      </w:r>
      <w:r w:rsidR="000A7A1F" w:rsidRPr="00263FC4">
        <w:rPr>
          <w:rFonts w:ascii="仿宋" w:eastAsia="仿宋" w:hAnsi="仿宋" w:hint="eastAsia"/>
          <w:sz w:val="32"/>
          <w:szCs w:val="32"/>
        </w:rPr>
        <w:t>互联网租赁（电动）自行车</w:t>
      </w:r>
      <w:r w:rsidRPr="00F5407E">
        <w:rPr>
          <w:rFonts w:ascii="仿宋" w:eastAsia="仿宋" w:hAnsi="仿宋" w:hint="eastAsia"/>
          <w:sz w:val="32"/>
          <w:szCs w:val="32"/>
        </w:rPr>
        <w:t>规模情况，组建相应的管理队伍，加强非机动车停放点车辆停放秩序和环境卫生管理。运营企业应与属地主管部门签订管理服务承诺书，约定违规停放车辆清理责任和时限。鼓励企业与各区建立共管共治机制，共担管理成本，加强停放秩序管理。</w:t>
      </w:r>
      <w:r>
        <w:rPr>
          <w:rFonts w:ascii="仿宋" w:eastAsia="仿宋" w:hAnsi="仿宋" w:hint="eastAsia"/>
          <w:sz w:val="32"/>
          <w:szCs w:val="32"/>
        </w:rPr>
        <w:t>督促</w:t>
      </w:r>
      <w:r w:rsidRPr="003C7200">
        <w:rPr>
          <w:rFonts w:ascii="仿宋" w:eastAsia="仿宋" w:hAnsi="仿宋" w:hint="eastAsia"/>
          <w:sz w:val="32"/>
          <w:szCs w:val="32"/>
        </w:rPr>
        <w:t>企业运用电子地图、电子围栏等技术手段，采取限制骑行、经济奖惩</w:t>
      </w:r>
      <w:r w:rsidRPr="00F5407E">
        <w:rPr>
          <w:rFonts w:ascii="仿宋" w:eastAsia="仿宋" w:hAnsi="仿宋" w:hint="eastAsia"/>
          <w:sz w:val="32"/>
          <w:szCs w:val="32"/>
        </w:rPr>
        <w:t>等措施，有效规范用户停放行为。</w:t>
      </w:r>
    </w:p>
    <w:p w:rsidR="00175D78" w:rsidRPr="00F5407E" w:rsidRDefault="00175D78" w:rsidP="00175D78">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575837">
        <w:rPr>
          <w:rFonts w:ascii="仿宋" w:eastAsia="仿宋" w:hAnsi="仿宋" w:hint="eastAsia"/>
          <w:sz w:val="32"/>
          <w:szCs w:val="32"/>
        </w:rPr>
        <w:t>）保障用户资金安全。企业应通过信用管理和技术创新推行免押金方式提升服务。</w:t>
      </w:r>
      <w:r>
        <w:rPr>
          <w:rFonts w:ascii="仿宋" w:eastAsia="仿宋" w:hAnsi="仿宋" w:hint="eastAsia"/>
          <w:sz w:val="32"/>
          <w:szCs w:val="32"/>
        </w:rPr>
        <w:t>使用</w:t>
      </w:r>
      <w:r w:rsidRPr="00575837">
        <w:rPr>
          <w:rFonts w:ascii="仿宋" w:eastAsia="仿宋" w:hAnsi="仿宋" w:hint="eastAsia"/>
          <w:sz w:val="32"/>
          <w:szCs w:val="32"/>
        </w:rPr>
        <w:t>支付资金情况主动接受金融部门监管。</w:t>
      </w:r>
    </w:p>
    <w:p w:rsidR="00175D78" w:rsidRPr="00F5407E" w:rsidRDefault="00175D78" w:rsidP="00175D78">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w:t>
      </w:r>
      <w:r>
        <w:rPr>
          <w:rFonts w:ascii="仿宋" w:eastAsia="仿宋" w:hAnsi="仿宋" w:hint="eastAsia"/>
          <w:sz w:val="32"/>
          <w:szCs w:val="32"/>
        </w:rPr>
        <w:t>五</w:t>
      </w:r>
      <w:r w:rsidRPr="00F5407E">
        <w:rPr>
          <w:rFonts w:ascii="仿宋" w:eastAsia="仿宋" w:hAnsi="仿宋" w:hint="eastAsia"/>
          <w:sz w:val="32"/>
          <w:szCs w:val="32"/>
        </w:rPr>
        <w:t>）保障用户信息安全。企业应当建立网络安全管理制度，完善网络安全防范措施和技术保障手段，依法合规采集、使用和保护个人信息。企业应当向交通、住建、公安等部门开放并提供本市注册用户数、投放车辆规模与分布信息、车辆运行与使用频率等信息数据。鼓励企业将运行平台服务器设置在我市行政区域</w:t>
      </w:r>
      <w:r w:rsidRPr="00F5407E">
        <w:rPr>
          <w:rFonts w:ascii="仿宋" w:eastAsia="仿宋" w:hAnsi="仿宋" w:hint="eastAsia"/>
          <w:sz w:val="32"/>
          <w:szCs w:val="32"/>
        </w:rPr>
        <w:lastRenderedPageBreak/>
        <w:t>内，一旦发生重大网络和信息安全事件，企业应及时向通信管理、网信、公安等部门报告。</w:t>
      </w:r>
    </w:p>
    <w:p w:rsidR="005F3757" w:rsidRPr="00F5407E" w:rsidRDefault="00184049" w:rsidP="005F3757">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w:t>
      </w:r>
      <w:r>
        <w:rPr>
          <w:rFonts w:ascii="仿宋" w:eastAsia="仿宋" w:hAnsi="仿宋" w:hint="eastAsia"/>
          <w:sz w:val="32"/>
          <w:szCs w:val="32"/>
        </w:rPr>
        <w:t>六</w:t>
      </w:r>
      <w:r w:rsidRPr="00F5407E">
        <w:rPr>
          <w:rFonts w:ascii="仿宋" w:eastAsia="仿宋" w:hAnsi="仿宋" w:hint="eastAsia"/>
          <w:sz w:val="32"/>
          <w:szCs w:val="32"/>
        </w:rPr>
        <w:t>）加强车辆性能监管。企业在投放前需取得车辆产品质量检验合格报告，保障车辆技术状态良好，并主动接受市场监</w:t>
      </w:r>
      <w:r>
        <w:rPr>
          <w:rFonts w:ascii="仿宋" w:eastAsia="仿宋" w:hAnsi="仿宋" w:hint="eastAsia"/>
          <w:sz w:val="32"/>
          <w:szCs w:val="32"/>
        </w:rPr>
        <w:t>督</w:t>
      </w:r>
      <w:r w:rsidRPr="00F5407E">
        <w:rPr>
          <w:rFonts w:ascii="仿宋" w:eastAsia="仿宋" w:hAnsi="仿宋" w:hint="eastAsia"/>
          <w:sz w:val="32"/>
          <w:szCs w:val="32"/>
        </w:rPr>
        <w:t>部门监管。行业协会牵头制定互联网租赁自行车技术条件与服务规范团体标准，明确企业主体责任。</w:t>
      </w:r>
      <w:r w:rsidR="005F3757" w:rsidRPr="00F5407E">
        <w:rPr>
          <w:rFonts w:ascii="仿宋" w:eastAsia="仿宋" w:hAnsi="仿宋" w:hint="eastAsia"/>
          <w:sz w:val="32"/>
          <w:szCs w:val="32"/>
        </w:rPr>
        <w:t>市</w:t>
      </w:r>
      <w:r w:rsidR="005F3757">
        <w:rPr>
          <w:rFonts w:ascii="仿宋" w:eastAsia="仿宋" w:hAnsi="仿宋" w:hint="eastAsia"/>
          <w:sz w:val="32"/>
          <w:szCs w:val="32"/>
        </w:rPr>
        <w:t>场监督</w:t>
      </w:r>
      <w:r w:rsidR="005F3757" w:rsidRPr="00F5407E">
        <w:rPr>
          <w:rFonts w:ascii="仿宋" w:eastAsia="仿宋" w:hAnsi="仿宋" w:hint="eastAsia"/>
          <w:sz w:val="32"/>
          <w:szCs w:val="32"/>
        </w:rPr>
        <w:t>部门依法对投放前的车辆组织实施质量安全风险监测，并向社会公布监测结果，督促企业限期整改并召回</w:t>
      </w:r>
      <w:r w:rsidR="005F3757">
        <w:rPr>
          <w:rFonts w:ascii="仿宋" w:eastAsia="仿宋" w:hAnsi="仿宋" w:hint="eastAsia"/>
          <w:sz w:val="32"/>
          <w:szCs w:val="32"/>
        </w:rPr>
        <w:t>缺陷产品</w:t>
      </w:r>
      <w:r w:rsidR="001E54B3">
        <w:rPr>
          <w:rFonts w:ascii="仿宋" w:eastAsia="仿宋" w:hAnsi="仿宋" w:hint="eastAsia"/>
          <w:sz w:val="32"/>
          <w:szCs w:val="32"/>
        </w:rPr>
        <w:t>；督促指导企业定期开展安全评估和维护保养，并向社会公示；有明确的废弃车辆回收机制，督促企业有序回收废</w:t>
      </w:r>
      <w:r w:rsidR="0032189A">
        <w:rPr>
          <w:rFonts w:ascii="仿宋" w:eastAsia="仿宋" w:hAnsi="仿宋" w:hint="eastAsia"/>
          <w:sz w:val="32"/>
          <w:szCs w:val="32"/>
        </w:rPr>
        <w:t>弃</w:t>
      </w:r>
      <w:r w:rsidR="001E54B3">
        <w:rPr>
          <w:rFonts w:ascii="仿宋" w:eastAsia="仿宋" w:hAnsi="仿宋" w:hint="eastAsia"/>
          <w:sz w:val="32"/>
          <w:szCs w:val="32"/>
        </w:rPr>
        <w:t>车辆；组织企业做好电池登记备案工作，督促企业做好废旧电池的回收，</w:t>
      </w:r>
      <w:r w:rsidR="004B21D0">
        <w:rPr>
          <w:rFonts w:ascii="仿宋" w:eastAsia="仿宋" w:hAnsi="仿宋" w:hint="eastAsia"/>
          <w:sz w:val="32"/>
          <w:szCs w:val="32"/>
        </w:rPr>
        <w:t>降低废旧电池对环境的污染。</w:t>
      </w:r>
    </w:p>
    <w:p w:rsidR="00E5772D" w:rsidRPr="00F5407E" w:rsidRDefault="00343442" w:rsidP="00F5407E">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E5772D" w:rsidRPr="00F5407E">
        <w:rPr>
          <w:rFonts w:ascii="仿宋" w:eastAsia="仿宋" w:hAnsi="仿宋" w:hint="eastAsia"/>
          <w:sz w:val="32"/>
          <w:szCs w:val="32"/>
        </w:rPr>
        <w:t>、实施综合治理</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（一）健全联动机制。建立由市交通运输局、市</w:t>
      </w:r>
      <w:r w:rsidR="005F418E" w:rsidRPr="00F5407E">
        <w:rPr>
          <w:rFonts w:ascii="仿宋" w:eastAsia="仿宋" w:hAnsi="仿宋" w:hint="eastAsia"/>
          <w:sz w:val="32"/>
          <w:szCs w:val="32"/>
        </w:rPr>
        <w:t>住建</w:t>
      </w:r>
      <w:r w:rsidR="004A2FA2" w:rsidRPr="00F5407E">
        <w:rPr>
          <w:rFonts w:ascii="仿宋" w:eastAsia="仿宋" w:hAnsi="仿宋" w:hint="eastAsia"/>
          <w:sz w:val="32"/>
          <w:szCs w:val="32"/>
        </w:rPr>
        <w:t>局、</w:t>
      </w:r>
      <w:r w:rsidR="001358B0" w:rsidRPr="003873A3">
        <w:rPr>
          <w:rFonts w:ascii="仿宋" w:eastAsia="仿宋" w:hAnsi="仿宋" w:hint="eastAsia"/>
          <w:sz w:val="32"/>
          <w:szCs w:val="32"/>
        </w:rPr>
        <w:t>市</w:t>
      </w:r>
      <w:r w:rsidR="001358B0">
        <w:rPr>
          <w:rFonts w:ascii="仿宋" w:eastAsia="仿宋" w:hAnsi="仿宋" w:hint="eastAsia"/>
          <w:sz w:val="32"/>
          <w:szCs w:val="32"/>
        </w:rPr>
        <w:t>自然资源</w:t>
      </w:r>
      <w:r w:rsidR="001358B0" w:rsidRPr="003873A3">
        <w:rPr>
          <w:rFonts w:ascii="仿宋" w:eastAsia="仿宋" w:hAnsi="仿宋" w:hint="eastAsia"/>
          <w:sz w:val="32"/>
          <w:szCs w:val="32"/>
        </w:rPr>
        <w:t>局</w:t>
      </w:r>
      <w:r w:rsidRPr="00F5407E">
        <w:rPr>
          <w:rFonts w:ascii="仿宋" w:eastAsia="仿宋" w:hAnsi="仿宋" w:hint="eastAsia"/>
          <w:sz w:val="32"/>
          <w:szCs w:val="32"/>
        </w:rPr>
        <w:t>、</w:t>
      </w:r>
      <w:r w:rsidRPr="000F54E5">
        <w:rPr>
          <w:rFonts w:ascii="仿宋" w:eastAsia="仿宋" w:hAnsi="仿宋" w:hint="eastAsia"/>
          <w:sz w:val="32"/>
          <w:szCs w:val="32"/>
        </w:rPr>
        <w:t>市公安局、市</w:t>
      </w:r>
      <w:r w:rsidR="00B42506" w:rsidRPr="000F54E5">
        <w:rPr>
          <w:rFonts w:ascii="仿宋" w:eastAsia="仿宋" w:hAnsi="仿宋" w:hint="eastAsia"/>
          <w:sz w:val="32"/>
          <w:szCs w:val="32"/>
        </w:rPr>
        <w:t>工</w:t>
      </w:r>
      <w:r w:rsidRPr="000F54E5">
        <w:rPr>
          <w:rFonts w:ascii="仿宋" w:eastAsia="仿宋" w:hAnsi="仿宋" w:hint="eastAsia"/>
          <w:sz w:val="32"/>
          <w:szCs w:val="32"/>
        </w:rPr>
        <w:t>信局、市委宣传部、市</w:t>
      </w:r>
      <w:r w:rsidR="004A2FA2" w:rsidRPr="00F5407E">
        <w:rPr>
          <w:rFonts w:ascii="仿宋" w:eastAsia="仿宋" w:hAnsi="仿宋" w:hint="eastAsia"/>
          <w:sz w:val="32"/>
          <w:szCs w:val="32"/>
        </w:rPr>
        <w:t>市场监管局</w:t>
      </w:r>
      <w:r w:rsidR="00277404" w:rsidRPr="00F5407E">
        <w:rPr>
          <w:rFonts w:ascii="仿宋" w:eastAsia="仿宋" w:hAnsi="仿宋" w:hint="eastAsia"/>
          <w:sz w:val="32"/>
          <w:szCs w:val="32"/>
        </w:rPr>
        <w:t>、人民银行梅州市中心支行</w:t>
      </w:r>
      <w:r w:rsidRPr="00F5407E">
        <w:rPr>
          <w:rFonts w:ascii="仿宋" w:eastAsia="仿宋" w:hAnsi="仿宋" w:hint="eastAsia"/>
          <w:sz w:val="32"/>
          <w:szCs w:val="32"/>
        </w:rPr>
        <w:t>及</w:t>
      </w:r>
      <w:r w:rsidR="00D02BF8">
        <w:rPr>
          <w:rFonts w:ascii="仿宋" w:eastAsia="仿宋" w:hAnsi="仿宋" w:hint="eastAsia"/>
          <w:sz w:val="32"/>
          <w:szCs w:val="32"/>
        </w:rPr>
        <w:t>城区（梅江区、梅县区）</w:t>
      </w:r>
      <w:r w:rsidRPr="00F5407E">
        <w:rPr>
          <w:rFonts w:ascii="仿宋" w:eastAsia="仿宋" w:hAnsi="仿宋" w:hint="eastAsia"/>
          <w:sz w:val="32"/>
          <w:szCs w:val="32"/>
        </w:rPr>
        <w:t>人民政府组成的联席会议制度，统筹协调、监督管理本市互联网共享自行车规范发展。</w:t>
      </w:r>
      <w:r w:rsidR="00D02BF8">
        <w:rPr>
          <w:rFonts w:ascii="仿宋" w:eastAsia="仿宋" w:hAnsi="仿宋" w:hint="eastAsia"/>
          <w:sz w:val="32"/>
          <w:szCs w:val="32"/>
        </w:rPr>
        <w:t>城区（梅江区、梅县区）</w:t>
      </w:r>
      <w:r w:rsidRPr="00F5407E">
        <w:rPr>
          <w:rFonts w:ascii="仿宋" w:eastAsia="仿宋" w:hAnsi="仿宋" w:hint="eastAsia"/>
          <w:sz w:val="32"/>
          <w:szCs w:val="32"/>
        </w:rPr>
        <w:t>、街（镇）等各层面要相应建立规范发展互联网租赁</w:t>
      </w:r>
      <w:r w:rsidR="004A2FA2" w:rsidRPr="00F5407E">
        <w:rPr>
          <w:rFonts w:ascii="仿宋" w:eastAsia="仿宋" w:hAnsi="仿宋" w:hint="eastAsia"/>
          <w:sz w:val="32"/>
          <w:szCs w:val="32"/>
        </w:rPr>
        <w:t>（电动）</w:t>
      </w:r>
      <w:r w:rsidRPr="00F5407E">
        <w:rPr>
          <w:rFonts w:ascii="仿宋" w:eastAsia="仿宋" w:hAnsi="仿宋" w:hint="eastAsia"/>
          <w:sz w:val="32"/>
          <w:szCs w:val="32"/>
        </w:rPr>
        <w:t>自行车沟通协调机制。市级层面加强统筹指导，</w:t>
      </w:r>
      <w:r w:rsidR="0010068B">
        <w:rPr>
          <w:rFonts w:ascii="仿宋" w:eastAsia="仿宋" w:hAnsi="仿宋" w:hint="eastAsia"/>
          <w:sz w:val="32"/>
          <w:szCs w:val="32"/>
        </w:rPr>
        <w:t>有关职能部门根据各自职责加强协同配合，做好相关服务和监督管理。</w:t>
      </w:r>
      <w:r w:rsidR="007F3C1C">
        <w:rPr>
          <w:rFonts w:ascii="仿宋" w:eastAsia="仿宋" w:hAnsi="仿宋" w:hint="eastAsia"/>
          <w:sz w:val="32"/>
          <w:szCs w:val="32"/>
        </w:rPr>
        <w:t>区</w:t>
      </w:r>
      <w:r w:rsidRPr="00F5407E">
        <w:rPr>
          <w:rFonts w:ascii="仿宋" w:eastAsia="仿宋" w:hAnsi="仿宋" w:hint="eastAsia"/>
          <w:sz w:val="32"/>
          <w:szCs w:val="32"/>
        </w:rPr>
        <w:t>级层面加强属地</w:t>
      </w:r>
      <w:r w:rsidR="00277404" w:rsidRPr="00F5407E">
        <w:rPr>
          <w:rFonts w:ascii="仿宋" w:eastAsia="仿宋" w:hAnsi="仿宋" w:hint="eastAsia"/>
          <w:sz w:val="32"/>
          <w:szCs w:val="32"/>
        </w:rPr>
        <w:t>管理</w:t>
      </w:r>
      <w:r w:rsidRPr="00F5407E">
        <w:rPr>
          <w:rFonts w:ascii="仿宋" w:eastAsia="仿宋" w:hAnsi="仿宋" w:hint="eastAsia"/>
          <w:sz w:val="32"/>
          <w:szCs w:val="32"/>
        </w:rPr>
        <w:t>，统筹区属各职能部门做好慢行交通设施建设和车辆投放及停放等管理。街（镇）层面加强车辆停放点设置与日常管理以及停放秩序管理。</w:t>
      </w:r>
    </w:p>
    <w:p w:rsidR="004A2FA2" w:rsidRPr="00F5407E" w:rsidRDefault="004A2FA2"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（二）明确部门职责。</w:t>
      </w:r>
      <w:r w:rsidRPr="00F5407E">
        <w:rPr>
          <w:rFonts w:ascii="Times New Roman" w:eastAsia="仿宋" w:hAnsi="Times New Roman" w:hint="eastAsia"/>
          <w:sz w:val="32"/>
          <w:szCs w:val="32"/>
        </w:rPr>
        <w:t> </w:t>
      </w:r>
      <w:r w:rsidRPr="00F5407E">
        <w:rPr>
          <w:rFonts w:ascii="仿宋" w:eastAsia="仿宋" w:hAnsi="仿宋" w:hint="eastAsia"/>
          <w:sz w:val="32"/>
          <w:szCs w:val="32"/>
        </w:rPr>
        <w:t>按照属地管理原则，市级职能部门</w:t>
      </w:r>
      <w:r w:rsidRPr="00F5407E">
        <w:rPr>
          <w:rFonts w:ascii="仿宋" w:eastAsia="仿宋" w:hAnsi="仿宋" w:hint="eastAsia"/>
          <w:sz w:val="32"/>
          <w:szCs w:val="32"/>
        </w:rPr>
        <w:lastRenderedPageBreak/>
        <w:t>要加强互联网</w:t>
      </w:r>
      <w:r w:rsidR="009C67E1" w:rsidRPr="00F5407E">
        <w:rPr>
          <w:rFonts w:ascii="仿宋" w:eastAsia="仿宋" w:hAnsi="仿宋" w:hint="eastAsia"/>
          <w:sz w:val="32"/>
          <w:szCs w:val="32"/>
        </w:rPr>
        <w:t>（电动）</w:t>
      </w:r>
      <w:r w:rsidRPr="00F5407E">
        <w:rPr>
          <w:rFonts w:ascii="仿宋" w:eastAsia="仿宋" w:hAnsi="仿宋" w:hint="eastAsia"/>
          <w:sz w:val="32"/>
          <w:szCs w:val="32"/>
        </w:rPr>
        <w:t>自行车经营活动的统筹、协调和指导，</w:t>
      </w:r>
      <w:r w:rsidR="00D02BF8">
        <w:rPr>
          <w:rFonts w:ascii="仿宋" w:eastAsia="仿宋" w:hAnsi="仿宋" w:hint="eastAsia"/>
          <w:sz w:val="32"/>
          <w:szCs w:val="32"/>
        </w:rPr>
        <w:t>城区（梅江区、梅县区）</w:t>
      </w:r>
      <w:r w:rsidRPr="00F5407E">
        <w:rPr>
          <w:rFonts w:ascii="仿宋" w:eastAsia="仿宋" w:hAnsi="仿宋" w:hint="eastAsia"/>
          <w:sz w:val="32"/>
          <w:szCs w:val="32"/>
        </w:rPr>
        <w:t>政府要组织实施日常管理。具体职能分工见附件。</w:t>
      </w:r>
    </w:p>
    <w:p w:rsidR="004F6029"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（三）落实属地责任。</w:t>
      </w:r>
      <w:r w:rsidR="00D02BF8">
        <w:rPr>
          <w:rFonts w:ascii="仿宋" w:eastAsia="仿宋" w:hAnsi="仿宋" w:hint="eastAsia"/>
          <w:sz w:val="32"/>
          <w:szCs w:val="32"/>
        </w:rPr>
        <w:t>城区（梅江区、梅县区）</w:t>
      </w:r>
      <w:r w:rsidRPr="00F5407E">
        <w:rPr>
          <w:rFonts w:ascii="仿宋" w:eastAsia="仿宋" w:hAnsi="仿宋" w:hint="eastAsia"/>
          <w:sz w:val="32"/>
          <w:szCs w:val="32"/>
        </w:rPr>
        <w:t>人民政府负责结合本地实际，明确所属各部门工作责任，建立联合工作机制，加强统筹协调和日常管理，促进</w:t>
      </w:r>
      <w:r w:rsidR="002D39FA" w:rsidRPr="00F5407E">
        <w:rPr>
          <w:rFonts w:ascii="仿宋" w:eastAsia="仿宋" w:hAnsi="仿宋" w:hint="eastAsia"/>
          <w:sz w:val="32"/>
          <w:szCs w:val="32"/>
        </w:rPr>
        <w:t>互联网租赁（电动）自行车</w:t>
      </w:r>
      <w:r w:rsidRPr="00F5407E">
        <w:rPr>
          <w:rFonts w:ascii="仿宋" w:eastAsia="仿宋" w:hAnsi="仿宋" w:hint="eastAsia"/>
          <w:sz w:val="32"/>
          <w:szCs w:val="32"/>
        </w:rPr>
        <w:t>健康有序发展；负责</w:t>
      </w:r>
      <w:r w:rsidR="004F6029" w:rsidRPr="00F5407E">
        <w:rPr>
          <w:rFonts w:ascii="仿宋" w:eastAsia="仿宋" w:hAnsi="仿宋" w:hint="eastAsia"/>
          <w:sz w:val="32"/>
          <w:szCs w:val="32"/>
        </w:rPr>
        <w:t>本辖区内</w:t>
      </w:r>
      <w:r w:rsidR="002D39FA" w:rsidRPr="00F5407E">
        <w:rPr>
          <w:rFonts w:ascii="仿宋" w:eastAsia="仿宋" w:hAnsi="仿宋" w:hint="eastAsia"/>
          <w:sz w:val="32"/>
          <w:szCs w:val="32"/>
        </w:rPr>
        <w:t>互联网租赁（电动）自行车</w:t>
      </w:r>
      <w:r w:rsidR="004F6029" w:rsidRPr="00F5407E">
        <w:rPr>
          <w:rFonts w:ascii="仿宋" w:eastAsia="仿宋" w:hAnsi="仿宋" w:hint="eastAsia"/>
          <w:sz w:val="32"/>
          <w:szCs w:val="32"/>
        </w:rPr>
        <w:t>的停放区</w:t>
      </w:r>
      <w:r w:rsidR="000B28F7">
        <w:rPr>
          <w:rFonts w:ascii="仿宋" w:eastAsia="仿宋" w:hAnsi="仿宋" w:hint="eastAsia"/>
          <w:sz w:val="32"/>
          <w:szCs w:val="32"/>
        </w:rPr>
        <w:t>规划和实施</w:t>
      </w:r>
      <w:r w:rsidR="004F6029" w:rsidRPr="00F5407E">
        <w:rPr>
          <w:rFonts w:ascii="仿宋" w:eastAsia="仿宋" w:hAnsi="仿宋" w:hint="eastAsia"/>
          <w:sz w:val="32"/>
          <w:szCs w:val="32"/>
        </w:rPr>
        <w:t>、规范停放及道路通行秩序管理等工作</w:t>
      </w:r>
      <w:r w:rsidRPr="00F5407E">
        <w:rPr>
          <w:rFonts w:ascii="仿宋" w:eastAsia="仿宋" w:hAnsi="仿宋" w:hint="eastAsia"/>
          <w:sz w:val="32"/>
          <w:szCs w:val="32"/>
        </w:rPr>
        <w:t>；负责对不适宜停放的区域和路段制定负面清单，实行禁停管理；定期上报辖区泊位设置情况和车辆停放容量。</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（四）加强宣传引导。通过新闻媒体加大宣传引导力度，倡导公众遵守交通法规，遵从公安、</w:t>
      </w:r>
      <w:r w:rsidR="00D02BF8">
        <w:rPr>
          <w:rFonts w:ascii="仿宋" w:eastAsia="仿宋" w:hAnsi="仿宋" w:hint="eastAsia"/>
          <w:sz w:val="32"/>
          <w:szCs w:val="32"/>
        </w:rPr>
        <w:t>住建</w:t>
      </w:r>
      <w:r w:rsidRPr="00F5407E">
        <w:rPr>
          <w:rFonts w:ascii="仿宋" w:eastAsia="仿宋" w:hAnsi="仿宋" w:hint="eastAsia"/>
          <w:sz w:val="32"/>
          <w:szCs w:val="32"/>
        </w:rPr>
        <w:t>等部门的执法管理，依法文明骑行和规范停放。经营企业应配合政府部门加强宣传，引导公众规范用车，共同维护停放秩序，共同营造</w:t>
      </w:r>
      <w:r w:rsidR="002D39FA" w:rsidRPr="00F5407E">
        <w:rPr>
          <w:rFonts w:ascii="仿宋" w:eastAsia="仿宋" w:hAnsi="仿宋" w:hint="eastAsia"/>
          <w:sz w:val="32"/>
          <w:szCs w:val="32"/>
        </w:rPr>
        <w:t>互联网租赁（电动）自行车</w:t>
      </w:r>
      <w:r w:rsidR="000B28F7">
        <w:rPr>
          <w:rFonts w:ascii="仿宋" w:eastAsia="仿宋" w:hAnsi="仿宋" w:hint="eastAsia"/>
          <w:sz w:val="32"/>
          <w:szCs w:val="32"/>
        </w:rPr>
        <w:t>有序</w:t>
      </w:r>
      <w:r w:rsidRPr="00F5407E">
        <w:rPr>
          <w:rFonts w:ascii="仿宋" w:eastAsia="仿宋" w:hAnsi="仿宋" w:hint="eastAsia"/>
          <w:sz w:val="32"/>
          <w:szCs w:val="32"/>
        </w:rPr>
        <w:t>发展的良好环境。</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五）社会共同监督。建立互联网租赁自行车行业协会，出台相关行业规范，加强行业服务和自律管理。鼓励公众共同参与治理，形成企业主体、政府监管、多方参与的社会治理体系。充分发挥舆论监督和社会监督作用，加大对违法违规行为的曝光。</w:t>
      </w:r>
      <w:r w:rsidR="004F6029" w:rsidRPr="00F5407E">
        <w:rPr>
          <w:rFonts w:ascii="仿宋" w:eastAsia="仿宋" w:hAnsi="仿宋" w:hint="eastAsia"/>
          <w:sz w:val="32"/>
          <w:szCs w:val="32"/>
        </w:rPr>
        <w:t>企业</w:t>
      </w:r>
      <w:r w:rsidRPr="00F5407E">
        <w:rPr>
          <w:rFonts w:ascii="仿宋" w:eastAsia="仿宋" w:hAnsi="仿宋" w:hint="eastAsia"/>
          <w:sz w:val="32"/>
          <w:szCs w:val="32"/>
        </w:rPr>
        <w:t>应自觉接受社会公众的监督，主动承担社会责任。加大消费者权益保护力度，防范向消费者转嫁经营风险等行为。</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七、其他</w:t>
      </w:r>
    </w:p>
    <w:p w:rsidR="004B21D0" w:rsidRPr="00F5407E" w:rsidRDefault="004B21D0" w:rsidP="004B21D0">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w:t>
      </w:r>
      <w:r>
        <w:rPr>
          <w:rFonts w:ascii="仿宋" w:eastAsia="仿宋" w:hAnsi="仿宋" w:hint="eastAsia"/>
          <w:sz w:val="32"/>
          <w:szCs w:val="32"/>
        </w:rPr>
        <w:t>一</w:t>
      </w:r>
      <w:r w:rsidRPr="00F5407E">
        <w:rPr>
          <w:rFonts w:ascii="仿宋" w:eastAsia="仿宋" w:hAnsi="仿宋" w:hint="eastAsia"/>
          <w:sz w:val="32"/>
          <w:szCs w:val="32"/>
        </w:rPr>
        <w:t>）</w:t>
      </w:r>
      <w:r>
        <w:rPr>
          <w:rFonts w:ascii="仿宋" w:eastAsia="仿宋" w:hAnsi="仿宋" w:hint="eastAsia"/>
          <w:sz w:val="32"/>
          <w:szCs w:val="32"/>
        </w:rPr>
        <w:t>规范使用，多方共管</w:t>
      </w:r>
      <w:r w:rsidRPr="00F5407E">
        <w:rPr>
          <w:rFonts w:ascii="仿宋" w:eastAsia="仿宋" w:hAnsi="仿宋" w:hint="eastAsia"/>
          <w:sz w:val="32"/>
          <w:szCs w:val="32"/>
        </w:rPr>
        <w:t>。公安机关对盗窃及蓄意破坏互</w:t>
      </w:r>
      <w:r w:rsidRPr="00F5407E">
        <w:rPr>
          <w:rFonts w:ascii="仿宋" w:eastAsia="仿宋" w:hAnsi="仿宋" w:hint="eastAsia"/>
          <w:sz w:val="32"/>
          <w:szCs w:val="32"/>
        </w:rPr>
        <w:lastRenderedPageBreak/>
        <w:t>联网租赁（电动）自行车、借互联网租赁（电动）自行车实施欺诈等不法行为，加大执法力度，依法追究违法当事人的法律责任。在道路上停放非机动车未使用非机动车道路停放点的，由公安机关处警告或者罚款；擅自占用城市道路堆物、停放车辆的，由</w:t>
      </w:r>
      <w:r>
        <w:rPr>
          <w:rFonts w:ascii="仿宋" w:eastAsia="仿宋" w:hAnsi="仿宋" w:hint="eastAsia"/>
          <w:sz w:val="32"/>
          <w:szCs w:val="32"/>
        </w:rPr>
        <w:t>住建</w:t>
      </w:r>
      <w:r w:rsidRPr="00F5407E">
        <w:rPr>
          <w:rFonts w:ascii="仿宋" w:eastAsia="仿宋" w:hAnsi="仿宋" w:hint="eastAsia"/>
          <w:sz w:val="32"/>
          <w:szCs w:val="32"/>
        </w:rPr>
        <w:t>部门依法处罚；未停放在非机动车道路停放点，影响其他车辆和行人通行且行为人不在现场的，公安机关可以会同</w:t>
      </w:r>
      <w:r>
        <w:rPr>
          <w:rFonts w:ascii="仿宋" w:eastAsia="仿宋" w:hAnsi="仿宋" w:hint="eastAsia"/>
          <w:sz w:val="32"/>
          <w:szCs w:val="32"/>
        </w:rPr>
        <w:t>住建</w:t>
      </w:r>
      <w:r w:rsidRPr="00F5407E">
        <w:rPr>
          <w:rFonts w:ascii="仿宋" w:eastAsia="仿宋" w:hAnsi="仿宋" w:hint="eastAsia"/>
          <w:sz w:val="32"/>
          <w:szCs w:val="32"/>
        </w:rPr>
        <w:t>执法部门对现场予以清理，</w:t>
      </w:r>
      <w:r w:rsidR="00903B74">
        <w:rPr>
          <w:rFonts w:ascii="仿宋" w:eastAsia="仿宋" w:hAnsi="仿宋" w:hint="eastAsia"/>
          <w:sz w:val="32"/>
          <w:szCs w:val="32"/>
        </w:rPr>
        <w:t>住建</w:t>
      </w:r>
      <w:r w:rsidRPr="00F5407E">
        <w:rPr>
          <w:rFonts w:ascii="仿宋" w:eastAsia="仿宋" w:hAnsi="仿宋" w:hint="eastAsia"/>
          <w:sz w:val="32"/>
          <w:szCs w:val="32"/>
        </w:rPr>
        <w:t>执法部门发现违规停放车辆应及时予以清理。企业未履行管理职责或未按照要求提供服务，违反本意见有关规定的，由职能部门按相关法律法规进行处罚，并可将其违法违规信息纳入社会信用体系；构成违法犯罪的，由相关部门依法处理。</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w:t>
      </w:r>
      <w:r w:rsidR="004B21D0">
        <w:rPr>
          <w:rFonts w:ascii="仿宋" w:eastAsia="仿宋" w:hAnsi="仿宋" w:hint="eastAsia"/>
          <w:sz w:val="32"/>
          <w:szCs w:val="32"/>
        </w:rPr>
        <w:t>二</w:t>
      </w:r>
      <w:r w:rsidRPr="00F5407E">
        <w:rPr>
          <w:rFonts w:ascii="仿宋" w:eastAsia="仿宋" w:hAnsi="仿宋" w:hint="eastAsia"/>
          <w:sz w:val="32"/>
          <w:szCs w:val="32"/>
        </w:rPr>
        <w:t>）本意见适用于</w:t>
      </w:r>
      <w:r w:rsidR="002D39FA" w:rsidRPr="00F5407E">
        <w:rPr>
          <w:rFonts w:ascii="仿宋" w:eastAsia="仿宋" w:hAnsi="仿宋" w:hint="eastAsia"/>
          <w:sz w:val="32"/>
          <w:szCs w:val="32"/>
        </w:rPr>
        <w:t>梅州城区</w:t>
      </w:r>
      <w:r w:rsidRPr="00F5407E">
        <w:rPr>
          <w:rFonts w:ascii="仿宋" w:eastAsia="仿宋" w:hAnsi="仿宋" w:hint="eastAsia"/>
          <w:sz w:val="32"/>
          <w:szCs w:val="32"/>
        </w:rPr>
        <w:t>范围，</w:t>
      </w:r>
      <w:r w:rsidR="002D39FA" w:rsidRPr="00F5407E">
        <w:rPr>
          <w:rFonts w:ascii="仿宋" w:eastAsia="仿宋" w:hAnsi="仿宋" w:hint="eastAsia"/>
          <w:sz w:val="32"/>
          <w:szCs w:val="32"/>
        </w:rPr>
        <w:t>该“梅州城区范围”是指梅江区</w:t>
      </w:r>
      <w:r w:rsidR="007F3C1C">
        <w:rPr>
          <w:rFonts w:ascii="仿宋" w:eastAsia="仿宋" w:hAnsi="仿宋" w:hint="eastAsia"/>
          <w:sz w:val="32"/>
          <w:szCs w:val="32"/>
        </w:rPr>
        <w:t>与梅县区全区</w:t>
      </w:r>
      <w:r w:rsidR="003E31FE">
        <w:rPr>
          <w:rFonts w:ascii="仿宋" w:eastAsia="仿宋" w:hAnsi="仿宋" w:hint="eastAsia"/>
          <w:sz w:val="32"/>
          <w:szCs w:val="32"/>
        </w:rPr>
        <w:t>，</w:t>
      </w:r>
      <w:r w:rsidR="00D02BF8">
        <w:rPr>
          <w:rFonts w:ascii="仿宋" w:eastAsia="仿宋" w:hAnsi="仿宋" w:hint="eastAsia"/>
          <w:sz w:val="32"/>
          <w:szCs w:val="32"/>
        </w:rPr>
        <w:t>其他各县、市</w:t>
      </w:r>
      <w:r w:rsidRPr="00F5407E">
        <w:rPr>
          <w:rFonts w:ascii="仿宋" w:eastAsia="仿宋" w:hAnsi="仿宋" w:hint="eastAsia"/>
          <w:sz w:val="32"/>
          <w:szCs w:val="32"/>
        </w:rPr>
        <w:t>政府可</w:t>
      </w:r>
      <w:r w:rsidR="00D02BF8">
        <w:rPr>
          <w:rFonts w:ascii="仿宋" w:eastAsia="仿宋" w:hAnsi="仿宋" w:hint="eastAsia"/>
          <w:sz w:val="32"/>
          <w:szCs w:val="32"/>
        </w:rPr>
        <w:t>参照</w:t>
      </w:r>
      <w:r w:rsidRPr="00F5407E">
        <w:rPr>
          <w:rFonts w:ascii="仿宋" w:eastAsia="仿宋" w:hAnsi="仿宋" w:hint="eastAsia"/>
          <w:sz w:val="32"/>
          <w:szCs w:val="32"/>
        </w:rPr>
        <w:t>本意见制定实施细则。</w:t>
      </w:r>
    </w:p>
    <w:p w:rsidR="00E5772D" w:rsidRPr="00F5407E" w:rsidRDefault="00E5772D" w:rsidP="00F5407E">
      <w:pPr>
        <w:overflowPunct w:val="0"/>
        <w:spacing w:line="560" w:lineRule="exact"/>
        <w:ind w:firstLineChars="200" w:firstLine="640"/>
        <w:rPr>
          <w:rFonts w:ascii="仿宋" w:eastAsia="仿宋" w:hAnsi="仿宋"/>
          <w:sz w:val="32"/>
          <w:szCs w:val="32"/>
        </w:rPr>
      </w:pPr>
      <w:r w:rsidRPr="00F5407E">
        <w:rPr>
          <w:rFonts w:ascii="仿宋" w:eastAsia="仿宋" w:hAnsi="仿宋" w:hint="eastAsia"/>
          <w:sz w:val="32"/>
          <w:szCs w:val="32"/>
        </w:rPr>
        <w:t>（</w:t>
      </w:r>
      <w:r w:rsidR="004B21D0">
        <w:rPr>
          <w:rFonts w:ascii="仿宋" w:eastAsia="仿宋" w:hAnsi="仿宋" w:hint="eastAsia"/>
          <w:sz w:val="32"/>
          <w:szCs w:val="32"/>
        </w:rPr>
        <w:t>三</w:t>
      </w:r>
      <w:r w:rsidRPr="00F5407E">
        <w:rPr>
          <w:rFonts w:ascii="仿宋" w:eastAsia="仿宋" w:hAnsi="仿宋" w:hint="eastAsia"/>
          <w:sz w:val="32"/>
          <w:szCs w:val="32"/>
        </w:rPr>
        <w:t>）本意见自公布之日起</w:t>
      </w:r>
      <w:r w:rsidR="007B16BE">
        <w:rPr>
          <w:rFonts w:ascii="仿宋" w:eastAsia="仿宋" w:hAnsi="仿宋" w:hint="eastAsia"/>
          <w:sz w:val="32"/>
          <w:szCs w:val="32"/>
        </w:rPr>
        <w:t>实施</w:t>
      </w:r>
      <w:r w:rsidRPr="00F5407E">
        <w:rPr>
          <w:rFonts w:ascii="仿宋" w:eastAsia="仿宋" w:hAnsi="仿宋" w:hint="eastAsia"/>
          <w:sz w:val="32"/>
          <w:szCs w:val="32"/>
        </w:rPr>
        <w:t>，有效期</w:t>
      </w:r>
      <w:r w:rsidR="00FA7996">
        <w:rPr>
          <w:rFonts w:ascii="仿宋" w:eastAsia="仿宋" w:hAnsi="仿宋" w:hint="eastAsia"/>
          <w:sz w:val="32"/>
          <w:szCs w:val="32"/>
        </w:rPr>
        <w:t>1</w:t>
      </w:r>
      <w:r w:rsidRPr="00F5407E">
        <w:rPr>
          <w:rFonts w:ascii="仿宋" w:eastAsia="仿宋" w:hAnsi="仿宋" w:hint="eastAsia"/>
          <w:sz w:val="32"/>
          <w:szCs w:val="32"/>
        </w:rPr>
        <w:t>年，各相关部门根据各自职责负责解释</w:t>
      </w:r>
      <w:r w:rsidR="000E0CAD" w:rsidRPr="00F5407E">
        <w:rPr>
          <w:rFonts w:ascii="仿宋" w:eastAsia="仿宋" w:hAnsi="仿宋" w:hint="eastAsia"/>
          <w:sz w:val="32"/>
          <w:szCs w:val="32"/>
        </w:rPr>
        <w:t>。</w:t>
      </w:r>
    </w:p>
    <w:p w:rsidR="004A2FA2" w:rsidRDefault="004A2FA2">
      <w:pPr>
        <w:widowControl/>
        <w:jc w:val="left"/>
        <w:rPr>
          <w:rFonts w:ascii="Times New Roman" w:eastAsia="方正仿宋简体" w:hAnsi="Times New Roman"/>
          <w:sz w:val="32"/>
          <w:szCs w:val="32"/>
        </w:rPr>
      </w:pPr>
      <w:r>
        <w:rPr>
          <w:rFonts w:ascii="Times New Roman" w:eastAsia="方正仿宋简体" w:hAnsi="Times New Roman"/>
          <w:sz w:val="32"/>
          <w:szCs w:val="32"/>
        </w:rPr>
        <w:br w:type="page"/>
      </w:r>
    </w:p>
    <w:p w:rsidR="004A2FA2" w:rsidRPr="00F93FFD" w:rsidRDefault="004A2FA2" w:rsidP="004A2FA2">
      <w:pPr>
        <w:overflowPunct w:val="0"/>
        <w:spacing w:line="597" w:lineRule="exact"/>
        <w:rPr>
          <w:rFonts w:ascii="仿宋" w:eastAsia="仿宋" w:hAnsi="仿宋"/>
          <w:b/>
          <w:sz w:val="32"/>
          <w:szCs w:val="32"/>
        </w:rPr>
      </w:pPr>
      <w:r w:rsidRPr="00F93FFD">
        <w:rPr>
          <w:rFonts w:ascii="仿宋" w:eastAsia="仿宋" w:hAnsi="仿宋" w:hint="eastAsia"/>
          <w:b/>
          <w:sz w:val="32"/>
          <w:szCs w:val="32"/>
        </w:rPr>
        <w:lastRenderedPageBreak/>
        <w:t>附件：</w:t>
      </w:r>
    </w:p>
    <w:p w:rsidR="004A2FA2" w:rsidRDefault="004A2FA2" w:rsidP="004A2FA2">
      <w:pPr>
        <w:overflowPunct w:val="0"/>
        <w:spacing w:line="597" w:lineRule="exact"/>
        <w:rPr>
          <w:rFonts w:ascii="Times New Roman" w:eastAsia="方正楷体简体" w:hAnsi="Times New Roman"/>
          <w:sz w:val="32"/>
          <w:szCs w:val="32"/>
        </w:rPr>
      </w:pPr>
    </w:p>
    <w:p w:rsidR="004A2FA2" w:rsidRPr="000E0CAD" w:rsidRDefault="004A2FA2" w:rsidP="004A2FA2">
      <w:pPr>
        <w:overflowPunct w:val="0"/>
        <w:spacing w:line="597" w:lineRule="exact"/>
        <w:jc w:val="center"/>
        <w:rPr>
          <w:rFonts w:ascii="Times New Roman" w:eastAsia="方正小标宋简体" w:hAnsi="Times New Roman"/>
          <w:sz w:val="44"/>
          <w:szCs w:val="44"/>
        </w:rPr>
      </w:pPr>
      <w:r w:rsidRPr="000E0CAD">
        <w:rPr>
          <w:rFonts w:ascii="Times New Roman" w:eastAsia="方正小标宋简体" w:hAnsi="Times New Roman" w:hint="eastAsia"/>
          <w:sz w:val="44"/>
          <w:szCs w:val="44"/>
        </w:rPr>
        <w:t>梅州市关于引导和规范互联网租赁自行车</w:t>
      </w:r>
    </w:p>
    <w:p w:rsidR="004A2FA2" w:rsidRDefault="004A2FA2" w:rsidP="004A2FA2">
      <w:pPr>
        <w:overflowPunct w:val="0"/>
        <w:spacing w:line="597" w:lineRule="exact"/>
        <w:jc w:val="center"/>
        <w:rPr>
          <w:rFonts w:ascii="Times New Roman" w:eastAsia="方正楷体简体" w:hAnsi="Times New Roman"/>
          <w:sz w:val="32"/>
          <w:szCs w:val="32"/>
        </w:rPr>
      </w:pPr>
      <w:r w:rsidRPr="000E0CAD">
        <w:rPr>
          <w:rFonts w:ascii="Times New Roman" w:eastAsia="方正小标宋简体" w:hAnsi="Times New Roman" w:hint="eastAsia"/>
          <w:sz w:val="44"/>
          <w:szCs w:val="44"/>
        </w:rPr>
        <w:t>发展的实施意见</w:t>
      </w:r>
      <w:r>
        <w:rPr>
          <w:rFonts w:ascii="Times New Roman" w:eastAsia="方正小标宋简体" w:hAnsi="Times New Roman" w:hint="eastAsia"/>
          <w:sz w:val="44"/>
          <w:szCs w:val="44"/>
        </w:rPr>
        <w:t>实施单位职责</w:t>
      </w:r>
    </w:p>
    <w:p w:rsidR="004A2FA2" w:rsidRPr="003873A3" w:rsidRDefault="004A2FA2" w:rsidP="003873A3">
      <w:pPr>
        <w:overflowPunct w:val="0"/>
        <w:spacing w:line="560" w:lineRule="exact"/>
        <w:rPr>
          <w:rFonts w:ascii="仿宋" w:eastAsia="仿宋" w:hAnsi="仿宋"/>
          <w:sz w:val="32"/>
          <w:szCs w:val="32"/>
        </w:rPr>
      </w:pPr>
    </w:p>
    <w:p w:rsidR="004A2FA2" w:rsidRPr="003873A3" w:rsidRDefault="004A2FA2" w:rsidP="003873A3">
      <w:pPr>
        <w:overflowPunct w:val="0"/>
        <w:spacing w:line="560" w:lineRule="exact"/>
        <w:ind w:firstLineChars="200" w:firstLine="640"/>
        <w:rPr>
          <w:rFonts w:ascii="仿宋" w:eastAsia="仿宋" w:hAnsi="仿宋"/>
          <w:sz w:val="32"/>
          <w:szCs w:val="32"/>
        </w:rPr>
      </w:pPr>
      <w:r w:rsidRPr="003873A3">
        <w:rPr>
          <w:rFonts w:ascii="仿宋" w:eastAsia="仿宋" w:hAnsi="仿宋" w:hint="eastAsia"/>
          <w:sz w:val="32"/>
          <w:szCs w:val="32"/>
        </w:rPr>
        <w:t>1．市交通运输局：负责互联网租赁</w:t>
      </w:r>
      <w:r w:rsidR="00B06413" w:rsidRPr="003873A3">
        <w:rPr>
          <w:rFonts w:ascii="仿宋" w:eastAsia="仿宋" w:hAnsi="仿宋" w:hint="eastAsia"/>
          <w:sz w:val="32"/>
          <w:szCs w:val="32"/>
        </w:rPr>
        <w:t>（电动）</w:t>
      </w:r>
      <w:r w:rsidRPr="003873A3">
        <w:rPr>
          <w:rFonts w:ascii="仿宋" w:eastAsia="仿宋" w:hAnsi="仿宋" w:hint="eastAsia"/>
          <w:sz w:val="32"/>
          <w:szCs w:val="32"/>
        </w:rPr>
        <w:t>自行车与城市公共交通融合发展的政策制定和统筹协调，规范、引导互联网租赁自行车市场健康有序发展；</w:t>
      </w:r>
      <w:r w:rsidR="00B06413" w:rsidRPr="003873A3">
        <w:rPr>
          <w:rFonts w:ascii="仿宋" w:eastAsia="仿宋" w:hAnsi="仿宋" w:hint="eastAsia"/>
          <w:sz w:val="32"/>
          <w:szCs w:val="32"/>
        </w:rPr>
        <w:t>负责全市互联网租赁（电动）自行车</w:t>
      </w:r>
      <w:r w:rsidR="003C1168">
        <w:rPr>
          <w:rFonts w:ascii="仿宋" w:eastAsia="仿宋" w:hAnsi="仿宋" w:hint="eastAsia"/>
          <w:sz w:val="32"/>
          <w:szCs w:val="32"/>
        </w:rPr>
        <w:t>投放</w:t>
      </w:r>
      <w:r w:rsidR="00B06413" w:rsidRPr="003873A3">
        <w:rPr>
          <w:rFonts w:ascii="仿宋" w:eastAsia="仿宋" w:hAnsi="仿宋" w:hint="eastAsia"/>
          <w:sz w:val="32"/>
          <w:szCs w:val="32"/>
        </w:rPr>
        <w:t>数量管控、经营企业申请材料审核</w:t>
      </w:r>
      <w:r w:rsidR="00F2018B">
        <w:rPr>
          <w:rFonts w:ascii="仿宋" w:eastAsia="仿宋" w:hAnsi="仿宋" w:hint="eastAsia"/>
          <w:sz w:val="32"/>
          <w:szCs w:val="32"/>
        </w:rPr>
        <w:t>、征求各相关单位意见并</w:t>
      </w:r>
      <w:r w:rsidR="00B06413" w:rsidRPr="003873A3">
        <w:rPr>
          <w:rFonts w:ascii="仿宋" w:eastAsia="仿宋" w:hAnsi="仿宋" w:hint="eastAsia"/>
          <w:sz w:val="32"/>
          <w:szCs w:val="32"/>
        </w:rPr>
        <w:t>备案；</w:t>
      </w:r>
      <w:r w:rsidRPr="003873A3">
        <w:rPr>
          <w:rFonts w:ascii="仿宋" w:eastAsia="仿宋" w:hAnsi="仿宋" w:hint="eastAsia"/>
          <w:sz w:val="32"/>
          <w:szCs w:val="32"/>
        </w:rPr>
        <w:t>负责召集、组织</w:t>
      </w:r>
      <w:r w:rsidR="00B06413" w:rsidRPr="003873A3">
        <w:rPr>
          <w:rFonts w:ascii="仿宋" w:eastAsia="仿宋" w:hAnsi="仿宋" w:hint="eastAsia"/>
          <w:sz w:val="32"/>
          <w:szCs w:val="32"/>
        </w:rPr>
        <w:t>互联网租赁（电动）自行车</w:t>
      </w:r>
      <w:r w:rsidR="00967AF5" w:rsidRPr="003873A3">
        <w:rPr>
          <w:rFonts w:ascii="仿宋" w:eastAsia="仿宋" w:hAnsi="仿宋" w:hint="eastAsia"/>
          <w:sz w:val="32"/>
          <w:szCs w:val="32"/>
        </w:rPr>
        <w:t>管理联席会议。</w:t>
      </w:r>
      <w:r w:rsidR="00B06413" w:rsidRPr="003873A3">
        <w:rPr>
          <w:rFonts w:ascii="仿宋" w:eastAsia="仿宋" w:hAnsi="仿宋"/>
          <w:sz w:val="32"/>
          <w:szCs w:val="32"/>
        </w:rPr>
        <w:t xml:space="preserve"> </w:t>
      </w:r>
    </w:p>
    <w:p w:rsidR="004B5DFC" w:rsidRPr="004B5DFC" w:rsidRDefault="00E3536C" w:rsidP="003873A3">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4A2FA2" w:rsidRPr="003873A3">
        <w:rPr>
          <w:rFonts w:ascii="仿宋" w:eastAsia="仿宋" w:hAnsi="仿宋" w:hint="eastAsia"/>
          <w:sz w:val="32"/>
          <w:szCs w:val="32"/>
        </w:rPr>
        <w:t>．市</w:t>
      </w:r>
      <w:r w:rsidR="00EF5040">
        <w:rPr>
          <w:rFonts w:ascii="仿宋" w:eastAsia="仿宋" w:hAnsi="仿宋" w:hint="eastAsia"/>
          <w:sz w:val="32"/>
          <w:szCs w:val="32"/>
        </w:rPr>
        <w:t>自然资源</w:t>
      </w:r>
      <w:r w:rsidR="004A2FA2" w:rsidRPr="003873A3">
        <w:rPr>
          <w:rFonts w:ascii="仿宋" w:eastAsia="仿宋" w:hAnsi="仿宋" w:hint="eastAsia"/>
          <w:sz w:val="32"/>
          <w:szCs w:val="32"/>
        </w:rPr>
        <w:t>局：</w:t>
      </w:r>
      <w:r w:rsidR="004B5DFC" w:rsidRPr="004B5DFC">
        <w:rPr>
          <w:rFonts w:ascii="仿宋" w:eastAsia="仿宋" w:hAnsi="仿宋" w:hint="eastAsia"/>
          <w:sz w:val="32"/>
          <w:szCs w:val="32"/>
        </w:rPr>
        <w:t>负责制定和完善慢行交通系统规划；对交通枢纽、公交场站、大型商业区、办公区、医院、居住区等场所配套建设的非机动车</w:t>
      </w:r>
      <w:r w:rsidR="000F3BD4">
        <w:rPr>
          <w:rFonts w:ascii="仿宋" w:eastAsia="仿宋" w:hAnsi="仿宋" w:hint="eastAsia"/>
          <w:sz w:val="32"/>
          <w:szCs w:val="32"/>
        </w:rPr>
        <w:t>（包括共享单车）</w:t>
      </w:r>
      <w:r w:rsidR="004B5DFC" w:rsidRPr="004B5DFC">
        <w:rPr>
          <w:rFonts w:ascii="仿宋" w:eastAsia="仿宋" w:hAnsi="仿宋" w:hint="eastAsia"/>
          <w:sz w:val="32"/>
          <w:szCs w:val="32"/>
        </w:rPr>
        <w:t>停放点位，在项目修建性详细规划报建阶段进行审查把关；对新建及改扩建城市主干道、次干道，在有条件的道路上规划设置非机动车道，并规划设置与规范相符的机非隔离设施。</w:t>
      </w:r>
    </w:p>
    <w:p w:rsidR="00734A1B" w:rsidRDefault="00E3536C" w:rsidP="00734A1B">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4A2FA2" w:rsidRPr="003873A3">
        <w:rPr>
          <w:rFonts w:ascii="仿宋" w:eastAsia="仿宋" w:hAnsi="仿宋" w:hint="eastAsia"/>
          <w:sz w:val="32"/>
          <w:szCs w:val="32"/>
        </w:rPr>
        <w:t>．市住房和城乡建设局：</w:t>
      </w:r>
      <w:r w:rsidR="00734A1B" w:rsidRPr="00734A1B">
        <w:rPr>
          <w:rFonts w:ascii="仿宋" w:eastAsia="仿宋" w:hAnsi="仿宋" w:hint="eastAsia"/>
          <w:sz w:val="32"/>
          <w:szCs w:val="32"/>
        </w:rPr>
        <w:t>负责制定和完善合理的慢行交通设施建设计划和相关技术标准，指导城区（梅江区、梅县区）慢行交通系统及配套设施建设；</w:t>
      </w:r>
      <w:r w:rsidR="00734A1B">
        <w:rPr>
          <w:rFonts w:ascii="仿宋" w:eastAsia="仿宋" w:hAnsi="仿宋" w:hint="eastAsia"/>
          <w:sz w:val="32"/>
          <w:szCs w:val="32"/>
        </w:rPr>
        <w:t>新建及原有</w:t>
      </w:r>
      <w:r w:rsidR="00761375">
        <w:rPr>
          <w:rFonts w:ascii="仿宋" w:eastAsia="仿宋" w:hAnsi="仿宋" w:hint="eastAsia"/>
          <w:sz w:val="32"/>
          <w:szCs w:val="32"/>
        </w:rPr>
        <w:t>市政公共场所的配套非机动车（包括共享单车）停放点位</w:t>
      </w:r>
      <w:r w:rsidR="00B43614">
        <w:rPr>
          <w:rFonts w:ascii="仿宋" w:eastAsia="仿宋" w:hAnsi="仿宋" w:hint="eastAsia"/>
          <w:sz w:val="32"/>
          <w:szCs w:val="32"/>
        </w:rPr>
        <w:t>及</w:t>
      </w:r>
      <w:r w:rsidR="00B43614" w:rsidRPr="00B43614">
        <w:rPr>
          <w:rFonts w:ascii="仿宋" w:eastAsia="仿宋" w:hAnsi="仿宋" w:hint="eastAsia"/>
          <w:sz w:val="32"/>
          <w:szCs w:val="32"/>
        </w:rPr>
        <w:t>相关车辆停放设施，应根据市民出行需求特征，依法依规进行合理设置、建设和管理；</w:t>
      </w:r>
      <w:r w:rsidR="00276861" w:rsidRPr="007C2962">
        <w:rPr>
          <w:rFonts w:ascii="文星仿宋" w:eastAsia="文星仿宋" w:hint="eastAsia"/>
          <w:sz w:val="32"/>
          <w:szCs w:val="32"/>
        </w:rPr>
        <w:t>新建及改扩建城市主干道、次干道，要依法依规设置非机动车道，并</w:t>
      </w:r>
      <w:r w:rsidR="00276861" w:rsidRPr="007C2962">
        <w:rPr>
          <w:rFonts w:ascii="文星仿宋" w:eastAsia="文星仿宋" w:hint="eastAsia"/>
          <w:sz w:val="32"/>
          <w:szCs w:val="32"/>
        </w:rPr>
        <w:lastRenderedPageBreak/>
        <w:t>设置与规范相符的机非隔离设施</w:t>
      </w:r>
      <w:r w:rsidR="00276861">
        <w:rPr>
          <w:rFonts w:ascii="文星仿宋" w:eastAsia="文星仿宋" w:hint="eastAsia"/>
          <w:sz w:val="32"/>
          <w:szCs w:val="32"/>
        </w:rPr>
        <w:t>；</w:t>
      </w:r>
      <w:r w:rsidR="00276861" w:rsidRPr="007C2962">
        <w:rPr>
          <w:rFonts w:ascii="文星仿宋" w:eastAsia="文星仿宋" w:hint="eastAsia"/>
          <w:sz w:val="32"/>
          <w:szCs w:val="32"/>
        </w:rPr>
        <w:t>会同自然资源、公安、</w:t>
      </w:r>
      <w:r w:rsidR="00276861">
        <w:rPr>
          <w:rFonts w:ascii="文星仿宋" w:eastAsia="文星仿宋" w:hint="eastAsia"/>
          <w:sz w:val="32"/>
          <w:szCs w:val="32"/>
        </w:rPr>
        <w:t>交通运输</w:t>
      </w:r>
      <w:r w:rsidR="00276861" w:rsidRPr="007C2962">
        <w:rPr>
          <w:rFonts w:ascii="文星仿宋" w:eastAsia="文星仿宋" w:hint="eastAsia"/>
          <w:sz w:val="32"/>
          <w:szCs w:val="32"/>
        </w:rPr>
        <w:t>等部门，编制道路非机动车停放点设置导则，指导城区（梅江区、梅县区）慢行交通设施建设完善，指导城区（梅江区、梅县区）加强企业运营服务监管和停放秩序监管。</w:t>
      </w:r>
    </w:p>
    <w:p w:rsidR="00975426" w:rsidRDefault="00E3536C" w:rsidP="00975426">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3873A3">
        <w:rPr>
          <w:rFonts w:ascii="仿宋" w:eastAsia="仿宋" w:hAnsi="仿宋" w:hint="eastAsia"/>
          <w:sz w:val="32"/>
          <w:szCs w:val="32"/>
        </w:rPr>
        <w:t>．市公安局：负责道路交通安全、通行秩序、社会治安等管理，对盗窃、损毁互联网租赁自行车等违法行为进行查处，对用户违规停放</w:t>
      </w:r>
      <w:r>
        <w:rPr>
          <w:rFonts w:ascii="仿宋" w:eastAsia="仿宋" w:hAnsi="仿宋" w:hint="eastAsia"/>
          <w:sz w:val="32"/>
          <w:szCs w:val="32"/>
        </w:rPr>
        <w:t>、</w:t>
      </w:r>
      <w:r w:rsidRPr="003873A3">
        <w:rPr>
          <w:rFonts w:ascii="仿宋" w:eastAsia="仿宋" w:hAnsi="仿宋" w:hint="eastAsia"/>
          <w:sz w:val="32"/>
          <w:szCs w:val="32"/>
        </w:rPr>
        <w:t>违法骑行</w:t>
      </w:r>
      <w:r>
        <w:rPr>
          <w:rFonts w:ascii="仿宋" w:eastAsia="仿宋" w:hAnsi="仿宋" w:hint="eastAsia"/>
          <w:sz w:val="32"/>
          <w:szCs w:val="32"/>
        </w:rPr>
        <w:t>和社会车辆违规停放进</w:t>
      </w:r>
      <w:r w:rsidRPr="003873A3">
        <w:rPr>
          <w:rFonts w:ascii="仿宋" w:eastAsia="仿宋" w:hAnsi="仿宋" w:hint="eastAsia"/>
          <w:sz w:val="32"/>
          <w:szCs w:val="32"/>
        </w:rPr>
        <w:t>互联网租赁（电动）自行车专用停放点位</w:t>
      </w:r>
      <w:r>
        <w:rPr>
          <w:rFonts w:ascii="仿宋" w:eastAsia="仿宋" w:hAnsi="仿宋" w:hint="eastAsia"/>
          <w:sz w:val="32"/>
          <w:szCs w:val="32"/>
        </w:rPr>
        <w:t>等违法违规行为</w:t>
      </w:r>
      <w:r w:rsidR="00975426">
        <w:rPr>
          <w:rFonts w:ascii="仿宋" w:eastAsia="仿宋" w:hAnsi="仿宋" w:hint="eastAsia"/>
          <w:sz w:val="32"/>
          <w:szCs w:val="32"/>
        </w:rPr>
        <w:t>进行执法；</w:t>
      </w:r>
      <w:r w:rsidR="00975426" w:rsidRPr="00975426">
        <w:rPr>
          <w:rFonts w:ascii="仿宋" w:eastAsia="仿宋" w:hAnsi="仿宋" w:hint="eastAsia"/>
          <w:sz w:val="32"/>
          <w:szCs w:val="32"/>
        </w:rPr>
        <w:t>结合交通执法管理，公安机关加大对违法违规行为的处罚和曝光力度，倡导市民文明用车</w:t>
      </w:r>
      <w:r w:rsidR="00E30208">
        <w:rPr>
          <w:rFonts w:ascii="仿宋" w:eastAsia="仿宋" w:hAnsi="仿宋" w:hint="eastAsia"/>
          <w:sz w:val="32"/>
          <w:szCs w:val="32"/>
        </w:rPr>
        <w:t>；</w:t>
      </w:r>
      <w:r w:rsidR="004D23F7">
        <w:rPr>
          <w:rFonts w:ascii="仿宋" w:eastAsia="仿宋" w:hAnsi="仿宋" w:hint="eastAsia"/>
          <w:sz w:val="32"/>
          <w:szCs w:val="32"/>
        </w:rPr>
        <w:t>负责企业投放车辆的登记上牌、注册电子标签（电子牌照）。</w:t>
      </w:r>
    </w:p>
    <w:p w:rsidR="007A4E4C" w:rsidRPr="00F5407E" w:rsidRDefault="00E474AC" w:rsidP="007A4E4C">
      <w:pPr>
        <w:overflowPunct w:val="0"/>
        <w:spacing w:line="560" w:lineRule="exact"/>
        <w:ind w:firstLineChars="200" w:firstLine="640"/>
        <w:rPr>
          <w:rFonts w:ascii="仿宋" w:eastAsia="仿宋" w:hAnsi="仿宋"/>
          <w:sz w:val="32"/>
          <w:szCs w:val="32"/>
        </w:rPr>
      </w:pPr>
      <w:r w:rsidRPr="003873A3">
        <w:rPr>
          <w:rFonts w:ascii="仿宋" w:eastAsia="仿宋" w:hAnsi="仿宋" w:hint="eastAsia"/>
          <w:sz w:val="32"/>
          <w:szCs w:val="32"/>
        </w:rPr>
        <w:t>5</w:t>
      </w:r>
      <w:r w:rsidR="004A2FA2" w:rsidRPr="003873A3">
        <w:rPr>
          <w:rFonts w:ascii="仿宋" w:eastAsia="仿宋" w:hAnsi="仿宋" w:hint="eastAsia"/>
          <w:sz w:val="32"/>
          <w:szCs w:val="32"/>
        </w:rPr>
        <w:t>．市市场监督管理局：</w:t>
      </w:r>
      <w:r w:rsidR="00735C2D" w:rsidRPr="00735C2D">
        <w:rPr>
          <w:rFonts w:ascii="仿宋" w:eastAsia="仿宋" w:hAnsi="仿宋" w:hint="eastAsia"/>
          <w:sz w:val="32"/>
          <w:szCs w:val="32"/>
        </w:rPr>
        <w:t>负责指导依法办理</w:t>
      </w:r>
      <w:r w:rsidR="00735C2D">
        <w:rPr>
          <w:rFonts w:ascii="仿宋" w:eastAsia="仿宋" w:hAnsi="仿宋" w:hint="eastAsia"/>
          <w:sz w:val="32"/>
          <w:szCs w:val="32"/>
        </w:rPr>
        <w:t>互联网租赁（电动）自行车经营企业商事登记，依法监管企业经营行为</w:t>
      </w:r>
      <w:r w:rsidR="007A4E4C">
        <w:rPr>
          <w:rFonts w:ascii="仿宋" w:eastAsia="仿宋" w:hAnsi="仿宋" w:hint="eastAsia"/>
          <w:sz w:val="32"/>
          <w:szCs w:val="32"/>
        </w:rPr>
        <w:t>。</w:t>
      </w:r>
    </w:p>
    <w:p w:rsidR="004A2FA2" w:rsidRPr="003873A3" w:rsidRDefault="00E474AC" w:rsidP="003873A3">
      <w:pPr>
        <w:overflowPunct w:val="0"/>
        <w:spacing w:line="560" w:lineRule="exact"/>
        <w:ind w:firstLineChars="200" w:firstLine="640"/>
        <w:rPr>
          <w:rFonts w:ascii="仿宋" w:eastAsia="仿宋" w:hAnsi="仿宋"/>
          <w:sz w:val="32"/>
          <w:szCs w:val="32"/>
        </w:rPr>
      </w:pPr>
      <w:r w:rsidRPr="003873A3">
        <w:rPr>
          <w:rFonts w:ascii="仿宋" w:eastAsia="仿宋" w:hAnsi="仿宋" w:hint="eastAsia"/>
          <w:sz w:val="32"/>
          <w:szCs w:val="32"/>
        </w:rPr>
        <w:t>6</w:t>
      </w:r>
      <w:r w:rsidR="004A2FA2" w:rsidRPr="003873A3">
        <w:rPr>
          <w:rFonts w:ascii="仿宋" w:eastAsia="仿宋" w:hAnsi="仿宋" w:hint="eastAsia"/>
          <w:sz w:val="32"/>
          <w:szCs w:val="32"/>
        </w:rPr>
        <w:t>．人民银行梅州支行：负责互联网租赁</w:t>
      </w:r>
      <w:r w:rsidR="00FD7E91">
        <w:rPr>
          <w:rFonts w:ascii="仿宋" w:eastAsia="仿宋" w:hAnsi="仿宋" w:hint="eastAsia"/>
          <w:sz w:val="32"/>
          <w:szCs w:val="32"/>
        </w:rPr>
        <w:t>（电动）</w:t>
      </w:r>
      <w:r w:rsidR="004A2FA2" w:rsidRPr="003873A3">
        <w:rPr>
          <w:rFonts w:ascii="仿宋" w:eastAsia="仿宋" w:hAnsi="仿宋" w:hint="eastAsia"/>
          <w:sz w:val="32"/>
          <w:szCs w:val="32"/>
        </w:rPr>
        <w:t>自行车</w:t>
      </w:r>
      <w:r w:rsidR="00FD7E91">
        <w:rPr>
          <w:rFonts w:ascii="仿宋" w:eastAsia="仿宋" w:hAnsi="仿宋" w:hint="eastAsia"/>
          <w:sz w:val="32"/>
          <w:szCs w:val="32"/>
        </w:rPr>
        <w:t>企业违规收取押金行为的监管，规范企业对用户的正常使用支付</w:t>
      </w:r>
      <w:r w:rsidR="004A2FA2" w:rsidRPr="003873A3">
        <w:rPr>
          <w:rFonts w:ascii="仿宋" w:eastAsia="仿宋" w:hAnsi="仿宋" w:hint="eastAsia"/>
          <w:sz w:val="32"/>
          <w:szCs w:val="32"/>
        </w:rPr>
        <w:t>。</w:t>
      </w:r>
    </w:p>
    <w:p w:rsidR="004A2FA2" w:rsidRPr="003873A3" w:rsidRDefault="00E474AC" w:rsidP="003873A3">
      <w:pPr>
        <w:overflowPunct w:val="0"/>
        <w:spacing w:line="560" w:lineRule="exact"/>
        <w:ind w:firstLineChars="200" w:firstLine="640"/>
        <w:rPr>
          <w:rFonts w:ascii="仿宋" w:eastAsia="仿宋" w:hAnsi="仿宋"/>
          <w:sz w:val="32"/>
          <w:szCs w:val="32"/>
        </w:rPr>
      </w:pPr>
      <w:r w:rsidRPr="003873A3">
        <w:rPr>
          <w:rFonts w:ascii="仿宋" w:eastAsia="仿宋" w:hAnsi="仿宋" w:hint="eastAsia"/>
          <w:sz w:val="32"/>
          <w:szCs w:val="32"/>
        </w:rPr>
        <w:t>7</w:t>
      </w:r>
      <w:r w:rsidR="004A2FA2" w:rsidRPr="003873A3">
        <w:rPr>
          <w:rFonts w:ascii="仿宋" w:eastAsia="仿宋" w:hAnsi="仿宋" w:hint="eastAsia"/>
          <w:sz w:val="32"/>
          <w:szCs w:val="32"/>
        </w:rPr>
        <w:t>．</w:t>
      </w:r>
      <w:r w:rsidR="004D25BC">
        <w:rPr>
          <w:rFonts w:ascii="仿宋" w:eastAsia="仿宋" w:hAnsi="仿宋" w:hint="eastAsia"/>
          <w:sz w:val="32"/>
          <w:szCs w:val="32"/>
        </w:rPr>
        <w:t>市委宣传部：负责公众遵章守纪、文明骑行和规范停放的宣传教育工作；监管企业的</w:t>
      </w:r>
      <w:r w:rsidR="004D25BC" w:rsidRPr="004D25BC">
        <w:rPr>
          <w:rFonts w:ascii="仿宋" w:eastAsia="仿宋" w:hAnsi="仿宋" w:hint="eastAsia"/>
          <w:sz w:val="32"/>
          <w:szCs w:val="32"/>
        </w:rPr>
        <w:t>网络安全管理</w:t>
      </w:r>
      <w:r w:rsidR="004D25BC">
        <w:rPr>
          <w:rFonts w:ascii="仿宋" w:eastAsia="仿宋" w:hAnsi="仿宋" w:hint="eastAsia"/>
          <w:sz w:val="32"/>
          <w:szCs w:val="32"/>
        </w:rPr>
        <w:t>工作</w:t>
      </w:r>
      <w:r w:rsidR="004D25BC" w:rsidRPr="004D25BC">
        <w:rPr>
          <w:rFonts w:ascii="仿宋" w:eastAsia="仿宋" w:hAnsi="仿宋" w:hint="eastAsia"/>
          <w:sz w:val="32"/>
          <w:szCs w:val="32"/>
        </w:rPr>
        <w:t>，</w:t>
      </w:r>
      <w:r w:rsidR="004D25BC">
        <w:rPr>
          <w:rFonts w:ascii="仿宋" w:eastAsia="仿宋" w:hAnsi="仿宋" w:hint="eastAsia"/>
          <w:sz w:val="32"/>
          <w:szCs w:val="32"/>
        </w:rPr>
        <w:t>监督企业</w:t>
      </w:r>
      <w:r w:rsidR="004D25BC" w:rsidRPr="004D25BC">
        <w:rPr>
          <w:rFonts w:ascii="仿宋" w:eastAsia="仿宋" w:hAnsi="仿宋" w:hint="eastAsia"/>
          <w:sz w:val="32"/>
          <w:szCs w:val="32"/>
        </w:rPr>
        <w:t>完善网络安全防范措施和技术保障手段，</w:t>
      </w:r>
      <w:r w:rsidR="004D25BC">
        <w:rPr>
          <w:rFonts w:ascii="仿宋" w:eastAsia="仿宋" w:hAnsi="仿宋" w:hint="eastAsia"/>
          <w:sz w:val="32"/>
          <w:szCs w:val="32"/>
        </w:rPr>
        <w:t>确保企业</w:t>
      </w:r>
      <w:r w:rsidR="004D25BC" w:rsidRPr="004D25BC">
        <w:rPr>
          <w:rFonts w:ascii="仿宋" w:eastAsia="仿宋" w:hAnsi="仿宋" w:hint="eastAsia"/>
          <w:sz w:val="32"/>
          <w:szCs w:val="32"/>
        </w:rPr>
        <w:t>依法合规采集、使用和保护个人信息。</w:t>
      </w:r>
    </w:p>
    <w:p w:rsidR="008150B7" w:rsidRDefault="00A6122C" w:rsidP="008150B7">
      <w:pPr>
        <w:overflowPunct w:val="0"/>
        <w:spacing w:line="560" w:lineRule="exact"/>
        <w:ind w:firstLineChars="200" w:firstLine="640"/>
        <w:rPr>
          <w:rFonts w:ascii="仿宋" w:eastAsia="仿宋" w:hAnsi="仿宋"/>
          <w:sz w:val="32"/>
          <w:szCs w:val="32"/>
        </w:rPr>
      </w:pPr>
      <w:r w:rsidRPr="003873A3">
        <w:rPr>
          <w:rFonts w:ascii="仿宋" w:eastAsia="仿宋" w:hAnsi="仿宋" w:hint="eastAsia"/>
          <w:sz w:val="32"/>
          <w:szCs w:val="32"/>
        </w:rPr>
        <w:t>8．</w:t>
      </w:r>
      <w:r>
        <w:rPr>
          <w:rFonts w:ascii="仿宋" w:eastAsia="仿宋" w:hAnsi="仿宋" w:hint="eastAsia"/>
          <w:sz w:val="32"/>
          <w:szCs w:val="32"/>
        </w:rPr>
        <w:t>市教育局：</w:t>
      </w:r>
      <w:r w:rsidR="007C4BCA" w:rsidRPr="007C4BCA">
        <w:rPr>
          <w:rFonts w:ascii="仿宋" w:eastAsia="仿宋" w:hAnsi="仿宋" w:hint="eastAsia"/>
          <w:sz w:val="32"/>
          <w:szCs w:val="32"/>
        </w:rPr>
        <w:t>负责协调梅江区、梅县区教育局及城区学校，</w:t>
      </w:r>
      <w:r w:rsidR="007C4BCA">
        <w:rPr>
          <w:rFonts w:ascii="仿宋" w:eastAsia="仿宋" w:hAnsi="仿宋" w:hint="eastAsia"/>
          <w:sz w:val="32"/>
          <w:szCs w:val="32"/>
        </w:rPr>
        <w:t>做好我市城区中小学生的相关</w:t>
      </w:r>
      <w:r w:rsidR="007C4BCA" w:rsidRPr="00263FC4">
        <w:rPr>
          <w:rFonts w:ascii="仿宋" w:eastAsia="仿宋" w:hAnsi="仿宋" w:hint="eastAsia"/>
          <w:sz w:val="32"/>
          <w:szCs w:val="32"/>
        </w:rPr>
        <w:t>互联网租赁（电动）自行车</w:t>
      </w:r>
      <w:r w:rsidR="007C4BCA">
        <w:rPr>
          <w:rFonts w:ascii="仿宋" w:eastAsia="仿宋" w:hAnsi="仿宋" w:hint="eastAsia"/>
          <w:sz w:val="32"/>
          <w:szCs w:val="32"/>
        </w:rPr>
        <w:t>规范使用的宣传教育工作；</w:t>
      </w:r>
      <w:r w:rsidR="008150B7">
        <w:rPr>
          <w:rFonts w:ascii="仿宋" w:eastAsia="仿宋" w:hAnsi="仿宋" w:hint="eastAsia"/>
          <w:sz w:val="32"/>
          <w:szCs w:val="32"/>
        </w:rPr>
        <w:t>可通过上课、讲座、短信等</w:t>
      </w:r>
      <w:r w:rsidR="008673D9">
        <w:rPr>
          <w:rFonts w:ascii="仿宋" w:eastAsia="仿宋" w:hAnsi="仿宋" w:hint="eastAsia"/>
          <w:sz w:val="32"/>
          <w:szCs w:val="32"/>
        </w:rPr>
        <w:t>各</w:t>
      </w:r>
      <w:r w:rsidR="008150B7">
        <w:rPr>
          <w:rFonts w:ascii="仿宋" w:eastAsia="仿宋" w:hAnsi="仿宋" w:hint="eastAsia"/>
          <w:sz w:val="32"/>
          <w:szCs w:val="32"/>
        </w:rPr>
        <w:t>种方式，向中小学生及家长宣传相关使用规范，不乱停乱放，尤其要向学生强</w:t>
      </w:r>
      <w:r w:rsidR="008150B7">
        <w:rPr>
          <w:rFonts w:ascii="仿宋" w:eastAsia="仿宋" w:hAnsi="仿宋" w:hint="eastAsia"/>
          <w:sz w:val="32"/>
          <w:szCs w:val="32"/>
        </w:rPr>
        <w:lastRenderedPageBreak/>
        <w:t>调“共享自行车</w:t>
      </w:r>
      <w:r w:rsidR="008150B7" w:rsidRPr="00F5407E">
        <w:rPr>
          <w:rFonts w:ascii="仿宋" w:eastAsia="仿宋" w:hAnsi="仿宋" w:hint="eastAsia"/>
          <w:sz w:val="32"/>
          <w:szCs w:val="32"/>
        </w:rPr>
        <w:t>禁止向未满12周岁的儿童提供服务</w:t>
      </w:r>
      <w:r w:rsidR="008150B7">
        <w:rPr>
          <w:rFonts w:ascii="仿宋" w:eastAsia="仿宋" w:hAnsi="仿宋" w:hint="eastAsia"/>
          <w:sz w:val="32"/>
          <w:szCs w:val="32"/>
        </w:rPr>
        <w:t>，</w:t>
      </w:r>
      <w:r w:rsidR="00495D62">
        <w:rPr>
          <w:rFonts w:ascii="仿宋" w:eastAsia="仿宋" w:hAnsi="仿宋" w:hint="eastAsia"/>
          <w:sz w:val="32"/>
          <w:szCs w:val="32"/>
        </w:rPr>
        <w:t>共享</w:t>
      </w:r>
      <w:r w:rsidR="008150B7">
        <w:rPr>
          <w:rFonts w:ascii="仿宋" w:eastAsia="仿宋" w:hAnsi="仿宋" w:hint="eastAsia"/>
          <w:sz w:val="32"/>
          <w:szCs w:val="32"/>
        </w:rPr>
        <w:t>电动自行车</w:t>
      </w:r>
      <w:r w:rsidR="008150B7" w:rsidRPr="00F5407E">
        <w:rPr>
          <w:rFonts w:ascii="仿宋" w:eastAsia="仿宋" w:hAnsi="仿宋" w:hint="eastAsia"/>
          <w:sz w:val="32"/>
          <w:szCs w:val="32"/>
        </w:rPr>
        <w:t>禁止向未满1</w:t>
      </w:r>
      <w:r w:rsidR="008150B7">
        <w:rPr>
          <w:rFonts w:ascii="仿宋" w:eastAsia="仿宋" w:hAnsi="仿宋" w:hint="eastAsia"/>
          <w:sz w:val="32"/>
          <w:szCs w:val="32"/>
        </w:rPr>
        <w:t>6</w:t>
      </w:r>
      <w:r w:rsidR="008150B7" w:rsidRPr="00F5407E">
        <w:rPr>
          <w:rFonts w:ascii="仿宋" w:eastAsia="仿宋" w:hAnsi="仿宋" w:hint="eastAsia"/>
          <w:sz w:val="32"/>
          <w:szCs w:val="32"/>
        </w:rPr>
        <w:t>周岁的儿童</w:t>
      </w:r>
      <w:r w:rsidR="008150B7">
        <w:rPr>
          <w:rFonts w:ascii="仿宋" w:eastAsia="仿宋" w:hAnsi="仿宋" w:hint="eastAsia"/>
          <w:sz w:val="32"/>
          <w:szCs w:val="32"/>
        </w:rPr>
        <w:t>及青少年</w:t>
      </w:r>
      <w:r w:rsidR="008150B7" w:rsidRPr="00F5407E">
        <w:rPr>
          <w:rFonts w:ascii="仿宋" w:eastAsia="仿宋" w:hAnsi="仿宋" w:hint="eastAsia"/>
          <w:sz w:val="32"/>
          <w:szCs w:val="32"/>
        </w:rPr>
        <w:t>提供服务</w:t>
      </w:r>
      <w:r w:rsidR="008150B7">
        <w:rPr>
          <w:rFonts w:ascii="仿宋" w:eastAsia="仿宋" w:hAnsi="仿宋" w:hint="eastAsia"/>
          <w:sz w:val="32"/>
          <w:szCs w:val="32"/>
        </w:rPr>
        <w:t>”。</w:t>
      </w:r>
    </w:p>
    <w:p w:rsidR="004A2FA2" w:rsidRDefault="00A6122C" w:rsidP="003873A3">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9</w:t>
      </w:r>
      <w:r w:rsidR="004A2FA2" w:rsidRPr="003873A3">
        <w:rPr>
          <w:rFonts w:ascii="仿宋" w:eastAsia="仿宋" w:hAnsi="仿宋" w:hint="eastAsia"/>
          <w:sz w:val="32"/>
          <w:szCs w:val="32"/>
        </w:rPr>
        <w:t>．市发展改</w:t>
      </w:r>
      <w:r w:rsidR="004A2FA2" w:rsidRPr="000F54E5">
        <w:rPr>
          <w:rFonts w:ascii="仿宋" w:eastAsia="仿宋" w:hAnsi="仿宋" w:hint="eastAsia"/>
          <w:sz w:val="32"/>
          <w:szCs w:val="32"/>
        </w:rPr>
        <w:t>革局、市</w:t>
      </w:r>
      <w:r w:rsidR="006249C6" w:rsidRPr="000F54E5">
        <w:rPr>
          <w:rFonts w:ascii="仿宋" w:eastAsia="仿宋" w:hAnsi="仿宋" w:hint="eastAsia"/>
          <w:sz w:val="32"/>
          <w:szCs w:val="32"/>
        </w:rPr>
        <w:t>工业和</w:t>
      </w:r>
      <w:r w:rsidR="004A2FA2" w:rsidRPr="000F54E5">
        <w:rPr>
          <w:rFonts w:ascii="仿宋" w:eastAsia="仿宋" w:hAnsi="仿宋" w:hint="eastAsia"/>
          <w:sz w:val="32"/>
          <w:szCs w:val="32"/>
        </w:rPr>
        <w:t>信息化局、市</w:t>
      </w:r>
      <w:r w:rsidR="005B3F47" w:rsidRPr="000F54E5">
        <w:rPr>
          <w:rFonts w:ascii="仿宋" w:eastAsia="仿宋" w:hAnsi="仿宋" w:hint="eastAsia"/>
          <w:sz w:val="32"/>
          <w:szCs w:val="32"/>
        </w:rPr>
        <w:t>文化广电</w:t>
      </w:r>
      <w:r w:rsidR="004A2FA2" w:rsidRPr="000F54E5">
        <w:rPr>
          <w:rFonts w:ascii="仿宋" w:eastAsia="仿宋" w:hAnsi="仿宋" w:hint="eastAsia"/>
          <w:sz w:val="32"/>
          <w:szCs w:val="32"/>
        </w:rPr>
        <w:t>旅游局、</w:t>
      </w:r>
      <w:r w:rsidR="004A2FA2" w:rsidRPr="003873A3">
        <w:rPr>
          <w:rFonts w:ascii="仿宋" w:eastAsia="仿宋" w:hAnsi="仿宋" w:hint="eastAsia"/>
          <w:sz w:val="32"/>
          <w:szCs w:val="32"/>
        </w:rPr>
        <w:t>市网信办、市文明办、市金融工作局等相关部门，按照各自职责对互联网租赁自行车经营服务活动实施相关监督管理。</w:t>
      </w:r>
    </w:p>
    <w:p w:rsidR="00F703BA" w:rsidRPr="00F5407E" w:rsidRDefault="00A6122C" w:rsidP="00F703BA">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10</w:t>
      </w:r>
      <w:r w:rsidR="008B02CB" w:rsidRPr="003873A3">
        <w:rPr>
          <w:rFonts w:ascii="仿宋" w:eastAsia="仿宋" w:hAnsi="仿宋" w:hint="eastAsia"/>
          <w:sz w:val="32"/>
          <w:szCs w:val="32"/>
        </w:rPr>
        <w:t>．</w:t>
      </w:r>
      <w:r w:rsidR="00F703BA">
        <w:rPr>
          <w:rFonts w:ascii="仿宋" w:eastAsia="仿宋" w:hAnsi="仿宋" w:hint="eastAsia"/>
          <w:sz w:val="32"/>
          <w:szCs w:val="32"/>
        </w:rPr>
        <w:t>城区（梅江区、梅县区）</w:t>
      </w:r>
      <w:r w:rsidR="008B02CB" w:rsidRPr="00F5407E">
        <w:rPr>
          <w:rFonts w:ascii="仿宋" w:eastAsia="仿宋" w:hAnsi="仿宋" w:hint="eastAsia"/>
          <w:sz w:val="32"/>
          <w:szCs w:val="32"/>
        </w:rPr>
        <w:t>政府</w:t>
      </w:r>
      <w:r w:rsidR="007637B2">
        <w:rPr>
          <w:rFonts w:ascii="仿宋" w:eastAsia="仿宋" w:hAnsi="仿宋" w:hint="eastAsia"/>
          <w:sz w:val="32"/>
          <w:szCs w:val="32"/>
        </w:rPr>
        <w:t>：</w:t>
      </w:r>
      <w:r w:rsidR="008B02CB">
        <w:rPr>
          <w:rFonts w:ascii="仿宋" w:eastAsia="仿宋" w:hAnsi="仿宋" w:hint="eastAsia"/>
          <w:sz w:val="32"/>
          <w:szCs w:val="32"/>
        </w:rPr>
        <w:t>认真履行属地管理职责，</w:t>
      </w:r>
      <w:r w:rsidR="008B02CB" w:rsidRPr="00F5407E">
        <w:rPr>
          <w:rFonts w:ascii="仿宋" w:eastAsia="仿宋" w:hAnsi="仿宋" w:hint="eastAsia"/>
          <w:sz w:val="32"/>
          <w:szCs w:val="32"/>
        </w:rPr>
        <w:t>组织实施日常管理</w:t>
      </w:r>
      <w:r w:rsidR="008B02CB">
        <w:rPr>
          <w:rFonts w:ascii="仿宋" w:eastAsia="仿宋" w:hAnsi="仿宋" w:hint="eastAsia"/>
          <w:sz w:val="32"/>
          <w:szCs w:val="32"/>
        </w:rPr>
        <w:t>，</w:t>
      </w:r>
      <w:r w:rsidR="00030BFE" w:rsidRPr="00030BFE">
        <w:rPr>
          <w:rFonts w:ascii="仿宋" w:eastAsia="仿宋" w:hAnsi="仿宋" w:hint="eastAsia"/>
          <w:sz w:val="32"/>
          <w:szCs w:val="32"/>
        </w:rPr>
        <w:t>负责慢行交通系统及配套设施建设</w:t>
      </w:r>
      <w:r w:rsidR="00030BFE">
        <w:rPr>
          <w:rFonts w:ascii="仿宋" w:eastAsia="仿宋" w:hAnsi="仿宋" w:hint="eastAsia"/>
          <w:sz w:val="32"/>
          <w:szCs w:val="32"/>
        </w:rPr>
        <w:t>等，</w:t>
      </w:r>
      <w:r w:rsidR="008B02CB" w:rsidRPr="008B02CB">
        <w:rPr>
          <w:rFonts w:ascii="仿宋" w:eastAsia="仿宋" w:hAnsi="仿宋" w:hint="eastAsia"/>
          <w:sz w:val="32"/>
          <w:szCs w:val="32"/>
        </w:rPr>
        <w:t>相应建立规范发展互联网租赁（电动）自行车沟通协调机制。</w:t>
      </w:r>
      <w:r w:rsidR="00F703BA">
        <w:rPr>
          <w:rFonts w:ascii="仿宋" w:eastAsia="仿宋" w:hAnsi="仿宋" w:hint="eastAsia"/>
          <w:sz w:val="32"/>
          <w:szCs w:val="32"/>
        </w:rPr>
        <w:t>其他各县、市政府</w:t>
      </w:r>
      <w:r w:rsidR="00F703BA" w:rsidRPr="00F5407E">
        <w:rPr>
          <w:rFonts w:ascii="仿宋" w:eastAsia="仿宋" w:hAnsi="仿宋" w:hint="eastAsia"/>
          <w:sz w:val="32"/>
          <w:szCs w:val="32"/>
        </w:rPr>
        <w:t>可</w:t>
      </w:r>
      <w:r w:rsidR="00F703BA">
        <w:rPr>
          <w:rFonts w:ascii="仿宋" w:eastAsia="仿宋" w:hAnsi="仿宋" w:hint="eastAsia"/>
          <w:sz w:val="32"/>
          <w:szCs w:val="32"/>
        </w:rPr>
        <w:t>参照本意见制定实施细则，认真履行属地管理职责，</w:t>
      </w:r>
      <w:r w:rsidR="00F703BA" w:rsidRPr="00F5407E">
        <w:rPr>
          <w:rFonts w:ascii="仿宋" w:eastAsia="仿宋" w:hAnsi="仿宋" w:hint="eastAsia"/>
          <w:sz w:val="32"/>
          <w:szCs w:val="32"/>
        </w:rPr>
        <w:t>组织实施日常管理</w:t>
      </w:r>
      <w:r w:rsidR="00F703BA">
        <w:rPr>
          <w:rFonts w:ascii="仿宋" w:eastAsia="仿宋" w:hAnsi="仿宋" w:hint="eastAsia"/>
          <w:sz w:val="32"/>
          <w:szCs w:val="32"/>
        </w:rPr>
        <w:t>，</w:t>
      </w:r>
      <w:r w:rsidR="00F703BA" w:rsidRPr="008B02CB">
        <w:rPr>
          <w:rFonts w:ascii="仿宋" w:eastAsia="仿宋" w:hAnsi="仿宋" w:hint="eastAsia"/>
          <w:sz w:val="32"/>
          <w:szCs w:val="32"/>
        </w:rPr>
        <w:t>相应建立规范发展互联网租赁（电动）自行车沟通协调机制</w:t>
      </w:r>
      <w:r w:rsidR="00F703BA">
        <w:rPr>
          <w:rFonts w:ascii="仿宋" w:eastAsia="仿宋" w:hAnsi="仿宋" w:hint="eastAsia"/>
          <w:sz w:val="32"/>
          <w:szCs w:val="32"/>
        </w:rPr>
        <w:t>，将属地相关投放情况报备市交通运输部门。</w:t>
      </w:r>
    </w:p>
    <w:p w:rsidR="00975426" w:rsidRDefault="00992DD3" w:rsidP="003873A3">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A6122C">
        <w:rPr>
          <w:rFonts w:ascii="仿宋" w:eastAsia="仿宋" w:hAnsi="仿宋" w:hint="eastAsia"/>
          <w:sz w:val="32"/>
          <w:szCs w:val="32"/>
        </w:rPr>
        <w:t>1</w:t>
      </w:r>
      <w:r>
        <w:rPr>
          <w:rFonts w:ascii="仿宋" w:eastAsia="仿宋" w:hAnsi="仿宋" w:hint="eastAsia"/>
          <w:sz w:val="32"/>
          <w:szCs w:val="32"/>
        </w:rPr>
        <w:t>.</w:t>
      </w:r>
      <w:r w:rsidRPr="00992DD3">
        <w:rPr>
          <w:rFonts w:ascii="仿宋" w:eastAsia="仿宋" w:hAnsi="仿宋" w:hint="eastAsia"/>
          <w:sz w:val="32"/>
          <w:szCs w:val="32"/>
        </w:rPr>
        <w:t xml:space="preserve"> </w:t>
      </w:r>
      <w:r w:rsidRPr="00607559">
        <w:rPr>
          <w:rFonts w:ascii="仿宋" w:eastAsia="仿宋" w:hAnsi="仿宋" w:hint="eastAsia"/>
          <w:sz w:val="32"/>
          <w:szCs w:val="32"/>
        </w:rPr>
        <w:t>互联网租赁（电动）自行车</w:t>
      </w:r>
      <w:r>
        <w:rPr>
          <w:rFonts w:ascii="仿宋" w:eastAsia="仿宋" w:hAnsi="仿宋" w:hint="eastAsia"/>
          <w:sz w:val="32"/>
          <w:szCs w:val="32"/>
        </w:rPr>
        <w:t>企业：</w:t>
      </w:r>
      <w:r w:rsidR="00E273AB">
        <w:rPr>
          <w:rFonts w:ascii="仿宋" w:eastAsia="仿宋" w:hAnsi="仿宋" w:hint="eastAsia"/>
          <w:sz w:val="32"/>
          <w:szCs w:val="32"/>
        </w:rPr>
        <w:t>除意见中提到涉及企业的</w:t>
      </w:r>
      <w:r w:rsidR="00975426">
        <w:rPr>
          <w:rFonts w:ascii="仿宋" w:eastAsia="仿宋" w:hAnsi="仿宋" w:hint="eastAsia"/>
          <w:sz w:val="32"/>
          <w:szCs w:val="32"/>
        </w:rPr>
        <w:t>规范运营外，</w:t>
      </w:r>
      <w:r w:rsidR="00975426" w:rsidRPr="00975426">
        <w:rPr>
          <w:rFonts w:ascii="仿宋" w:eastAsia="仿宋" w:hAnsi="仿宋" w:hint="eastAsia"/>
          <w:sz w:val="32"/>
          <w:szCs w:val="32"/>
        </w:rPr>
        <w:t>企业</w:t>
      </w:r>
      <w:r w:rsidR="00975426">
        <w:rPr>
          <w:rFonts w:ascii="仿宋" w:eastAsia="仿宋" w:hAnsi="仿宋" w:hint="eastAsia"/>
          <w:sz w:val="32"/>
          <w:szCs w:val="32"/>
        </w:rPr>
        <w:t>还</w:t>
      </w:r>
      <w:r w:rsidR="00975426" w:rsidRPr="00975426">
        <w:rPr>
          <w:rFonts w:ascii="仿宋" w:eastAsia="仿宋" w:hAnsi="仿宋" w:hint="eastAsia"/>
          <w:sz w:val="32"/>
          <w:szCs w:val="32"/>
        </w:rPr>
        <w:t>应协助执法部门提供用户注册及相关使用信息，并督促用户主动到执法部门及时处理交通违法行为。</w:t>
      </w:r>
    </w:p>
    <w:p w:rsidR="00607559" w:rsidRDefault="00607559" w:rsidP="003873A3">
      <w:pPr>
        <w:overflowPunct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A6122C">
        <w:rPr>
          <w:rFonts w:ascii="仿宋" w:eastAsia="仿宋" w:hAnsi="仿宋" w:hint="eastAsia"/>
          <w:sz w:val="32"/>
          <w:szCs w:val="32"/>
        </w:rPr>
        <w:t>2</w:t>
      </w:r>
      <w:r w:rsidRPr="003873A3">
        <w:rPr>
          <w:rFonts w:ascii="仿宋" w:eastAsia="仿宋" w:hAnsi="仿宋" w:hint="eastAsia"/>
          <w:sz w:val="32"/>
          <w:szCs w:val="32"/>
        </w:rPr>
        <w:t>．</w:t>
      </w:r>
      <w:r w:rsidRPr="00607559">
        <w:rPr>
          <w:rFonts w:ascii="仿宋" w:eastAsia="仿宋" w:hAnsi="仿宋" w:hint="eastAsia"/>
          <w:sz w:val="32"/>
          <w:szCs w:val="32"/>
        </w:rPr>
        <w:t>市民用户：用户在使用互联网租赁（电动）自行车过程中，应当自觉遵守道路交通安全、城市管理相关法律、法规和规章的规定及服务协议的约定，依法守约，做到文明骑行、文明用车、安全骑行、规范停放，爱护车辆和停放设施，遵守社会公德，自觉维护环境秩序。骑行前应检查车辆技术状况，不得使用互联网租赁（电动）自行车载人，不得擅自加装儿童座椅等设备，确保骑行安全。对违规停放、违法骑行等行为，应接受企业的信用约束及执法部门的处罚。</w:t>
      </w:r>
    </w:p>
    <w:p w:rsidR="00DD2AC2" w:rsidRPr="003873A3" w:rsidRDefault="00DD2AC2" w:rsidP="00F87462">
      <w:pPr>
        <w:overflowPunct w:val="0"/>
        <w:spacing w:line="560" w:lineRule="exact"/>
        <w:rPr>
          <w:rFonts w:ascii="仿宋" w:eastAsia="仿宋" w:hAnsi="仿宋"/>
          <w:sz w:val="32"/>
          <w:szCs w:val="32"/>
        </w:rPr>
      </w:pPr>
    </w:p>
    <w:sectPr w:rsidR="00DD2AC2" w:rsidRPr="003873A3" w:rsidSect="0060602F">
      <w:footerReference w:type="even" r:id="rId7"/>
      <w:footerReference w:type="default" r:id="rId8"/>
      <w:pgSz w:w="11906" w:h="16838"/>
      <w:pgMar w:top="1928" w:right="1531" w:bottom="175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91" w:rsidRDefault="00B91F91" w:rsidP="0060602F">
      <w:r>
        <w:separator/>
      </w:r>
    </w:p>
  </w:endnote>
  <w:endnote w:type="continuationSeparator" w:id="1">
    <w:p w:rsidR="00B91F91" w:rsidRDefault="00B91F91" w:rsidP="00606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2F" w:rsidRDefault="00770058" w:rsidP="00251A15">
    <w:pPr>
      <w:pStyle w:val="a3"/>
      <w:framePr w:wrap="around" w:vAnchor="text" w:hAnchor="margin" w:xAlign="outside" w:y="1"/>
      <w:rPr>
        <w:rStyle w:val="a4"/>
      </w:rPr>
    </w:pPr>
    <w:r>
      <w:rPr>
        <w:rStyle w:val="a4"/>
      </w:rPr>
      <w:fldChar w:fldCharType="begin"/>
    </w:r>
    <w:r w:rsidR="0060602F">
      <w:rPr>
        <w:rStyle w:val="a4"/>
      </w:rPr>
      <w:instrText xml:space="preserve">PAGE  </w:instrText>
    </w:r>
    <w:r>
      <w:rPr>
        <w:rStyle w:val="a4"/>
      </w:rPr>
      <w:fldChar w:fldCharType="end"/>
    </w:r>
  </w:p>
  <w:p w:rsidR="0060602F" w:rsidRDefault="0060602F" w:rsidP="0060602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2F" w:rsidRPr="0060602F" w:rsidRDefault="00770058" w:rsidP="00251A15">
    <w:pPr>
      <w:pStyle w:val="a3"/>
      <w:framePr w:wrap="around" w:vAnchor="text" w:hAnchor="margin" w:xAlign="outside" w:y="1"/>
      <w:rPr>
        <w:rStyle w:val="a4"/>
        <w:rFonts w:asciiTheme="majorEastAsia" w:eastAsiaTheme="majorEastAsia" w:hAnsiTheme="majorEastAsia"/>
        <w:sz w:val="24"/>
        <w:szCs w:val="24"/>
      </w:rPr>
    </w:pPr>
    <w:r w:rsidRPr="0060602F">
      <w:rPr>
        <w:rStyle w:val="a4"/>
        <w:rFonts w:asciiTheme="majorEastAsia" w:eastAsiaTheme="majorEastAsia" w:hAnsiTheme="majorEastAsia"/>
        <w:sz w:val="24"/>
        <w:szCs w:val="24"/>
      </w:rPr>
      <w:fldChar w:fldCharType="begin"/>
    </w:r>
    <w:r w:rsidR="0060602F" w:rsidRPr="0060602F">
      <w:rPr>
        <w:rStyle w:val="a4"/>
        <w:rFonts w:asciiTheme="majorEastAsia" w:eastAsiaTheme="majorEastAsia" w:hAnsiTheme="majorEastAsia"/>
        <w:sz w:val="24"/>
        <w:szCs w:val="24"/>
      </w:rPr>
      <w:instrText xml:space="preserve">PAGE  </w:instrText>
    </w:r>
    <w:r w:rsidRPr="0060602F">
      <w:rPr>
        <w:rStyle w:val="a4"/>
        <w:rFonts w:asciiTheme="majorEastAsia" w:eastAsiaTheme="majorEastAsia" w:hAnsiTheme="majorEastAsia"/>
        <w:sz w:val="24"/>
        <w:szCs w:val="24"/>
      </w:rPr>
      <w:fldChar w:fldCharType="separate"/>
    </w:r>
    <w:r w:rsidR="000F54E5">
      <w:rPr>
        <w:rStyle w:val="a4"/>
        <w:rFonts w:asciiTheme="majorEastAsia" w:eastAsiaTheme="majorEastAsia" w:hAnsiTheme="majorEastAsia"/>
        <w:noProof/>
        <w:sz w:val="24"/>
        <w:szCs w:val="24"/>
      </w:rPr>
      <w:t>- 8 -</w:t>
    </w:r>
    <w:r w:rsidRPr="0060602F">
      <w:rPr>
        <w:rStyle w:val="a4"/>
        <w:rFonts w:asciiTheme="majorEastAsia" w:eastAsiaTheme="majorEastAsia" w:hAnsiTheme="majorEastAsia"/>
        <w:sz w:val="24"/>
        <w:szCs w:val="24"/>
      </w:rPr>
      <w:fldChar w:fldCharType="end"/>
    </w:r>
  </w:p>
  <w:p w:rsidR="0060602F" w:rsidRDefault="0060602F" w:rsidP="0060602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91" w:rsidRDefault="00B91F91" w:rsidP="0060602F">
      <w:r>
        <w:separator/>
      </w:r>
    </w:p>
  </w:footnote>
  <w:footnote w:type="continuationSeparator" w:id="1">
    <w:p w:rsidR="00B91F91" w:rsidRDefault="00B91F91" w:rsidP="00606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772D"/>
    <w:rsid w:val="000301F0"/>
    <w:rsid w:val="00030BFE"/>
    <w:rsid w:val="0005471E"/>
    <w:rsid w:val="00056320"/>
    <w:rsid w:val="0006660E"/>
    <w:rsid w:val="000676C5"/>
    <w:rsid w:val="00085175"/>
    <w:rsid w:val="00087104"/>
    <w:rsid w:val="000871B2"/>
    <w:rsid w:val="0009284B"/>
    <w:rsid w:val="000A1676"/>
    <w:rsid w:val="000A5D60"/>
    <w:rsid w:val="000A7A1F"/>
    <w:rsid w:val="000B28F7"/>
    <w:rsid w:val="000B3543"/>
    <w:rsid w:val="000C5C27"/>
    <w:rsid w:val="000C68E5"/>
    <w:rsid w:val="000E0CAD"/>
    <w:rsid w:val="000E1097"/>
    <w:rsid w:val="000F037B"/>
    <w:rsid w:val="000F205C"/>
    <w:rsid w:val="000F3BD4"/>
    <w:rsid w:val="000F54E5"/>
    <w:rsid w:val="0010068B"/>
    <w:rsid w:val="00100915"/>
    <w:rsid w:val="00101998"/>
    <w:rsid w:val="00106856"/>
    <w:rsid w:val="00117B8A"/>
    <w:rsid w:val="001222E2"/>
    <w:rsid w:val="00130572"/>
    <w:rsid w:val="001358B0"/>
    <w:rsid w:val="001375DA"/>
    <w:rsid w:val="00143DB6"/>
    <w:rsid w:val="001567D1"/>
    <w:rsid w:val="001629DA"/>
    <w:rsid w:val="00167675"/>
    <w:rsid w:val="00175D78"/>
    <w:rsid w:val="00184049"/>
    <w:rsid w:val="00184777"/>
    <w:rsid w:val="00194300"/>
    <w:rsid w:val="001A3EB0"/>
    <w:rsid w:val="001C0676"/>
    <w:rsid w:val="001C7213"/>
    <w:rsid w:val="001E54B3"/>
    <w:rsid w:val="00221B04"/>
    <w:rsid w:val="00224F23"/>
    <w:rsid w:val="00227EA2"/>
    <w:rsid w:val="00240607"/>
    <w:rsid w:val="00247890"/>
    <w:rsid w:val="00260D90"/>
    <w:rsid w:val="00263FC4"/>
    <w:rsid w:val="00265652"/>
    <w:rsid w:val="00276861"/>
    <w:rsid w:val="00277404"/>
    <w:rsid w:val="00277415"/>
    <w:rsid w:val="002844D3"/>
    <w:rsid w:val="00290414"/>
    <w:rsid w:val="00292E16"/>
    <w:rsid w:val="002A080D"/>
    <w:rsid w:val="002A1978"/>
    <w:rsid w:val="002B3499"/>
    <w:rsid w:val="002B754E"/>
    <w:rsid w:val="002C7183"/>
    <w:rsid w:val="002D39FA"/>
    <w:rsid w:val="002D71D6"/>
    <w:rsid w:val="002E5141"/>
    <w:rsid w:val="002F01D1"/>
    <w:rsid w:val="002F2DDF"/>
    <w:rsid w:val="003057AD"/>
    <w:rsid w:val="00313547"/>
    <w:rsid w:val="00317C57"/>
    <w:rsid w:val="0032189A"/>
    <w:rsid w:val="0032373D"/>
    <w:rsid w:val="00331FA7"/>
    <w:rsid w:val="0033227D"/>
    <w:rsid w:val="00343442"/>
    <w:rsid w:val="00347DD2"/>
    <w:rsid w:val="00360369"/>
    <w:rsid w:val="00363475"/>
    <w:rsid w:val="003873A3"/>
    <w:rsid w:val="003A21D1"/>
    <w:rsid w:val="003A610D"/>
    <w:rsid w:val="003B03FE"/>
    <w:rsid w:val="003B343B"/>
    <w:rsid w:val="003B3C51"/>
    <w:rsid w:val="003C05C6"/>
    <w:rsid w:val="003C1168"/>
    <w:rsid w:val="003C7200"/>
    <w:rsid w:val="003D267A"/>
    <w:rsid w:val="003D3A5D"/>
    <w:rsid w:val="003E31FE"/>
    <w:rsid w:val="003F1DFE"/>
    <w:rsid w:val="0040011A"/>
    <w:rsid w:val="00402042"/>
    <w:rsid w:val="0045748E"/>
    <w:rsid w:val="00457663"/>
    <w:rsid w:val="00464C62"/>
    <w:rsid w:val="00495D62"/>
    <w:rsid w:val="004A2FA2"/>
    <w:rsid w:val="004B21D0"/>
    <w:rsid w:val="004B5DFC"/>
    <w:rsid w:val="004C00DB"/>
    <w:rsid w:val="004C57A7"/>
    <w:rsid w:val="004D23F7"/>
    <w:rsid w:val="004D25BC"/>
    <w:rsid w:val="004E265C"/>
    <w:rsid w:val="004F11E7"/>
    <w:rsid w:val="004F4F51"/>
    <w:rsid w:val="004F6029"/>
    <w:rsid w:val="004F7BE5"/>
    <w:rsid w:val="00503243"/>
    <w:rsid w:val="00505B64"/>
    <w:rsid w:val="005159C6"/>
    <w:rsid w:val="00524163"/>
    <w:rsid w:val="005254D9"/>
    <w:rsid w:val="005330C5"/>
    <w:rsid w:val="005363FC"/>
    <w:rsid w:val="00541CBC"/>
    <w:rsid w:val="00553369"/>
    <w:rsid w:val="00554ABE"/>
    <w:rsid w:val="00561D67"/>
    <w:rsid w:val="00575837"/>
    <w:rsid w:val="005946C7"/>
    <w:rsid w:val="005A05AB"/>
    <w:rsid w:val="005A512E"/>
    <w:rsid w:val="005B3F47"/>
    <w:rsid w:val="005C2861"/>
    <w:rsid w:val="005C42C7"/>
    <w:rsid w:val="005C57A8"/>
    <w:rsid w:val="005D0E97"/>
    <w:rsid w:val="005D1CD2"/>
    <w:rsid w:val="005D6059"/>
    <w:rsid w:val="005F3757"/>
    <w:rsid w:val="005F418E"/>
    <w:rsid w:val="0060543D"/>
    <w:rsid w:val="0060602F"/>
    <w:rsid w:val="006071FB"/>
    <w:rsid w:val="00607559"/>
    <w:rsid w:val="006249C6"/>
    <w:rsid w:val="006358E0"/>
    <w:rsid w:val="00636A92"/>
    <w:rsid w:val="0064079A"/>
    <w:rsid w:val="00645FBE"/>
    <w:rsid w:val="00646121"/>
    <w:rsid w:val="00651D46"/>
    <w:rsid w:val="00652EEA"/>
    <w:rsid w:val="006624AC"/>
    <w:rsid w:val="006651B4"/>
    <w:rsid w:val="0068543B"/>
    <w:rsid w:val="00690CD4"/>
    <w:rsid w:val="006967B3"/>
    <w:rsid w:val="006A78C2"/>
    <w:rsid w:val="006B2A33"/>
    <w:rsid w:val="006B4AEA"/>
    <w:rsid w:val="006C5BDB"/>
    <w:rsid w:val="006F396D"/>
    <w:rsid w:val="006F6281"/>
    <w:rsid w:val="00712F6C"/>
    <w:rsid w:val="00715391"/>
    <w:rsid w:val="0072194B"/>
    <w:rsid w:val="00723B45"/>
    <w:rsid w:val="00727DC8"/>
    <w:rsid w:val="00732BCB"/>
    <w:rsid w:val="00734A1B"/>
    <w:rsid w:val="00735C2D"/>
    <w:rsid w:val="007538DA"/>
    <w:rsid w:val="00761375"/>
    <w:rsid w:val="00761567"/>
    <w:rsid w:val="007637B2"/>
    <w:rsid w:val="00763F6B"/>
    <w:rsid w:val="00770058"/>
    <w:rsid w:val="00774FFA"/>
    <w:rsid w:val="0077782B"/>
    <w:rsid w:val="00790B0C"/>
    <w:rsid w:val="007970CE"/>
    <w:rsid w:val="007A36C9"/>
    <w:rsid w:val="007A4E4C"/>
    <w:rsid w:val="007A5574"/>
    <w:rsid w:val="007B16BE"/>
    <w:rsid w:val="007B18B3"/>
    <w:rsid w:val="007C4BCA"/>
    <w:rsid w:val="007D239B"/>
    <w:rsid w:val="007D4136"/>
    <w:rsid w:val="007F3C1C"/>
    <w:rsid w:val="008013C6"/>
    <w:rsid w:val="00810873"/>
    <w:rsid w:val="00811568"/>
    <w:rsid w:val="00811A3D"/>
    <w:rsid w:val="008150B7"/>
    <w:rsid w:val="00821314"/>
    <w:rsid w:val="00830839"/>
    <w:rsid w:val="00842C67"/>
    <w:rsid w:val="008465E2"/>
    <w:rsid w:val="008508BD"/>
    <w:rsid w:val="0085133A"/>
    <w:rsid w:val="00862605"/>
    <w:rsid w:val="008673D9"/>
    <w:rsid w:val="0087272F"/>
    <w:rsid w:val="00873EB5"/>
    <w:rsid w:val="00875392"/>
    <w:rsid w:val="00875CA5"/>
    <w:rsid w:val="00881793"/>
    <w:rsid w:val="0088333A"/>
    <w:rsid w:val="00890E00"/>
    <w:rsid w:val="008A7B4E"/>
    <w:rsid w:val="008B02CB"/>
    <w:rsid w:val="008B3321"/>
    <w:rsid w:val="008C354D"/>
    <w:rsid w:val="008C71B5"/>
    <w:rsid w:val="008E295F"/>
    <w:rsid w:val="008E2E88"/>
    <w:rsid w:val="008F1027"/>
    <w:rsid w:val="00903B74"/>
    <w:rsid w:val="00904A4C"/>
    <w:rsid w:val="00913560"/>
    <w:rsid w:val="009136D1"/>
    <w:rsid w:val="009163D0"/>
    <w:rsid w:val="0092206A"/>
    <w:rsid w:val="00927633"/>
    <w:rsid w:val="00935246"/>
    <w:rsid w:val="00956188"/>
    <w:rsid w:val="00957E20"/>
    <w:rsid w:val="0096430F"/>
    <w:rsid w:val="00965A0C"/>
    <w:rsid w:val="0096764A"/>
    <w:rsid w:val="00967AF5"/>
    <w:rsid w:val="00970AF7"/>
    <w:rsid w:val="00975426"/>
    <w:rsid w:val="009923E6"/>
    <w:rsid w:val="00992DD3"/>
    <w:rsid w:val="009A002A"/>
    <w:rsid w:val="009A5BD3"/>
    <w:rsid w:val="009B1C5F"/>
    <w:rsid w:val="009B2593"/>
    <w:rsid w:val="009B56A3"/>
    <w:rsid w:val="009C67E1"/>
    <w:rsid w:val="009D311C"/>
    <w:rsid w:val="009D7A4A"/>
    <w:rsid w:val="009E168F"/>
    <w:rsid w:val="009E1BED"/>
    <w:rsid w:val="00A27861"/>
    <w:rsid w:val="00A362CA"/>
    <w:rsid w:val="00A4622C"/>
    <w:rsid w:val="00A504A4"/>
    <w:rsid w:val="00A54173"/>
    <w:rsid w:val="00A576AE"/>
    <w:rsid w:val="00A6122C"/>
    <w:rsid w:val="00A72E39"/>
    <w:rsid w:val="00A8600D"/>
    <w:rsid w:val="00A90181"/>
    <w:rsid w:val="00AB1A7A"/>
    <w:rsid w:val="00AB6A64"/>
    <w:rsid w:val="00AC2B62"/>
    <w:rsid w:val="00AC48D5"/>
    <w:rsid w:val="00AC6D2B"/>
    <w:rsid w:val="00AE42C1"/>
    <w:rsid w:val="00AF45D5"/>
    <w:rsid w:val="00B01CA9"/>
    <w:rsid w:val="00B06413"/>
    <w:rsid w:val="00B14813"/>
    <w:rsid w:val="00B15D8E"/>
    <w:rsid w:val="00B16617"/>
    <w:rsid w:val="00B35ADC"/>
    <w:rsid w:val="00B41354"/>
    <w:rsid w:val="00B42506"/>
    <w:rsid w:val="00B43614"/>
    <w:rsid w:val="00B448ED"/>
    <w:rsid w:val="00B45E4E"/>
    <w:rsid w:val="00B51815"/>
    <w:rsid w:val="00B5323B"/>
    <w:rsid w:val="00B627D8"/>
    <w:rsid w:val="00B71D43"/>
    <w:rsid w:val="00B73BA2"/>
    <w:rsid w:val="00B91F91"/>
    <w:rsid w:val="00B92F24"/>
    <w:rsid w:val="00B95AA7"/>
    <w:rsid w:val="00BA61BF"/>
    <w:rsid w:val="00BE1424"/>
    <w:rsid w:val="00BE5438"/>
    <w:rsid w:val="00BE55DF"/>
    <w:rsid w:val="00BE7CEB"/>
    <w:rsid w:val="00BF0DDD"/>
    <w:rsid w:val="00BF4DF4"/>
    <w:rsid w:val="00C07C4E"/>
    <w:rsid w:val="00C234B5"/>
    <w:rsid w:val="00C30E80"/>
    <w:rsid w:val="00C325C6"/>
    <w:rsid w:val="00C34DD6"/>
    <w:rsid w:val="00C471DC"/>
    <w:rsid w:val="00C47B42"/>
    <w:rsid w:val="00C5195B"/>
    <w:rsid w:val="00C51D79"/>
    <w:rsid w:val="00C55E36"/>
    <w:rsid w:val="00C5762C"/>
    <w:rsid w:val="00C579F8"/>
    <w:rsid w:val="00C71B59"/>
    <w:rsid w:val="00C7511A"/>
    <w:rsid w:val="00C91905"/>
    <w:rsid w:val="00C97A5C"/>
    <w:rsid w:val="00CA3637"/>
    <w:rsid w:val="00CC1DBA"/>
    <w:rsid w:val="00CC4034"/>
    <w:rsid w:val="00CC5624"/>
    <w:rsid w:val="00CC7334"/>
    <w:rsid w:val="00CF0378"/>
    <w:rsid w:val="00CF2129"/>
    <w:rsid w:val="00D00E3B"/>
    <w:rsid w:val="00D02BF8"/>
    <w:rsid w:val="00D0327D"/>
    <w:rsid w:val="00D11066"/>
    <w:rsid w:val="00D11FF6"/>
    <w:rsid w:val="00D1658E"/>
    <w:rsid w:val="00D23A00"/>
    <w:rsid w:val="00D278AB"/>
    <w:rsid w:val="00D31E3D"/>
    <w:rsid w:val="00D36B71"/>
    <w:rsid w:val="00D370AC"/>
    <w:rsid w:val="00D46DEB"/>
    <w:rsid w:val="00D5113A"/>
    <w:rsid w:val="00D556EF"/>
    <w:rsid w:val="00D55849"/>
    <w:rsid w:val="00D61BB8"/>
    <w:rsid w:val="00D633B4"/>
    <w:rsid w:val="00D7102E"/>
    <w:rsid w:val="00D736E6"/>
    <w:rsid w:val="00D84D7E"/>
    <w:rsid w:val="00D90E3F"/>
    <w:rsid w:val="00DA5B60"/>
    <w:rsid w:val="00DA6273"/>
    <w:rsid w:val="00DA7F43"/>
    <w:rsid w:val="00DB0A65"/>
    <w:rsid w:val="00DD2AC2"/>
    <w:rsid w:val="00DD567C"/>
    <w:rsid w:val="00DE6EF8"/>
    <w:rsid w:val="00E01304"/>
    <w:rsid w:val="00E01BBA"/>
    <w:rsid w:val="00E026F9"/>
    <w:rsid w:val="00E12630"/>
    <w:rsid w:val="00E13F38"/>
    <w:rsid w:val="00E145B9"/>
    <w:rsid w:val="00E273AB"/>
    <w:rsid w:val="00E30208"/>
    <w:rsid w:val="00E3536C"/>
    <w:rsid w:val="00E44C77"/>
    <w:rsid w:val="00E47011"/>
    <w:rsid w:val="00E474AC"/>
    <w:rsid w:val="00E52BDB"/>
    <w:rsid w:val="00E5564A"/>
    <w:rsid w:val="00E5772D"/>
    <w:rsid w:val="00E632F1"/>
    <w:rsid w:val="00E641F5"/>
    <w:rsid w:val="00E713D3"/>
    <w:rsid w:val="00E75154"/>
    <w:rsid w:val="00E85E74"/>
    <w:rsid w:val="00EA21A0"/>
    <w:rsid w:val="00EA3DB2"/>
    <w:rsid w:val="00EA623E"/>
    <w:rsid w:val="00EB2CBF"/>
    <w:rsid w:val="00EC5A28"/>
    <w:rsid w:val="00EC642E"/>
    <w:rsid w:val="00EF5040"/>
    <w:rsid w:val="00EF6C55"/>
    <w:rsid w:val="00F02040"/>
    <w:rsid w:val="00F03E18"/>
    <w:rsid w:val="00F108EC"/>
    <w:rsid w:val="00F2018B"/>
    <w:rsid w:val="00F2218A"/>
    <w:rsid w:val="00F2291F"/>
    <w:rsid w:val="00F25D53"/>
    <w:rsid w:val="00F31C8F"/>
    <w:rsid w:val="00F41F59"/>
    <w:rsid w:val="00F4377F"/>
    <w:rsid w:val="00F4683B"/>
    <w:rsid w:val="00F5407E"/>
    <w:rsid w:val="00F67860"/>
    <w:rsid w:val="00F703BA"/>
    <w:rsid w:val="00F825B4"/>
    <w:rsid w:val="00F87462"/>
    <w:rsid w:val="00F92981"/>
    <w:rsid w:val="00F9368E"/>
    <w:rsid w:val="00F93FFD"/>
    <w:rsid w:val="00FA6F5C"/>
    <w:rsid w:val="00FA7996"/>
    <w:rsid w:val="00FB2C03"/>
    <w:rsid w:val="00FB4D3E"/>
    <w:rsid w:val="00FC2EE4"/>
    <w:rsid w:val="00FC602B"/>
    <w:rsid w:val="00FC676B"/>
    <w:rsid w:val="00FD3DB0"/>
    <w:rsid w:val="00FD4ADA"/>
    <w:rsid w:val="00FD5376"/>
    <w:rsid w:val="00FD7E91"/>
    <w:rsid w:val="00FF1366"/>
    <w:rsid w:val="00FF44EA"/>
    <w:rsid w:val="00FF6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0602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0602F"/>
    <w:rPr>
      <w:sz w:val="18"/>
      <w:szCs w:val="18"/>
    </w:rPr>
  </w:style>
  <w:style w:type="character" w:styleId="a4">
    <w:name w:val="page number"/>
    <w:basedOn w:val="a0"/>
    <w:uiPriority w:val="99"/>
    <w:semiHidden/>
    <w:unhideWhenUsed/>
    <w:rsid w:val="0060602F"/>
  </w:style>
  <w:style w:type="paragraph" w:styleId="a5">
    <w:name w:val="header"/>
    <w:basedOn w:val="a"/>
    <w:link w:val="Char0"/>
    <w:uiPriority w:val="99"/>
    <w:semiHidden/>
    <w:unhideWhenUsed/>
    <w:rsid w:val="006060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0602F"/>
    <w:rPr>
      <w:sz w:val="18"/>
      <w:szCs w:val="18"/>
    </w:rPr>
  </w:style>
  <w:style w:type="paragraph" w:customStyle="1" w:styleId="1">
    <w:name w:val="无间隔1"/>
    <w:uiPriority w:val="1"/>
    <w:qFormat/>
    <w:rsid w:val="00277404"/>
    <w:pPr>
      <w:adjustRightInd w:val="0"/>
      <w:snapToGrid w:val="0"/>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8FBE-7A1F-4956-A632-ADF32F36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13</Pages>
  <Words>1065</Words>
  <Characters>6071</Characters>
  <Application>Microsoft Office Word</Application>
  <DocSecurity>0</DocSecurity>
  <Lines>50</Lines>
  <Paragraphs>14</Paragraphs>
  <ScaleCrop>false</ScaleCrop>
  <Company>MZJT</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胡锦忠</dc:creator>
  <cp:keywords/>
  <dc:description/>
  <cp:lastModifiedBy>韩刚</cp:lastModifiedBy>
  <cp:revision>1417</cp:revision>
  <cp:lastPrinted>2020-03-20T06:48:00Z</cp:lastPrinted>
  <dcterms:created xsi:type="dcterms:W3CDTF">2017-12-25T01:40:00Z</dcterms:created>
  <dcterms:modified xsi:type="dcterms:W3CDTF">2020-04-13T08:34:00Z</dcterms:modified>
</cp:coreProperties>
</file>