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pPr w:leftFromText="180" w:rightFromText="180" w:vertAnchor="text" w:horzAnchor="margin" w:tblpXSpec="right" w:tblpY="-155"/>
        <w:tblW w:w="2310" w:type="dxa"/>
        <w:tblInd w:w="0" w:type="dxa"/>
        <w:tblLayout w:type="fixed"/>
        <w:tblCellMar>
          <w:top w:w="0" w:type="dxa"/>
          <w:left w:w="0" w:type="dxa"/>
          <w:bottom w:w="0" w:type="dxa"/>
          <w:right w:w="0" w:type="dxa"/>
        </w:tblCellMar>
      </w:tblPr>
      <w:tblGrid>
        <w:gridCol w:w="2310"/>
      </w:tblGrid>
      <w:tr>
        <w:tblPrEx>
          <w:tblLayout w:type="fixed"/>
          <w:tblCellMar>
            <w:top w:w="0" w:type="dxa"/>
            <w:left w:w="0" w:type="dxa"/>
            <w:bottom w:w="0" w:type="dxa"/>
            <w:right w:w="0" w:type="dxa"/>
          </w:tblCellMar>
        </w:tblPrEx>
        <w:trPr>
          <w:trHeight w:val="369" w:hRule="exact"/>
        </w:trPr>
        <w:tc>
          <w:tcPr>
            <w:tcW w:w="23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6"/>
              <w:rPr>
                <w:rFonts w:cs="Arial"/>
              </w:rPr>
            </w:pPr>
            <w:r>
              <w:rPr>
                <w:rFonts w:hint="eastAsia" w:cs="Arial"/>
              </w:rPr>
              <w:t xml:space="preserve"> </w:t>
            </w:r>
            <w:r>
              <w:rPr>
                <w:rFonts w:cs="Arial"/>
              </w:rPr>
              <w:t>卷册检索号</w:t>
            </w:r>
          </w:p>
        </w:tc>
      </w:tr>
      <w:tr>
        <w:tblPrEx>
          <w:tblLayout w:type="fixed"/>
          <w:tblCellMar>
            <w:top w:w="0" w:type="dxa"/>
            <w:left w:w="0" w:type="dxa"/>
            <w:bottom w:w="0" w:type="dxa"/>
            <w:right w:w="0" w:type="dxa"/>
          </w:tblCellMar>
        </w:tblPrEx>
        <w:trPr>
          <w:trHeight w:val="369" w:hRule="exact"/>
        </w:trPr>
        <w:tc>
          <w:tcPr>
            <w:tcW w:w="231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pStyle w:val="26"/>
              <w:rPr>
                <w:rFonts w:cs="Arial"/>
              </w:rPr>
            </w:pPr>
            <w:r>
              <w:rPr>
                <w:rFonts w:cs="Arial"/>
              </w:rPr>
              <w:t>20-J10691ZP-A-01</w:t>
            </w:r>
          </w:p>
        </w:tc>
      </w:tr>
    </w:tbl>
    <w:p>
      <w:pPr>
        <w:ind w:firstLine="643"/>
        <w:rPr>
          <w:rFonts w:cs="Arial"/>
          <w:b/>
          <w:sz w:val="32"/>
          <w:szCs w:val="32"/>
        </w:rPr>
      </w:pPr>
    </w:p>
    <w:p>
      <w:pPr>
        <w:ind w:firstLine="643"/>
        <w:rPr>
          <w:rFonts w:cs="Arial"/>
          <w:b/>
          <w:sz w:val="32"/>
          <w:szCs w:val="32"/>
        </w:rPr>
      </w:pPr>
    </w:p>
    <w:p>
      <w:pPr>
        <w:ind w:firstLine="643"/>
        <w:rPr>
          <w:rFonts w:cs="Arial"/>
          <w:b/>
          <w:sz w:val="32"/>
          <w:szCs w:val="32"/>
        </w:rPr>
      </w:pPr>
    </w:p>
    <w:p>
      <w:pPr>
        <w:ind w:firstLine="643"/>
        <w:rPr>
          <w:rFonts w:cs="Arial"/>
          <w:b/>
          <w:sz w:val="32"/>
          <w:szCs w:val="32"/>
        </w:rPr>
      </w:pPr>
    </w:p>
    <w:p>
      <w:pPr>
        <w:ind w:firstLine="0" w:firstLineChars="0"/>
        <w:jc w:val="center"/>
        <w:rPr>
          <w:rFonts w:cs="Arial"/>
          <w:b/>
          <w:snapToGrid w:val="0"/>
          <w:kern w:val="0"/>
          <w:sz w:val="56"/>
          <w:szCs w:val="56"/>
        </w:rPr>
      </w:pPr>
      <w:r>
        <w:rPr>
          <w:rFonts w:cs="Arial"/>
          <w:b/>
          <w:snapToGrid w:val="0"/>
          <w:kern w:val="0"/>
          <w:sz w:val="56"/>
          <w:szCs w:val="56"/>
        </w:rPr>
        <w:t>建设项目竣工环境保护验收调查表</w:t>
      </w:r>
    </w:p>
    <w:p>
      <w:pPr>
        <w:ind w:firstLine="643"/>
        <w:rPr>
          <w:rFonts w:cs="Arial"/>
          <w:b/>
          <w:sz w:val="32"/>
          <w:szCs w:val="32"/>
        </w:rPr>
      </w:pPr>
    </w:p>
    <w:p>
      <w:pPr>
        <w:ind w:firstLine="643"/>
        <w:rPr>
          <w:rFonts w:cs="Arial"/>
          <w:b/>
          <w:sz w:val="32"/>
          <w:szCs w:val="32"/>
        </w:rPr>
      </w:pPr>
    </w:p>
    <w:p>
      <w:pPr>
        <w:ind w:firstLine="643"/>
        <w:rPr>
          <w:rFonts w:cs="Arial"/>
          <w:b/>
          <w:sz w:val="32"/>
          <w:szCs w:val="32"/>
        </w:rPr>
      </w:pPr>
    </w:p>
    <w:p>
      <w:pPr>
        <w:ind w:firstLine="643"/>
        <w:rPr>
          <w:rFonts w:cs="Arial"/>
          <w:b/>
          <w:sz w:val="32"/>
          <w:szCs w:val="32"/>
        </w:rPr>
      </w:pPr>
    </w:p>
    <w:p>
      <w:pPr>
        <w:ind w:firstLine="643"/>
        <w:rPr>
          <w:rFonts w:cs="Arial"/>
          <w:b/>
          <w:sz w:val="32"/>
          <w:szCs w:val="32"/>
        </w:rPr>
      </w:pPr>
    </w:p>
    <w:p>
      <w:pPr>
        <w:spacing w:line="480" w:lineRule="auto"/>
        <w:ind w:firstLine="1285" w:firstLineChars="400"/>
        <w:rPr>
          <w:rFonts w:cs="Arial"/>
          <w:b/>
          <w:snapToGrid w:val="0"/>
          <w:kern w:val="0"/>
          <w:sz w:val="32"/>
          <w:szCs w:val="32"/>
        </w:rPr>
      </w:pPr>
      <w:r>
        <w:rPr>
          <w:rFonts w:cs="Arial"/>
          <w:b/>
          <w:snapToGrid w:val="0"/>
          <w:kern w:val="0"/>
          <w:sz w:val="32"/>
          <w:szCs w:val="32"/>
        </w:rPr>
        <w:t>项目名称：</w:t>
      </w:r>
      <w:r>
        <w:rPr>
          <w:rFonts w:cs="Arial"/>
          <w:b/>
          <w:sz w:val="32"/>
          <w:szCs w:val="32"/>
          <w:u w:val="single"/>
        </w:rPr>
        <w:t xml:space="preserve"> </w:t>
      </w:r>
      <w:r>
        <w:rPr>
          <w:rFonts w:hint="eastAsia" w:cs="Arial"/>
          <w:b/>
          <w:sz w:val="32"/>
          <w:szCs w:val="32"/>
          <w:u w:val="single"/>
        </w:rPr>
        <w:t xml:space="preserve"> 梅州</w:t>
      </w:r>
      <w:r>
        <w:rPr>
          <w:rFonts w:cs="Arial"/>
          <w:b/>
          <w:sz w:val="32"/>
          <w:szCs w:val="32"/>
          <w:u w:val="single"/>
        </w:rPr>
        <w:t xml:space="preserve">220kV梅江东输变电工程  </w:t>
      </w:r>
    </w:p>
    <w:p>
      <w:pPr>
        <w:spacing w:line="480" w:lineRule="auto"/>
        <w:ind w:firstLine="1285" w:firstLineChars="400"/>
        <w:rPr>
          <w:rFonts w:cs="Arial"/>
          <w:b/>
          <w:snapToGrid w:val="0"/>
          <w:kern w:val="0"/>
          <w:sz w:val="32"/>
          <w:szCs w:val="32"/>
        </w:rPr>
      </w:pPr>
      <w:r>
        <w:rPr>
          <w:rFonts w:cs="Arial"/>
          <w:b/>
          <w:snapToGrid w:val="0"/>
          <w:kern w:val="0"/>
          <w:sz w:val="32"/>
          <w:szCs w:val="32"/>
        </w:rPr>
        <w:t>建设单位：</w:t>
      </w:r>
      <w:r>
        <w:rPr>
          <w:rFonts w:cs="Arial"/>
          <w:b/>
          <w:sz w:val="32"/>
          <w:szCs w:val="32"/>
          <w:u w:val="single"/>
        </w:rPr>
        <w:t xml:space="preserve">    </w:t>
      </w:r>
      <w:r>
        <w:rPr>
          <w:rFonts w:hint="eastAsia" w:cs="Arial"/>
          <w:b/>
          <w:sz w:val="32"/>
          <w:szCs w:val="32"/>
          <w:u w:val="single"/>
        </w:rPr>
        <w:t>广东电网公司梅州供电局</w:t>
      </w:r>
      <w:r>
        <w:rPr>
          <w:rFonts w:cs="Arial"/>
          <w:b/>
          <w:sz w:val="32"/>
          <w:szCs w:val="32"/>
          <w:u w:val="single"/>
        </w:rPr>
        <w:t xml:space="preserve">     </w:t>
      </w:r>
    </w:p>
    <w:p>
      <w:pPr>
        <w:ind w:firstLine="643"/>
        <w:rPr>
          <w:rFonts w:cs="Arial"/>
          <w:b/>
          <w:sz w:val="32"/>
          <w:szCs w:val="32"/>
          <w:u w:val="single"/>
        </w:rPr>
      </w:pPr>
    </w:p>
    <w:p>
      <w:pPr>
        <w:ind w:firstLine="643"/>
        <w:rPr>
          <w:rFonts w:cs="Arial"/>
          <w:b/>
          <w:sz w:val="32"/>
          <w:szCs w:val="32"/>
          <w:u w:val="single"/>
        </w:rPr>
      </w:pPr>
    </w:p>
    <w:p>
      <w:pPr>
        <w:ind w:firstLine="643"/>
        <w:rPr>
          <w:rFonts w:cs="Arial"/>
          <w:b/>
          <w:sz w:val="32"/>
          <w:szCs w:val="32"/>
          <w:u w:val="single"/>
        </w:rPr>
      </w:pPr>
    </w:p>
    <w:p>
      <w:pPr>
        <w:ind w:firstLine="643"/>
        <w:rPr>
          <w:rFonts w:cs="Arial"/>
          <w:b/>
          <w:sz w:val="32"/>
          <w:szCs w:val="32"/>
          <w:u w:val="single"/>
        </w:rPr>
      </w:pPr>
    </w:p>
    <w:p>
      <w:pPr>
        <w:ind w:firstLine="643"/>
        <w:rPr>
          <w:rFonts w:cs="Arial"/>
          <w:b/>
          <w:sz w:val="32"/>
          <w:szCs w:val="32"/>
          <w:u w:val="single"/>
        </w:rPr>
      </w:pPr>
    </w:p>
    <w:p>
      <w:pPr>
        <w:ind w:firstLine="643"/>
        <w:rPr>
          <w:rFonts w:cs="Arial"/>
          <w:b/>
          <w:sz w:val="32"/>
          <w:szCs w:val="32"/>
          <w:u w:val="single"/>
        </w:rPr>
      </w:pPr>
    </w:p>
    <w:p>
      <w:pPr>
        <w:ind w:firstLine="643"/>
        <w:rPr>
          <w:rFonts w:cs="Arial"/>
          <w:b/>
          <w:sz w:val="32"/>
          <w:szCs w:val="32"/>
          <w:u w:val="single"/>
        </w:rPr>
      </w:pPr>
    </w:p>
    <w:p>
      <w:pPr>
        <w:spacing w:line="480" w:lineRule="auto"/>
        <w:ind w:firstLine="0" w:firstLineChars="0"/>
        <w:jc w:val="center"/>
        <w:rPr>
          <w:rFonts w:cs="Arial"/>
          <w:b/>
          <w:snapToGrid w:val="0"/>
          <w:kern w:val="0"/>
          <w:sz w:val="28"/>
          <w:szCs w:val="28"/>
        </w:rPr>
      </w:pPr>
      <w:r>
        <w:rPr>
          <w:rFonts w:cs="Arial"/>
          <w:b/>
          <w:snapToGrid w:val="0"/>
          <w:kern w:val="0"/>
          <w:sz w:val="28"/>
          <w:szCs w:val="28"/>
        </w:rPr>
        <w:t>编制单位：中国电力工程顾问集团东北电力设计院有限公司</w:t>
      </w:r>
    </w:p>
    <w:p>
      <w:pPr>
        <w:spacing w:line="480" w:lineRule="auto"/>
        <w:ind w:firstLine="0" w:firstLineChars="0"/>
        <w:jc w:val="center"/>
        <w:rPr>
          <w:rFonts w:cs="Arial"/>
          <w:b/>
          <w:snapToGrid w:val="0"/>
          <w:kern w:val="0"/>
          <w:sz w:val="28"/>
          <w:szCs w:val="28"/>
        </w:rPr>
      </w:pPr>
    </w:p>
    <w:p>
      <w:pPr>
        <w:spacing w:line="480" w:lineRule="auto"/>
        <w:ind w:firstLine="0" w:firstLineChars="0"/>
        <w:jc w:val="center"/>
        <w:rPr>
          <w:rFonts w:cs="Arial"/>
          <w:b/>
          <w:snapToGrid w:val="0"/>
          <w:kern w:val="0"/>
          <w:sz w:val="32"/>
          <w:szCs w:val="32"/>
        </w:rPr>
      </w:pPr>
      <w:r>
        <w:rPr>
          <w:rFonts w:cs="Arial"/>
          <w:b/>
          <w:snapToGrid w:val="0"/>
          <w:kern w:val="0"/>
          <w:sz w:val="28"/>
          <w:szCs w:val="28"/>
        </w:rPr>
        <w:t>编制日期：二〇一八年八月</w:t>
      </w:r>
    </w:p>
    <w:p>
      <w:pPr>
        <w:ind w:firstLine="0" w:firstLineChars="0"/>
        <w:rPr>
          <w:rFonts w:cs="Arial"/>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1" w:gutter="0"/>
          <w:cols w:space="720" w:num="1"/>
          <w:docGrid w:linePitch="326" w:charSpace="0"/>
        </w:sectPr>
      </w:pPr>
    </w:p>
    <w:p>
      <w:pPr>
        <w:ind w:firstLine="0" w:firstLineChars="0"/>
        <w:rPr>
          <w:rFonts w:cs="Arial"/>
          <w:sz w:val="28"/>
          <w:szCs w:val="28"/>
          <w:u w:val="single"/>
        </w:rPr>
      </w:pPr>
      <w:r>
        <w:rPr>
          <w:rFonts w:cs="Arial"/>
          <w:sz w:val="28"/>
          <w:szCs w:val="28"/>
        </w:rPr>
        <w:t>项目名称：</w:t>
      </w:r>
      <w:r>
        <w:rPr>
          <w:rFonts w:hint="eastAsia" w:cs="Arial"/>
          <w:sz w:val="28"/>
          <w:szCs w:val="28"/>
          <w:u w:val="single"/>
        </w:rPr>
        <w:t>梅州220kV梅江东输变电工程</w:t>
      </w:r>
      <w:r>
        <w:rPr>
          <w:rFonts w:cs="Arial"/>
          <w:sz w:val="28"/>
          <w:szCs w:val="28"/>
          <w:u w:val="single"/>
        </w:rPr>
        <w:t>竣工环境保护验收调查表</w:t>
      </w:r>
    </w:p>
    <w:p>
      <w:pPr>
        <w:ind w:firstLine="0" w:firstLineChars="0"/>
        <w:rPr>
          <w:rFonts w:cs="Arial"/>
          <w:sz w:val="28"/>
          <w:szCs w:val="28"/>
        </w:rPr>
      </w:pPr>
      <w:r>
        <w:rPr>
          <w:rFonts w:cs="Arial"/>
          <w:sz w:val="28"/>
          <w:szCs w:val="28"/>
        </w:rPr>
        <w:t>编制单位：</w:t>
      </w:r>
      <w:r>
        <w:rPr>
          <w:rFonts w:cs="Arial"/>
          <w:sz w:val="28"/>
          <w:szCs w:val="28"/>
          <w:u w:val="single"/>
        </w:rPr>
        <w:t>中国电力工程顾问集团东北电力设计院有限公司</w:t>
      </w:r>
    </w:p>
    <w:p>
      <w:pPr>
        <w:ind w:firstLine="0" w:firstLineChars="0"/>
        <w:rPr>
          <w:rFonts w:cs="Arial"/>
          <w:sz w:val="28"/>
          <w:szCs w:val="28"/>
        </w:rPr>
      </w:pPr>
      <w:r>
        <w:rPr>
          <w:rFonts w:cs="Arial"/>
          <w:sz w:val="28"/>
          <w:szCs w:val="28"/>
        </w:rPr>
        <w:t>技术审核人：</w:t>
      </w:r>
      <w:r>
        <w:rPr>
          <w:rFonts w:cs="Arial"/>
          <w:sz w:val="28"/>
          <w:szCs w:val="28"/>
          <w:u w:val="single"/>
        </w:rPr>
        <w:t>王德彬  郑春雨</w:t>
      </w:r>
    </w:p>
    <w:p>
      <w:pPr>
        <w:ind w:firstLine="0" w:firstLineChars="0"/>
        <w:rPr>
          <w:rFonts w:cs="Arial"/>
          <w:sz w:val="28"/>
          <w:szCs w:val="28"/>
        </w:rPr>
      </w:pPr>
      <w:r>
        <w:rPr>
          <w:rFonts w:cs="Arial"/>
          <w:sz w:val="28"/>
          <w:szCs w:val="28"/>
        </w:rPr>
        <w:t>项目负责人：</w:t>
      </w:r>
      <w:r>
        <w:rPr>
          <w:rFonts w:cs="Arial"/>
          <w:sz w:val="28"/>
          <w:szCs w:val="28"/>
          <w:u w:val="single"/>
        </w:rPr>
        <w:t>陈环宇</w:t>
      </w:r>
    </w:p>
    <w:p>
      <w:pPr>
        <w:autoSpaceDE w:val="0"/>
        <w:autoSpaceDN w:val="0"/>
        <w:ind w:firstLine="0" w:firstLineChars="0"/>
        <w:jc w:val="left"/>
        <w:rPr>
          <w:rFonts w:cs="Arial"/>
          <w:kern w:val="0"/>
          <w:sz w:val="28"/>
          <w:szCs w:val="28"/>
        </w:rPr>
      </w:pPr>
    </w:p>
    <w:p>
      <w:pPr>
        <w:ind w:firstLine="0" w:firstLineChars="0"/>
        <w:jc w:val="center"/>
        <w:rPr>
          <w:rFonts w:cs="Arial"/>
          <w:b/>
          <w:bCs/>
          <w:sz w:val="30"/>
          <w:szCs w:val="30"/>
        </w:rPr>
      </w:pPr>
      <w:r>
        <w:rPr>
          <w:rFonts w:hint="eastAsia" w:cs="Arial"/>
          <w:b/>
          <w:bCs/>
          <w:sz w:val="30"/>
          <w:szCs w:val="30"/>
          <w:lang w:val="zh-CN"/>
        </w:rPr>
        <w:t>梅州220kV梅江东输变电工程</w:t>
      </w:r>
    </w:p>
    <w:p>
      <w:pPr>
        <w:ind w:firstLine="0" w:firstLineChars="0"/>
        <w:jc w:val="center"/>
        <w:rPr>
          <w:rFonts w:cs="Arial"/>
          <w:b/>
          <w:bCs/>
          <w:sz w:val="30"/>
          <w:szCs w:val="30"/>
          <w:lang w:val="zh-CN"/>
        </w:rPr>
      </w:pPr>
      <w:r>
        <w:rPr>
          <w:rFonts w:cs="Arial"/>
          <w:b/>
          <w:bCs/>
          <w:sz w:val="30"/>
          <w:szCs w:val="30"/>
          <w:lang w:val="zh-CN"/>
        </w:rPr>
        <w:t>建设项目竣工环境保护验收调查表编写、审核人员名录</w:t>
      </w:r>
    </w:p>
    <w:tbl>
      <w:tblPr>
        <w:tblStyle w:val="20"/>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306"/>
        <w:gridCol w:w="2251"/>
        <w:gridCol w:w="2426"/>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9287" w:type="dxa"/>
            <w:gridSpan w:val="5"/>
            <w:tcMar>
              <w:left w:w="28" w:type="dxa"/>
              <w:right w:w="28" w:type="dxa"/>
            </w:tcMar>
            <w:vAlign w:val="center"/>
          </w:tcPr>
          <w:p>
            <w:pPr>
              <w:pStyle w:val="27"/>
              <w:adjustRightInd w:val="0"/>
              <w:rPr>
                <w:b/>
                <w:bCs/>
                <w:kern w:val="0"/>
                <w:sz w:val="28"/>
                <w:szCs w:val="28"/>
              </w:rPr>
            </w:pPr>
            <w:r>
              <w:rPr>
                <w:b/>
                <w:kern w:val="0"/>
                <w:sz w:val="24"/>
                <w:szCs w:val="24"/>
              </w:rPr>
              <w:t>主要编制人员情况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201" w:type="dxa"/>
            <w:tcMar>
              <w:left w:w="28" w:type="dxa"/>
              <w:right w:w="28" w:type="dxa"/>
            </w:tcMar>
            <w:vAlign w:val="center"/>
          </w:tcPr>
          <w:p>
            <w:pPr>
              <w:pStyle w:val="27"/>
              <w:adjustRightInd w:val="0"/>
              <w:rPr>
                <w:kern w:val="0"/>
                <w:sz w:val="24"/>
                <w:szCs w:val="24"/>
              </w:rPr>
            </w:pPr>
            <w:r>
              <w:rPr>
                <w:kern w:val="0"/>
                <w:sz w:val="24"/>
                <w:szCs w:val="24"/>
              </w:rPr>
              <w:t>姓名</w:t>
            </w:r>
          </w:p>
        </w:tc>
        <w:tc>
          <w:tcPr>
            <w:tcW w:w="1306" w:type="dxa"/>
            <w:tcMar>
              <w:left w:w="28" w:type="dxa"/>
              <w:right w:w="28" w:type="dxa"/>
            </w:tcMar>
            <w:vAlign w:val="center"/>
          </w:tcPr>
          <w:p>
            <w:pPr>
              <w:pStyle w:val="27"/>
              <w:adjustRightInd w:val="0"/>
              <w:rPr>
                <w:kern w:val="0"/>
                <w:sz w:val="24"/>
                <w:szCs w:val="24"/>
              </w:rPr>
            </w:pPr>
            <w:r>
              <w:rPr>
                <w:kern w:val="0"/>
                <w:sz w:val="24"/>
                <w:szCs w:val="24"/>
              </w:rPr>
              <w:t>职称</w:t>
            </w:r>
          </w:p>
        </w:tc>
        <w:tc>
          <w:tcPr>
            <w:tcW w:w="2251" w:type="dxa"/>
            <w:tcMar>
              <w:left w:w="28" w:type="dxa"/>
              <w:right w:w="28" w:type="dxa"/>
            </w:tcMar>
            <w:vAlign w:val="center"/>
          </w:tcPr>
          <w:p>
            <w:pPr>
              <w:pStyle w:val="27"/>
              <w:adjustRightInd w:val="0"/>
              <w:rPr>
                <w:kern w:val="0"/>
                <w:sz w:val="24"/>
                <w:szCs w:val="24"/>
              </w:rPr>
            </w:pPr>
            <w:r>
              <w:rPr>
                <w:kern w:val="0"/>
                <w:sz w:val="24"/>
                <w:szCs w:val="24"/>
              </w:rPr>
              <w:t>上岗证书号</w:t>
            </w:r>
          </w:p>
        </w:tc>
        <w:tc>
          <w:tcPr>
            <w:tcW w:w="2426" w:type="dxa"/>
            <w:tcMar>
              <w:left w:w="28" w:type="dxa"/>
              <w:right w:w="28" w:type="dxa"/>
            </w:tcMar>
            <w:vAlign w:val="center"/>
          </w:tcPr>
          <w:p>
            <w:pPr>
              <w:pStyle w:val="27"/>
              <w:adjustRightInd w:val="0"/>
              <w:rPr>
                <w:kern w:val="0"/>
                <w:sz w:val="24"/>
                <w:szCs w:val="24"/>
              </w:rPr>
            </w:pPr>
            <w:r>
              <w:rPr>
                <w:kern w:val="0"/>
                <w:sz w:val="24"/>
                <w:szCs w:val="24"/>
              </w:rPr>
              <w:t>职责</w:t>
            </w:r>
          </w:p>
        </w:tc>
        <w:tc>
          <w:tcPr>
            <w:tcW w:w="2103" w:type="dxa"/>
            <w:tcMar>
              <w:left w:w="28" w:type="dxa"/>
              <w:right w:w="28" w:type="dxa"/>
            </w:tcMar>
            <w:vAlign w:val="center"/>
          </w:tcPr>
          <w:p>
            <w:pPr>
              <w:pStyle w:val="27"/>
              <w:adjustRightInd w:val="0"/>
              <w:rPr>
                <w:kern w:val="0"/>
                <w:sz w:val="24"/>
                <w:szCs w:val="24"/>
              </w:rPr>
            </w:pPr>
            <w:r>
              <w:rPr>
                <w:kern w:val="0"/>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201" w:type="dxa"/>
            <w:tcMar>
              <w:left w:w="28" w:type="dxa"/>
              <w:right w:w="28" w:type="dxa"/>
            </w:tcMar>
            <w:vAlign w:val="center"/>
          </w:tcPr>
          <w:p>
            <w:pPr>
              <w:pStyle w:val="27"/>
              <w:adjustRightInd w:val="0"/>
              <w:rPr>
                <w:kern w:val="0"/>
                <w:sz w:val="24"/>
                <w:szCs w:val="24"/>
              </w:rPr>
            </w:pPr>
            <w:r>
              <w:rPr>
                <w:kern w:val="0"/>
                <w:sz w:val="24"/>
                <w:szCs w:val="24"/>
              </w:rPr>
              <w:t>王明环</w:t>
            </w:r>
          </w:p>
        </w:tc>
        <w:tc>
          <w:tcPr>
            <w:tcW w:w="1306" w:type="dxa"/>
            <w:tcMar>
              <w:left w:w="28" w:type="dxa"/>
              <w:right w:w="28" w:type="dxa"/>
            </w:tcMar>
            <w:vAlign w:val="center"/>
          </w:tcPr>
          <w:p>
            <w:pPr>
              <w:pStyle w:val="27"/>
              <w:adjustRightInd w:val="0"/>
              <w:rPr>
                <w:kern w:val="0"/>
                <w:sz w:val="24"/>
                <w:szCs w:val="24"/>
              </w:rPr>
            </w:pPr>
            <w:r>
              <w:rPr>
                <w:kern w:val="0"/>
                <w:sz w:val="24"/>
                <w:szCs w:val="24"/>
              </w:rPr>
              <w:t>教授级高工</w:t>
            </w:r>
          </w:p>
        </w:tc>
        <w:tc>
          <w:tcPr>
            <w:tcW w:w="2251" w:type="dxa"/>
            <w:tcMar>
              <w:left w:w="28" w:type="dxa"/>
              <w:right w:w="28" w:type="dxa"/>
            </w:tcMar>
            <w:vAlign w:val="center"/>
          </w:tcPr>
          <w:p>
            <w:pPr>
              <w:pStyle w:val="27"/>
              <w:adjustRightInd w:val="0"/>
              <w:rPr>
                <w:kern w:val="0"/>
                <w:sz w:val="24"/>
                <w:szCs w:val="24"/>
              </w:rPr>
            </w:pPr>
          </w:p>
        </w:tc>
        <w:tc>
          <w:tcPr>
            <w:tcW w:w="2426" w:type="dxa"/>
            <w:tcMar>
              <w:left w:w="28" w:type="dxa"/>
              <w:right w:w="28" w:type="dxa"/>
            </w:tcMar>
            <w:vAlign w:val="center"/>
          </w:tcPr>
          <w:p>
            <w:pPr>
              <w:pStyle w:val="27"/>
              <w:adjustRightInd w:val="0"/>
              <w:rPr>
                <w:kern w:val="0"/>
                <w:sz w:val="24"/>
                <w:szCs w:val="24"/>
              </w:rPr>
            </w:pPr>
            <w:r>
              <w:rPr>
                <w:kern w:val="0"/>
                <w:sz w:val="24"/>
                <w:szCs w:val="24"/>
              </w:rPr>
              <w:t>批  准</w:t>
            </w:r>
          </w:p>
        </w:tc>
        <w:tc>
          <w:tcPr>
            <w:tcW w:w="2103" w:type="dxa"/>
            <w:tcMar>
              <w:left w:w="28" w:type="dxa"/>
              <w:right w:w="28" w:type="dxa"/>
            </w:tcMar>
            <w:vAlign w:val="center"/>
          </w:tcPr>
          <w:p>
            <w:pPr>
              <w:pStyle w:val="27"/>
              <w:adjustRightInd w:val="0"/>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01" w:type="dxa"/>
            <w:tcMar>
              <w:left w:w="28" w:type="dxa"/>
              <w:right w:w="28" w:type="dxa"/>
            </w:tcMar>
            <w:vAlign w:val="center"/>
          </w:tcPr>
          <w:p>
            <w:pPr>
              <w:pStyle w:val="27"/>
              <w:adjustRightInd w:val="0"/>
              <w:rPr>
                <w:kern w:val="0"/>
                <w:sz w:val="24"/>
                <w:szCs w:val="24"/>
              </w:rPr>
            </w:pPr>
            <w:r>
              <w:rPr>
                <w:kern w:val="0"/>
                <w:sz w:val="24"/>
                <w:szCs w:val="24"/>
              </w:rPr>
              <w:t>王德彬</w:t>
            </w:r>
          </w:p>
        </w:tc>
        <w:tc>
          <w:tcPr>
            <w:tcW w:w="1306" w:type="dxa"/>
            <w:tcMar>
              <w:left w:w="28" w:type="dxa"/>
              <w:right w:w="28" w:type="dxa"/>
            </w:tcMar>
            <w:vAlign w:val="center"/>
          </w:tcPr>
          <w:p>
            <w:pPr>
              <w:pStyle w:val="27"/>
              <w:adjustRightInd w:val="0"/>
              <w:rPr>
                <w:kern w:val="0"/>
                <w:sz w:val="24"/>
                <w:szCs w:val="24"/>
              </w:rPr>
            </w:pPr>
            <w:r>
              <w:rPr>
                <w:kern w:val="0"/>
                <w:sz w:val="24"/>
                <w:szCs w:val="24"/>
              </w:rPr>
              <w:t>教授级高工</w:t>
            </w:r>
          </w:p>
        </w:tc>
        <w:tc>
          <w:tcPr>
            <w:tcW w:w="2251" w:type="dxa"/>
            <w:tcMar>
              <w:left w:w="28" w:type="dxa"/>
              <w:right w:w="28" w:type="dxa"/>
            </w:tcMar>
            <w:vAlign w:val="center"/>
          </w:tcPr>
          <w:p>
            <w:pPr>
              <w:pStyle w:val="27"/>
              <w:adjustRightInd w:val="0"/>
              <w:rPr>
                <w:kern w:val="0"/>
                <w:sz w:val="24"/>
                <w:szCs w:val="24"/>
              </w:rPr>
            </w:pPr>
          </w:p>
        </w:tc>
        <w:tc>
          <w:tcPr>
            <w:tcW w:w="2426" w:type="dxa"/>
            <w:tcMar>
              <w:left w:w="28" w:type="dxa"/>
              <w:right w:w="28" w:type="dxa"/>
            </w:tcMar>
            <w:vAlign w:val="center"/>
          </w:tcPr>
          <w:p>
            <w:pPr>
              <w:pStyle w:val="27"/>
              <w:adjustRightInd w:val="0"/>
              <w:rPr>
                <w:kern w:val="0"/>
                <w:sz w:val="24"/>
                <w:szCs w:val="24"/>
              </w:rPr>
            </w:pPr>
            <w:r>
              <w:rPr>
                <w:kern w:val="0"/>
                <w:sz w:val="24"/>
                <w:szCs w:val="24"/>
              </w:rPr>
              <w:t>审  核</w:t>
            </w:r>
          </w:p>
        </w:tc>
        <w:tc>
          <w:tcPr>
            <w:tcW w:w="2103" w:type="dxa"/>
            <w:tcMar>
              <w:left w:w="28" w:type="dxa"/>
              <w:right w:w="28" w:type="dxa"/>
            </w:tcMar>
            <w:vAlign w:val="center"/>
          </w:tcPr>
          <w:p>
            <w:pPr>
              <w:pStyle w:val="27"/>
              <w:adjustRightInd w:val="0"/>
              <w:rPr>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01" w:type="dxa"/>
            <w:tcMar>
              <w:left w:w="28" w:type="dxa"/>
              <w:right w:w="28" w:type="dxa"/>
            </w:tcMar>
            <w:vAlign w:val="center"/>
          </w:tcPr>
          <w:p>
            <w:pPr>
              <w:pStyle w:val="27"/>
              <w:adjustRightInd w:val="0"/>
              <w:rPr>
                <w:kern w:val="0"/>
                <w:sz w:val="24"/>
                <w:szCs w:val="24"/>
              </w:rPr>
            </w:pPr>
            <w:r>
              <w:rPr>
                <w:rFonts w:hint="eastAsia"/>
                <w:kern w:val="0"/>
                <w:sz w:val="24"/>
                <w:szCs w:val="24"/>
              </w:rPr>
              <w:t>郑春雨</w:t>
            </w:r>
          </w:p>
        </w:tc>
        <w:tc>
          <w:tcPr>
            <w:tcW w:w="1306" w:type="dxa"/>
            <w:tcMar>
              <w:left w:w="28" w:type="dxa"/>
              <w:right w:w="28" w:type="dxa"/>
            </w:tcMar>
            <w:vAlign w:val="center"/>
          </w:tcPr>
          <w:p>
            <w:pPr>
              <w:pStyle w:val="27"/>
              <w:adjustRightInd w:val="0"/>
              <w:rPr>
                <w:kern w:val="0"/>
                <w:sz w:val="24"/>
                <w:szCs w:val="24"/>
              </w:rPr>
            </w:pPr>
            <w:r>
              <w:rPr>
                <w:kern w:val="0"/>
                <w:sz w:val="24"/>
                <w:szCs w:val="24"/>
              </w:rPr>
              <w:t>高级工程师</w:t>
            </w:r>
          </w:p>
        </w:tc>
        <w:tc>
          <w:tcPr>
            <w:tcW w:w="2251" w:type="dxa"/>
            <w:tcMar>
              <w:left w:w="28" w:type="dxa"/>
              <w:right w:w="28" w:type="dxa"/>
            </w:tcMar>
            <w:vAlign w:val="center"/>
          </w:tcPr>
          <w:p>
            <w:pPr>
              <w:pStyle w:val="27"/>
              <w:adjustRightInd w:val="0"/>
              <w:rPr>
                <w:kern w:val="0"/>
                <w:sz w:val="24"/>
                <w:szCs w:val="24"/>
              </w:rPr>
            </w:pPr>
            <w:r>
              <w:rPr>
                <w:kern w:val="0"/>
                <w:sz w:val="24"/>
                <w:szCs w:val="24"/>
              </w:rPr>
              <w:t>验调岗证字</w:t>
            </w:r>
          </w:p>
          <w:p>
            <w:pPr>
              <w:pStyle w:val="27"/>
              <w:adjustRightInd w:val="0"/>
              <w:rPr>
                <w:kern w:val="0"/>
                <w:sz w:val="24"/>
                <w:szCs w:val="24"/>
              </w:rPr>
            </w:pPr>
            <w:r>
              <w:rPr>
                <w:kern w:val="0"/>
                <w:sz w:val="24"/>
                <w:szCs w:val="24"/>
              </w:rPr>
              <w:t>第201107006号</w:t>
            </w:r>
          </w:p>
        </w:tc>
        <w:tc>
          <w:tcPr>
            <w:tcW w:w="2426" w:type="dxa"/>
            <w:tcMar>
              <w:left w:w="28" w:type="dxa"/>
              <w:right w:w="28" w:type="dxa"/>
            </w:tcMar>
            <w:vAlign w:val="center"/>
          </w:tcPr>
          <w:p>
            <w:pPr>
              <w:pStyle w:val="27"/>
              <w:adjustRightInd w:val="0"/>
              <w:rPr>
                <w:kern w:val="0"/>
                <w:sz w:val="24"/>
                <w:szCs w:val="24"/>
              </w:rPr>
            </w:pPr>
            <w:r>
              <w:rPr>
                <w:kern w:val="0"/>
                <w:sz w:val="24"/>
                <w:szCs w:val="24"/>
              </w:rPr>
              <w:t>校  核</w:t>
            </w:r>
          </w:p>
        </w:tc>
        <w:tc>
          <w:tcPr>
            <w:tcW w:w="2103" w:type="dxa"/>
            <w:tcMar>
              <w:left w:w="28" w:type="dxa"/>
              <w:right w:w="28" w:type="dxa"/>
            </w:tcMar>
            <w:vAlign w:val="center"/>
          </w:tcPr>
          <w:p>
            <w:pPr>
              <w:pStyle w:val="27"/>
              <w:adjustRightInd w:val="0"/>
              <w:rPr>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01" w:type="dxa"/>
            <w:tcMar>
              <w:left w:w="28" w:type="dxa"/>
              <w:right w:w="28" w:type="dxa"/>
            </w:tcMar>
            <w:vAlign w:val="center"/>
          </w:tcPr>
          <w:p>
            <w:pPr>
              <w:pStyle w:val="27"/>
              <w:adjustRightInd w:val="0"/>
              <w:rPr>
                <w:kern w:val="0"/>
                <w:sz w:val="24"/>
                <w:szCs w:val="24"/>
              </w:rPr>
            </w:pPr>
            <w:r>
              <w:rPr>
                <w:kern w:val="0"/>
                <w:sz w:val="24"/>
                <w:szCs w:val="24"/>
              </w:rPr>
              <w:t>陈环宇</w:t>
            </w:r>
          </w:p>
        </w:tc>
        <w:tc>
          <w:tcPr>
            <w:tcW w:w="1306" w:type="dxa"/>
            <w:tcMar>
              <w:left w:w="28" w:type="dxa"/>
              <w:right w:w="28" w:type="dxa"/>
            </w:tcMar>
            <w:vAlign w:val="center"/>
          </w:tcPr>
          <w:p>
            <w:pPr>
              <w:pStyle w:val="27"/>
              <w:adjustRightInd w:val="0"/>
              <w:rPr>
                <w:kern w:val="0"/>
                <w:sz w:val="24"/>
                <w:szCs w:val="24"/>
              </w:rPr>
            </w:pPr>
            <w:r>
              <w:rPr>
                <w:kern w:val="0"/>
                <w:sz w:val="24"/>
                <w:szCs w:val="24"/>
              </w:rPr>
              <w:t>高级工程师</w:t>
            </w:r>
          </w:p>
        </w:tc>
        <w:tc>
          <w:tcPr>
            <w:tcW w:w="2251" w:type="dxa"/>
            <w:tcMar>
              <w:left w:w="28" w:type="dxa"/>
              <w:right w:w="28" w:type="dxa"/>
            </w:tcMar>
            <w:vAlign w:val="center"/>
          </w:tcPr>
          <w:p>
            <w:pPr>
              <w:pStyle w:val="27"/>
              <w:adjustRightInd w:val="0"/>
              <w:rPr>
                <w:kern w:val="0"/>
                <w:sz w:val="24"/>
                <w:szCs w:val="24"/>
              </w:rPr>
            </w:pPr>
            <w:r>
              <w:rPr>
                <w:kern w:val="0"/>
                <w:sz w:val="24"/>
                <w:szCs w:val="24"/>
              </w:rPr>
              <w:t>验调岗证字</w:t>
            </w:r>
          </w:p>
          <w:p>
            <w:pPr>
              <w:pStyle w:val="27"/>
              <w:adjustRightInd w:val="0"/>
              <w:rPr>
                <w:kern w:val="0"/>
                <w:sz w:val="24"/>
                <w:szCs w:val="24"/>
              </w:rPr>
            </w:pPr>
            <w:r>
              <w:rPr>
                <w:kern w:val="0"/>
                <w:sz w:val="24"/>
                <w:szCs w:val="24"/>
              </w:rPr>
              <w:t>第200701022号</w:t>
            </w:r>
          </w:p>
        </w:tc>
        <w:tc>
          <w:tcPr>
            <w:tcW w:w="2426" w:type="dxa"/>
            <w:tcMar>
              <w:left w:w="28" w:type="dxa"/>
              <w:right w:w="28" w:type="dxa"/>
            </w:tcMar>
            <w:vAlign w:val="center"/>
          </w:tcPr>
          <w:p>
            <w:pPr>
              <w:pStyle w:val="27"/>
              <w:adjustRightInd w:val="0"/>
              <w:rPr>
                <w:kern w:val="0"/>
                <w:sz w:val="24"/>
                <w:szCs w:val="24"/>
              </w:rPr>
            </w:pPr>
            <w:r>
              <w:rPr>
                <w:kern w:val="0"/>
                <w:sz w:val="24"/>
                <w:szCs w:val="24"/>
              </w:rPr>
              <w:t>编  制</w:t>
            </w:r>
          </w:p>
        </w:tc>
        <w:tc>
          <w:tcPr>
            <w:tcW w:w="2103" w:type="dxa"/>
            <w:tcMar>
              <w:left w:w="28" w:type="dxa"/>
              <w:right w:w="28" w:type="dxa"/>
            </w:tcMar>
            <w:vAlign w:val="center"/>
          </w:tcPr>
          <w:p>
            <w:pPr>
              <w:pStyle w:val="27"/>
              <w:adjustRightInd w:val="0"/>
              <w:rPr>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01" w:type="dxa"/>
            <w:tcMar>
              <w:left w:w="28" w:type="dxa"/>
              <w:right w:w="28" w:type="dxa"/>
            </w:tcMar>
            <w:vAlign w:val="center"/>
          </w:tcPr>
          <w:p>
            <w:pPr>
              <w:pStyle w:val="27"/>
              <w:adjustRightInd w:val="0"/>
              <w:rPr>
                <w:kern w:val="0"/>
                <w:sz w:val="24"/>
                <w:szCs w:val="24"/>
              </w:rPr>
            </w:pPr>
            <w:r>
              <w:rPr>
                <w:kern w:val="0"/>
                <w:sz w:val="24"/>
                <w:szCs w:val="24"/>
              </w:rPr>
              <w:t>叶红升</w:t>
            </w:r>
          </w:p>
        </w:tc>
        <w:tc>
          <w:tcPr>
            <w:tcW w:w="1306" w:type="dxa"/>
            <w:tcMar>
              <w:left w:w="28" w:type="dxa"/>
              <w:right w:w="28" w:type="dxa"/>
            </w:tcMar>
            <w:vAlign w:val="center"/>
          </w:tcPr>
          <w:p>
            <w:pPr>
              <w:pStyle w:val="27"/>
              <w:adjustRightInd w:val="0"/>
              <w:rPr>
                <w:kern w:val="0"/>
                <w:sz w:val="24"/>
                <w:szCs w:val="24"/>
              </w:rPr>
            </w:pPr>
            <w:r>
              <w:rPr>
                <w:kern w:val="0"/>
                <w:sz w:val="24"/>
                <w:szCs w:val="24"/>
              </w:rPr>
              <w:t>高级工程师</w:t>
            </w:r>
          </w:p>
        </w:tc>
        <w:tc>
          <w:tcPr>
            <w:tcW w:w="2251" w:type="dxa"/>
            <w:tcMar>
              <w:left w:w="28" w:type="dxa"/>
              <w:right w:w="28" w:type="dxa"/>
            </w:tcMar>
            <w:vAlign w:val="center"/>
          </w:tcPr>
          <w:p>
            <w:pPr>
              <w:pStyle w:val="27"/>
              <w:adjustRightInd w:val="0"/>
              <w:rPr>
                <w:kern w:val="0"/>
                <w:sz w:val="24"/>
                <w:szCs w:val="24"/>
              </w:rPr>
            </w:pPr>
            <w:r>
              <w:rPr>
                <w:kern w:val="0"/>
                <w:sz w:val="24"/>
                <w:szCs w:val="24"/>
              </w:rPr>
              <w:t>验调岗证字</w:t>
            </w:r>
          </w:p>
          <w:p>
            <w:pPr>
              <w:pStyle w:val="27"/>
              <w:adjustRightInd w:val="0"/>
              <w:rPr>
                <w:kern w:val="0"/>
                <w:sz w:val="24"/>
                <w:szCs w:val="24"/>
              </w:rPr>
            </w:pPr>
            <w:r>
              <w:rPr>
                <w:kern w:val="0"/>
                <w:sz w:val="24"/>
                <w:szCs w:val="24"/>
              </w:rPr>
              <w:t>第201107090号</w:t>
            </w:r>
          </w:p>
        </w:tc>
        <w:tc>
          <w:tcPr>
            <w:tcW w:w="2426" w:type="dxa"/>
            <w:tcMar>
              <w:left w:w="28" w:type="dxa"/>
              <w:right w:w="28" w:type="dxa"/>
            </w:tcMar>
            <w:vAlign w:val="center"/>
          </w:tcPr>
          <w:p>
            <w:pPr>
              <w:pStyle w:val="27"/>
              <w:adjustRightInd w:val="0"/>
              <w:rPr>
                <w:kern w:val="0"/>
                <w:sz w:val="24"/>
                <w:szCs w:val="24"/>
              </w:rPr>
            </w:pPr>
            <w:r>
              <w:rPr>
                <w:kern w:val="0"/>
                <w:sz w:val="24"/>
                <w:szCs w:val="24"/>
              </w:rPr>
              <w:t>编  制</w:t>
            </w:r>
          </w:p>
        </w:tc>
        <w:tc>
          <w:tcPr>
            <w:tcW w:w="2103" w:type="dxa"/>
            <w:tcMar>
              <w:left w:w="28" w:type="dxa"/>
              <w:right w:w="28" w:type="dxa"/>
            </w:tcMar>
            <w:vAlign w:val="center"/>
          </w:tcPr>
          <w:p>
            <w:pPr>
              <w:pStyle w:val="27"/>
              <w:adjustRightInd w:val="0"/>
              <w:rPr>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01" w:type="dxa"/>
            <w:tcMar>
              <w:left w:w="28" w:type="dxa"/>
              <w:right w:w="28" w:type="dxa"/>
            </w:tcMar>
            <w:vAlign w:val="center"/>
          </w:tcPr>
          <w:p>
            <w:pPr>
              <w:pStyle w:val="27"/>
              <w:adjustRightInd w:val="0"/>
              <w:rPr>
                <w:kern w:val="0"/>
                <w:sz w:val="24"/>
                <w:szCs w:val="24"/>
              </w:rPr>
            </w:pPr>
            <w:r>
              <w:rPr>
                <w:kern w:val="0"/>
                <w:sz w:val="24"/>
                <w:szCs w:val="24"/>
              </w:rPr>
              <w:t>韩雪飞</w:t>
            </w:r>
          </w:p>
        </w:tc>
        <w:tc>
          <w:tcPr>
            <w:tcW w:w="1306" w:type="dxa"/>
            <w:tcMar>
              <w:left w:w="28" w:type="dxa"/>
              <w:right w:w="28" w:type="dxa"/>
            </w:tcMar>
            <w:vAlign w:val="center"/>
          </w:tcPr>
          <w:p>
            <w:pPr>
              <w:pStyle w:val="27"/>
              <w:adjustRightInd w:val="0"/>
              <w:rPr>
                <w:kern w:val="0"/>
                <w:sz w:val="24"/>
                <w:szCs w:val="24"/>
              </w:rPr>
            </w:pPr>
            <w:r>
              <w:rPr>
                <w:kern w:val="0"/>
                <w:sz w:val="24"/>
                <w:szCs w:val="24"/>
              </w:rPr>
              <w:t>高级工程师</w:t>
            </w:r>
          </w:p>
        </w:tc>
        <w:tc>
          <w:tcPr>
            <w:tcW w:w="2251" w:type="dxa"/>
            <w:tcMar>
              <w:left w:w="28" w:type="dxa"/>
              <w:right w:w="28" w:type="dxa"/>
            </w:tcMar>
            <w:vAlign w:val="center"/>
          </w:tcPr>
          <w:p>
            <w:pPr>
              <w:pStyle w:val="27"/>
              <w:adjustRightInd w:val="0"/>
              <w:rPr>
                <w:kern w:val="0"/>
                <w:sz w:val="24"/>
                <w:szCs w:val="24"/>
              </w:rPr>
            </w:pPr>
            <w:r>
              <w:rPr>
                <w:kern w:val="0"/>
                <w:sz w:val="24"/>
                <w:szCs w:val="24"/>
              </w:rPr>
              <w:t>验调岗证字</w:t>
            </w:r>
          </w:p>
          <w:p>
            <w:pPr>
              <w:pStyle w:val="27"/>
              <w:adjustRightInd w:val="0"/>
              <w:rPr>
                <w:kern w:val="0"/>
                <w:sz w:val="24"/>
                <w:szCs w:val="24"/>
              </w:rPr>
            </w:pPr>
            <w:r>
              <w:rPr>
                <w:kern w:val="0"/>
                <w:sz w:val="24"/>
                <w:szCs w:val="24"/>
              </w:rPr>
              <w:t>第201006020号</w:t>
            </w:r>
          </w:p>
        </w:tc>
        <w:tc>
          <w:tcPr>
            <w:tcW w:w="2426" w:type="dxa"/>
            <w:tcMar>
              <w:left w:w="28" w:type="dxa"/>
              <w:right w:w="28" w:type="dxa"/>
            </w:tcMar>
            <w:vAlign w:val="center"/>
          </w:tcPr>
          <w:p>
            <w:pPr>
              <w:pStyle w:val="27"/>
              <w:adjustRightInd w:val="0"/>
              <w:rPr>
                <w:kern w:val="0"/>
                <w:sz w:val="24"/>
                <w:szCs w:val="24"/>
              </w:rPr>
            </w:pPr>
            <w:r>
              <w:rPr>
                <w:kern w:val="0"/>
                <w:sz w:val="24"/>
                <w:szCs w:val="24"/>
              </w:rPr>
              <w:t>编  制</w:t>
            </w:r>
          </w:p>
        </w:tc>
        <w:tc>
          <w:tcPr>
            <w:tcW w:w="2103" w:type="dxa"/>
            <w:tcMar>
              <w:left w:w="28" w:type="dxa"/>
              <w:right w:w="28" w:type="dxa"/>
            </w:tcMar>
            <w:vAlign w:val="center"/>
          </w:tcPr>
          <w:p>
            <w:pPr>
              <w:pStyle w:val="27"/>
              <w:adjustRightInd w:val="0"/>
              <w:rPr>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201" w:type="dxa"/>
            <w:tcMar>
              <w:left w:w="28" w:type="dxa"/>
              <w:right w:w="28" w:type="dxa"/>
            </w:tcMar>
            <w:vAlign w:val="center"/>
          </w:tcPr>
          <w:p>
            <w:pPr>
              <w:pStyle w:val="27"/>
              <w:adjustRightInd w:val="0"/>
              <w:rPr>
                <w:kern w:val="0"/>
                <w:sz w:val="24"/>
                <w:szCs w:val="24"/>
              </w:rPr>
            </w:pPr>
            <w:r>
              <w:rPr>
                <w:kern w:val="0"/>
                <w:sz w:val="24"/>
                <w:szCs w:val="24"/>
              </w:rPr>
              <w:t>尚大恒</w:t>
            </w:r>
          </w:p>
        </w:tc>
        <w:tc>
          <w:tcPr>
            <w:tcW w:w="1306" w:type="dxa"/>
            <w:tcMar>
              <w:left w:w="28" w:type="dxa"/>
              <w:right w:w="28" w:type="dxa"/>
            </w:tcMar>
            <w:vAlign w:val="center"/>
          </w:tcPr>
          <w:p>
            <w:pPr>
              <w:pStyle w:val="27"/>
              <w:adjustRightInd w:val="0"/>
              <w:rPr>
                <w:kern w:val="0"/>
                <w:sz w:val="24"/>
                <w:szCs w:val="24"/>
              </w:rPr>
            </w:pPr>
            <w:r>
              <w:rPr>
                <w:kern w:val="0"/>
                <w:sz w:val="24"/>
                <w:szCs w:val="24"/>
              </w:rPr>
              <w:t>高级工程师</w:t>
            </w:r>
          </w:p>
        </w:tc>
        <w:tc>
          <w:tcPr>
            <w:tcW w:w="2251" w:type="dxa"/>
            <w:tcMar>
              <w:left w:w="28" w:type="dxa"/>
              <w:right w:w="28" w:type="dxa"/>
            </w:tcMar>
            <w:vAlign w:val="center"/>
          </w:tcPr>
          <w:p>
            <w:pPr>
              <w:pStyle w:val="27"/>
              <w:adjustRightInd w:val="0"/>
              <w:rPr>
                <w:kern w:val="0"/>
                <w:sz w:val="24"/>
                <w:szCs w:val="24"/>
              </w:rPr>
            </w:pPr>
            <w:r>
              <w:rPr>
                <w:kern w:val="0"/>
                <w:sz w:val="24"/>
                <w:szCs w:val="24"/>
              </w:rPr>
              <w:t>-</w:t>
            </w:r>
          </w:p>
        </w:tc>
        <w:tc>
          <w:tcPr>
            <w:tcW w:w="2426" w:type="dxa"/>
            <w:tcMar>
              <w:left w:w="28" w:type="dxa"/>
              <w:right w:w="28" w:type="dxa"/>
            </w:tcMar>
            <w:vAlign w:val="center"/>
          </w:tcPr>
          <w:p>
            <w:pPr>
              <w:pStyle w:val="27"/>
              <w:adjustRightInd w:val="0"/>
              <w:rPr>
                <w:kern w:val="0"/>
                <w:sz w:val="24"/>
                <w:szCs w:val="24"/>
              </w:rPr>
            </w:pPr>
            <w:r>
              <w:rPr>
                <w:kern w:val="0"/>
                <w:sz w:val="24"/>
                <w:szCs w:val="24"/>
              </w:rPr>
              <w:t>制  图</w:t>
            </w:r>
          </w:p>
        </w:tc>
        <w:tc>
          <w:tcPr>
            <w:tcW w:w="2103" w:type="dxa"/>
            <w:tcMar>
              <w:left w:w="28" w:type="dxa"/>
              <w:right w:w="28" w:type="dxa"/>
            </w:tcMar>
            <w:vAlign w:val="center"/>
          </w:tcPr>
          <w:p>
            <w:pPr>
              <w:pStyle w:val="27"/>
              <w:adjustRightInd w:val="0"/>
              <w:rPr>
                <w:kern w:val="0"/>
                <w:sz w:val="24"/>
                <w:szCs w:val="24"/>
              </w:rPr>
            </w:pPr>
          </w:p>
        </w:tc>
      </w:tr>
    </w:tbl>
    <w:p>
      <w:pPr>
        <w:ind w:firstLine="0" w:firstLineChars="0"/>
        <w:jc w:val="center"/>
        <w:rPr>
          <w:rFonts w:cs="Arial"/>
          <w:snapToGrid w:val="0"/>
          <w:kern w:val="0"/>
          <w:sz w:val="30"/>
          <w:szCs w:val="30"/>
          <w:u w:val="single"/>
        </w:rPr>
      </w:pPr>
    </w:p>
    <w:p>
      <w:pPr>
        <w:autoSpaceDE w:val="0"/>
        <w:autoSpaceDN w:val="0"/>
        <w:ind w:firstLine="537" w:firstLineChars="192"/>
        <w:jc w:val="left"/>
        <w:rPr>
          <w:rFonts w:cs="Arial"/>
          <w:kern w:val="0"/>
          <w:sz w:val="28"/>
          <w:szCs w:val="28"/>
        </w:rPr>
      </w:pPr>
      <w:r>
        <w:rPr>
          <w:rFonts w:cs="Arial"/>
          <w:kern w:val="0"/>
          <w:sz w:val="28"/>
          <w:szCs w:val="28"/>
        </w:rPr>
        <w:t>监测单位：</w:t>
      </w:r>
      <w:r>
        <w:rPr>
          <w:rFonts w:hint="eastAsia" w:cs="Arial"/>
          <w:kern w:val="0"/>
          <w:sz w:val="28"/>
          <w:szCs w:val="28"/>
        </w:rPr>
        <w:t>武汉依艾普检测技术有限公司</w:t>
      </w:r>
    </w:p>
    <w:p>
      <w:pPr>
        <w:autoSpaceDE w:val="0"/>
        <w:autoSpaceDN w:val="0"/>
        <w:ind w:firstLine="1937" w:firstLineChars="692"/>
        <w:jc w:val="left"/>
        <w:rPr>
          <w:rFonts w:cs="Arial"/>
          <w:kern w:val="0"/>
          <w:sz w:val="28"/>
          <w:szCs w:val="28"/>
        </w:rPr>
      </w:pPr>
    </w:p>
    <w:p>
      <w:pPr>
        <w:autoSpaceDE w:val="0"/>
        <w:autoSpaceDN w:val="0"/>
        <w:ind w:firstLine="0" w:firstLineChars="0"/>
        <w:rPr>
          <w:rFonts w:cs="Arial"/>
          <w:color w:val="FF0000"/>
        </w:rPr>
      </w:pPr>
    </w:p>
    <w:p>
      <w:pPr>
        <w:autoSpaceDE w:val="0"/>
        <w:autoSpaceDN w:val="0"/>
        <w:ind w:firstLine="0" w:firstLineChars="0"/>
        <w:rPr>
          <w:rFonts w:cs="Arial"/>
          <w:b/>
          <w:sz w:val="28"/>
          <w:szCs w:val="28"/>
        </w:rPr>
      </w:pPr>
      <w:r>
        <w:rPr>
          <w:rFonts w:cs="Arial"/>
          <w:b/>
          <w:sz w:val="28"/>
          <w:szCs w:val="28"/>
        </w:rPr>
        <w:t>编制单位联系方式</w:t>
      </w:r>
    </w:p>
    <w:p>
      <w:pPr>
        <w:autoSpaceDE w:val="0"/>
        <w:autoSpaceDN w:val="0"/>
        <w:ind w:firstLine="0" w:firstLineChars="0"/>
        <w:rPr>
          <w:rFonts w:cs="Arial"/>
          <w:sz w:val="28"/>
          <w:szCs w:val="28"/>
        </w:rPr>
      </w:pPr>
      <w:r>
        <w:rPr>
          <w:rFonts w:cs="Arial"/>
          <w:sz w:val="28"/>
          <w:szCs w:val="28"/>
        </w:rPr>
        <w:t>电</w:t>
      </w:r>
      <w:r>
        <w:rPr>
          <w:rFonts w:hint="eastAsia" w:cs="Arial"/>
          <w:sz w:val="28"/>
          <w:szCs w:val="28"/>
        </w:rPr>
        <w:t xml:space="preserve">    </w:t>
      </w:r>
      <w:r>
        <w:rPr>
          <w:rFonts w:cs="Arial"/>
          <w:sz w:val="28"/>
          <w:szCs w:val="28"/>
        </w:rPr>
        <w:t>话：</w:t>
      </w:r>
      <w:r>
        <w:rPr>
          <w:rFonts w:hint="eastAsia" w:cs="Arial"/>
          <w:sz w:val="28"/>
          <w:szCs w:val="28"/>
        </w:rPr>
        <w:t xml:space="preserve">0431-85799462            </w:t>
      </w:r>
      <w:r>
        <w:rPr>
          <w:rFonts w:cs="Arial"/>
          <w:sz w:val="28"/>
          <w:szCs w:val="28"/>
        </w:rPr>
        <w:t xml:space="preserve">    </w:t>
      </w:r>
      <w:r>
        <w:rPr>
          <w:rFonts w:hint="eastAsia" w:cs="Arial"/>
          <w:sz w:val="28"/>
          <w:szCs w:val="28"/>
        </w:rPr>
        <w:t xml:space="preserve">  传    真：0431-85798122</w:t>
      </w:r>
    </w:p>
    <w:p>
      <w:pPr>
        <w:autoSpaceDE w:val="0"/>
        <w:autoSpaceDN w:val="0"/>
        <w:ind w:firstLine="0" w:firstLineChars="0"/>
        <w:rPr>
          <w:rFonts w:cs="Arial"/>
          <w:sz w:val="28"/>
          <w:szCs w:val="28"/>
        </w:rPr>
      </w:pPr>
      <w:r>
        <w:rPr>
          <w:rFonts w:cs="Arial"/>
          <w:sz w:val="28"/>
          <w:szCs w:val="28"/>
        </w:rPr>
        <w:t>地</w:t>
      </w:r>
      <w:r>
        <w:rPr>
          <w:rFonts w:hint="eastAsia" w:cs="Arial"/>
          <w:sz w:val="28"/>
          <w:szCs w:val="28"/>
        </w:rPr>
        <w:t xml:space="preserve">    </w:t>
      </w:r>
      <w:r>
        <w:rPr>
          <w:rFonts w:cs="Arial"/>
          <w:sz w:val="28"/>
          <w:szCs w:val="28"/>
        </w:rPr>
        <w:t>址：吉林省长春市人民大街</w:t>
      </w:r>
      <w:r>
        <w:rPr>
          <w:rFonts w:hint="eastAsia" w:cs="Arial"/>
          <w:sz w:val="28"/>
          <w:szCs w:val="28"/>
        </w:rPr>
        <w:t xml:space="preserve">4368号 </w:t>
      </w:r>
      <w:r>
        <w:rPr>
          <w:rFonts w:cs="Arial"/>
          <w:sz w:val="28"/>
          <w:szCs w:val="28"/>
        </w:rPr>
        <w:t xml:space="preserve">   </w:t>
      </w:r>
      <w:r>
        <w:rPr>
          <w:rFonts w:hint="eastAsia" w:cs="Arial"/>
          <w:sz w:val="28"/>
          <w:szCs w:val="28"/>
        </w:rPr>
        <w:t xml:space="preserve"> 邮    编：130021</w:t>
      </w:r>
    </w:p>
    <w:p>
      <w:pPr>
        <w:autoSpaceDE w:val="0"/>
        <w:autoSpaceDN w:val="0"/>
        <w:ind w:firstLine="0" w:firstLineChars="0"/>
        <w:rPr>
          <w:rFonts w:cs="Arial"/>
          <w:sz w:val="28"/>
          <w:szCs w:val="28"/>
        </w:rPr>
      </w:pPr>
      <w:r>
        <w:rPr>
          <w:rFonts w:cs="Arial"/>
          <w:sz w:val="28"/>
          <w:szCs w:val="28"/>
        </w:rPr>
        <w:t>电子邮箱：chenhuanyu@nepdi.net</w:t>
      </w:r>
    </w:p>
    <w:p>
      <w:pPr>
        <w:autoSpaceDE w:val="0"/>
        <w:autoSpaceDN w:val="0"/>
        <w:ind w:firstLine="0" w:firstLineChars="0"/>
        <w:rPr>
          <w:rFonts w:cs="Arial"/>
          <w:sz w:val="28"/>
          <w:szCs w:val="28"/>
        </w:rPr>
        <w:sectPr>
          <w:pgSz w:w="11906" w:h="16838"/>
          <w:pgMar w:top="1418" w:right="1418" w:bottom="1418" w:left="1418" w:header="851" w:footer="851" w:gutter="0"/>
          <w:cols w:space="720" w:num="1"/>
          <w:docGrid w:linePitch="326" w:charSpace="0"/>
        </w:sectPr>
      </w:pPr>
    </w:p>
    <w:p>
      <w:pPr>
        <w:ind w:firstLine="0" w:firstLineChars="0"/>
        <w:jc w:val="center"/>
        <w:rPr>
          <w:rFonts w:cs="Arial"/>
          <w:b/>
          <w:color w:val="FF0000"/>
          <w:sz w:val="30"/>
          <w:szCs w:val="30"/>
        </w:rPr>
      </w:pPr>
      <w:bookmarkStart w:id="46" w:name="_GoBack"/>
      <w:r>
        <w:rPr>
          <w:rFonts w:cs="Arial"/>
          <w:color w:val="FF0000"/>
        </w:rPr>
        <w:drawing>
          <wp:inline distT="0" distB="0" distL="0" distR="0">
            <wp:extent cx="5743575" cy="4067175"/>
            <wp:effectExtent l="0" t="0" r="9525" b="9525"/>
            <wp:docPr id="6" name="图片 6" descr="C:\Users\ADMINI~1\AppData\Local\Temp\Rar$DRa4992.30052\环评正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Rar$DRa4992.30052\环评正本.jpg"/>
                    <pic:cNvPicPr>
                      <a:picLocks noChangeAspect="1" noChangeArrowheads="1"/>
                    </pic:cNvPicPr>
                  </pic:nvPicPr>
                  <pic:blipFill>
                    <a:blip r:embed="rId17"/>
                    <a:srcRect/>
                    <a:stretch>
                      <a:fillRect/>
                    </a:stretch>
                  </pic:blipFill>
                  <pic:spPr>
                    <a:xfrm>
                      <a:off x="0" y="0"/>
                      <a:ext cx="5743575" cy="4067175"/>
                    </a:xfrm>
                    <a:prstGeom prst="rect">
                      <a:avLst/>
                    </a:prstGeom>
                    <a:noFill/>
                    <a:ln>
                      <a:noFill/>
                    </a:ln>
                  </pic:spPr>
                </pic:pic>
              </a:graphicData>
            </a:graphic>
          </wp:inline>
        </w:drawing>
      </w:r>
      <w:bookmarkEnd w:id="46"/>
    </w:p>
    <w:p>
      <w:pPr>
        <w:spacing w:line="480" w:lineRule="auto"/>
        <w:ind w:firstLine="562"/>
        <w:rPr>
          <w:rFonts w:cs="Arial"/>
          <w:b/>
          <w:sz w:val="28"/>
          <w:szCs w:val="28"/>
        </w:rPr>
      </w:pPr>
    </w:p>
    <w:p>
      <w:pPr>
        <w:spacing w:line="480" w:lineRule="auto"/>
        <w:ind w:firstLine="562"/>
        <w:rPr>
          <w:rFonts w:cs="Arial"/>
          <w:b/>
          <w:sz w:val="28"/>
          <w:szCs w:val="28"/>
        </w:rPr>
      </w:pPr>
      <w:r>
        <w:rPr>
          <w:rFonts w:cs="Arial"/>
          <w:b/>
          <w:sz w:val="28"/>
          <w:szCs w:val="28"/>
        </w:rPr>
        <w:t>项目名称：</w:t>
      </w:r>
      <w:r>
        <w:rPr>
          <w:rFonts w:hint="eastAsia" w:cs="Arial"/>
          <w:b/>
          <w:sz w:val="28"/>
          <w:szCs w:val="28"/>
        </w:rPr>
        <w:t>梅州220kV梅江东输变电工程</w:t>
      </w:r>
    </w:p>
    <w:p>
      <w:pPr>
        <w:spacing w:line="480" w:lineRule="auto"/>
        <w:ind w:firstLine="562"/>
        <w:rPr>
          <w:rFonts w:cs="Arial"/>
          <w:b/>
          <w:sz w:val="28"/>
          <w:szCs w:val="28"/>
        </w:rPr>
      </w:pPr>
      <w:r>
        <w:rPr>
          <w:rFonts w:cs="Arial"/>
          <w:b/>
          <w:sz w:val="28"/>
          <w:szCs w:val="28"/>
        </w:rPr>
        <w:t>文件类型：建设项目竣工环境保护验收调查表</w:t>
      </w:r>
    </w:p>
    <w:p>
      <w:pPr>
        <w:spacing w:line="480" w:lineRule="auto"/>
        <w:ind w:firstLine="560"/>
        <w:rPr>
          <w:rFonts w:cs="Arial"/>
          <w:sz w:val="28"/>
          <w:szCs w:val="28"/>
        </w:rPr>
      </w:pPr>
    </w:p>
    <w:p>
      <w:pPr>
        <w:spacing w:line="480" w:lineRule="auto"/>
        <w:ind w:firstLine="560"/>
        <w:rPr>
          <w:rFonts w:cs="Arial"/>
          <w:sz w:val="28"/>
          <w:szCs w:val="28"/>
        </w:rPr>
        <w:sectPr>
          <w:headerReference r:id="rId11" w:type="first"/>
          <w:footerReference r:id="rId14" w:type="first"/>
          <w:headerReference r:id="rId9" w:type="default"/>
          <w:footerReference r:id="rId12" w:type="default"/>
          <w:headerReference r:id="rId10" w:type="even"/>
          <w:footerReference r:id="rId13" w:type="even"/>
          <w:pgSz w:w="11906" w:h="16838"/>
          <w:pgMar w:top="1418" w:right="1418" w:bottom="1418" w:left="1418" w:header="851" w:footer="851" w:gutter="0"/>
          <w:cols w:space="720" w:num="1"/>
          <w:docGrid w:linePitch="326" w:charSpace="0"/>
        </w:sectPr>
      </w:pPr>
    </w:p>
    <w:p>
      <w:pPr>
        <w:ind w:firstLine="0" w:firstLineChars="0"/>
        <w:jc w:val="center"/>
        <w:rPr>
          <w:rFonts w:cs="Arial"/>
          <w:b/>
          <w:kern w:val="0"/>
          <w:sz w:val="28"/>
          <w:szCs w:val="28"/>
        </w:rPr>
      </w:pPr>
      <w:r>
        <w:rPr>
          <w:rFonts w:cs="Arial"/>
          <w:b/>
          <w:kern w:val="0"/>
          <w:sz w:val="28"/>
          <w:szCs w:val="28"/>
        </w:rPr>
        <w:t>目  录</w:t>
      </w:r>
    </w:p>
    <w:p>
      <w:pPr>
        <w:autoSpaceDE w:val="0"/>
        <w:autoSpaceDN w:val="0"/>
        <w:ind w:firstLine="0" w:firstLineChars="0"/>
        <w:rPr>
          <w:rFonts w:cs="Arial"/>
          <w:color w:val="FF0000"/>
        </w:rPr>
      </w:pPr>
    </w:p>
    <w:p>
      <w:pPr>
        <w:pStyle w:val="12"/>
        <w:rPr>
          <w:rFonts w:asciiTheme="minorHAnsi" w:hAnsiTheme="minorHAnsi" w:eastAsiaTheme="minorEastAsia" w:cstheme="minorBidi"/>
          <w:b/>
          <w:sz w:val="21"/>
          <w:szCs w:val="22"/>
        </w:rPr>
      </w:pPr>
      <w:r>
        <w:rPr>
          <w:rFonts w:cs="Arial"/>
          <w:b/>
          <w:color w:val="FF0000"/>
        </w:rPr>
        <w:fldChar w:fldCharType="begin"/>
      </w:r>
      <w:r>
        <w:rPr>
          <w:rFonts w:cs="Arial"/>
          <w:b/>
          <w:color w:val="FF0000"/>
        </w:rPr>
        <w:instrText xml:space="preserve"> TOC \o "1-1" \h \z \u </w:instrText>
      </w:r>
      <w:r>
        <w:rPr>
          <w:rFonts w:cs="Arial"/>
          <w:b/>
          <w:color w:val="FF0000"/>
        </w:rPr>
        <w:fldChar w:fldCharType="separate"/>
      </w:r>
      <w:r>
        <w:fldChar w:fldCharType="begin"/>
      </w:r>
      <w:r>
        <w:instrText xml:space="preserve"> HYPERLINK \l "_Toc513212892" </w:instrText>
      </w:r>
      <w:r>
        <w:fldChar w:fldCharType="separate"/>
      </w:r>
      <w:r>
        <w:rPr>
          <w:rStyle w:val="16"/>
          <w:rFonts w:hint="eastAsia"/>
          <w:b/>
        </w:rPr>
        <w:t>工程总体情况</w:t>
      </w:r>
      <w:r>
        <w:rPr>
          <w:b/>
        </w:rPr>
        <w:tab/>
      </w:r>
      <w:r>
        <w:rPr>
          <w:b/>
        </w:rPr>
        <w:fldChar w:fldCharType="begin"/>
      </w:r>
      <w:r>
        <w:rPr>
          <w:b/>
        </w:rPr>
        <w:instrText xml:space="preserve"> PAGEREF _Toc513212892 \h </w:instrText>
      </w:r>
      <w:r>
        <w:rPr>
          <w:b/>
        </w:rPr>
        <w:fldChar w:fldCharType="separate"/>
      </w:r>
      <w:r>
        <w:rPr>
          <w:b/>
        </w:rPr>
        <w:t>1</w:t>
      </w:r>
      <w:r>
        <w:rPr>
          <w:b/>
        </w:rPr>
        <w:fldChar w:fldCharType="end"/>
      </w:r>
      <w:r>
        <w:rPr>
          <w:b/>
        </w:rPr>
        <w:fldChar w:fldCharType="end"/>
      </w:r>
    </w:p>
    <w:p>
      <w:pPr>
        <w:pStyle w:val="12"/>
        <w:rPr>
          <w:rFonts w:asciiTheme="minorHAnsi" w:hAnsiTheme="minorHAnsi" w:eastAsiaTheme="minorEastAsia" w:cstheme="minorBidi"/>
          <w:b/>
          <w:sz w:val="21"/>
          <w:szCs w:val="22"/>
        </w:rPr>
      </w:pPr>
      <w:r>
        <w:fldChar w:fldCharType="begin"/>
      </w:r>
      <w:r>
        <w:instrText xml:space="preserve"> HYPERLINK \l "_Toc513212893" </w:instrText>
      </w:r>
      <w:r>
        <w:fldChar w:fldCharType="separate"/>
      </w:r>
      <w:r>
        <w:rPr>
          <w:rStyle w:val="16"/>
          <w:rFonts w:hint="eastAsia"/>
          <w:b/>
        </w:rPr>
        <w:t>调查范围、环境监测因子、敏感目标、调查重点</w:t>
      </w:r>
      <w:r>
        <w:rPr>
          <w:b/>
        </w:rPr>
        <w:tab/>
      </w:r>
      <w:r>
        <w:rPr>
          <w:b/>
        </w:rPr>
        <w:fldChar w:fldCharType="begin"/>
      </w:r>
      <w:r>
        <w:rPr>
          <w:b/>
        </w:rPr>
        <w:instrText xml:space="preserve"> PAGEREF _Toc513212893 \h </w:instrText>
      </w:r>
      <w:r>
        <w:rPr>
          <w:b/>
        </w:rPr>
        <w:fldChar w:fldCharType="separate"/>
      </w:r>
      <w:r>
        <w:rPr>
          <w:b/>
        </w:rPr>
        <w:t>3</w:t>
      </w:r>
      <w:r>
        <w:rPr>
          <w:b/>
        </w:rPr>
        <w:fldChar w:fldCharType="end"/>
      </w:r>
      <w:r>
        <w:rPr>
          <w:b/>
        </w:rPr>
        <w:fldChar w:fldCharType="end"/>
      </w:r>
    </w:p>
    <w:p>
      <w:pPr>
        <w:pStyle w:val="12"/>
        <w:rPr>
          <w:rFonts w:asciiTheme="minorHAnsi" w:hAnsiTheme="minorHAnsi" w:eastAsiaTheme="minorEastAsia" w:cstheme="minorBidi"/>
          <w:b/>
          <w:sz w:val="21"/>
          <w:szCs w:val="22"/>
        </w:rPr>
      </w:pPr>
      <w:r>
        <w:fldChar w:fldCharType="begin"/>
      </w:r>
      <w:r>
        <w:instrText xml:space="preserve"> HYPERLINK \l "_Toc513212894" </w:instrText>
      </w:r>
      <w:r>
        <w:fldChar w:fldCharType="separate"/>
      </w:r>
      <w:r>
        <w:rPr>
          <w:rStyle w:val="16"/>
          <w:rFonts w:hint="eastAsia"/>
          <w:b/>
        </w:rPr>
        <w:t>验收执行标准</w:t>
      </w:r>
      <w:r>
        <w:rPr>
          <w:b/>
        </w:rPr>
        <w:tab/>
      </w:r>
      <w:r>
        <w:rPr>
          <w:b/>
        </w:rPr>
        <w:fldChar w:fldCharType="begin"/>
      </w:r>
      <w:r>
        <w:rPr>
          <w:b/>
        </w:rPr>
        <w:instrText xml:space="preserve"> PAGEREF _Toc513212894 \h </w:instrText>
      </w:r>
      <w:r>
        <w:rPr>
          <w:b/>
        </w:rPr>
        <w:fldChar w:fldCharType="separate"/>
      </w:r>
      <w:r>
        <w:rPr>
          <w:b/>
        </w:rPr>
        <w:t>8</w:t>
      </w:r>
      <w:r>
        <w:rPr>
          <w:b/>
        </w:rPr>
        <w:fldChar w:fldCharType="end"/>
      </w:r>
      <w:r>
        <w:rPr>
          <w:b/>
        </w:rPr>
        <w:fldChar w:fldCharType="end"/>
      </w:r>
    </w:p>
    <w:p>
      <w:pPr>
        <w:pStyle w:val="12"/>
        <w:rPr>
          <w:rFonts w:asciiTheme="minorHAnsi" w:hAnsiTheme="minorHAnsi" w:eastAsiaTheme="minorEastAsia" w:cstheme="minorBidi"/>
          <w:b/>
          <w:sz w:val="21"/>
          <w:szCs w:val="22"/>
        </w:rPr>
      </w:pPr>
      <w:r>
        <w:fldChar w:fldCharType="begin"/>
      </w:r>
      <w:r>
        <w:instrText xml:space="preserve"> HYPERLINK \l "_Toc513212895" </w:instrText>
      </w:r>
      <w:r>
        <w:fldChar w:fldCharType="separate"/>
      </w:r>
      <w:r>
        <w:rPr>
          <w:rStyle w:val="16"/>
          <w:rFonts w:hint="eastAsia"/>
          <w:b/>
        </w:rPr>
        <w:t>工程概况</w:t>
      </w:r>
      <w:r>
        <w:rPr>
          <w:b/>
        </w:rPr>
        <w:tab/>
      </w:r>
      <w:r>
        <w:rPr>
          <w:b/>
        </w:rPr>
        <w:fldChar w:fldCharType="begin"/>
      </w:r>
      <w:r>
        <w:rPr>
          <w:b/>
        </w:rPr>
        <w:instrText xml:space="preserve"> PAGEREF _Toc513212895 \h </w:instrText>
      </w:r>
      <w:r>
        <w:rPr>
          <w:b/>
        </w:rPr>
        <w:fldChar w:fldCharType="separate"/>
      </w:r>
      <w:r>
        <w:rPr>
          <w:b/>
        </w:rPr>
        <w:t>10</w:t>
      </w:r>
      <w:r>
        <w:rPr>
          <w:b/>
        </w:rPr>
        <w:fldChar w:fldCharType="end"/>
      </w:r>
      <w:r>
        <w:rPr>
          <w:b/>
        </w:rPr>
        <w:fldChar w:fldCharType="end"/>
      </w:r>
    </w:p>
    <w:p>
      <w:pPr>
        <w:pStyle w:val="12"/>
        <w:rPr>
          <w:rFonts w:asciiTheme="minorHAnsi" w:hAnsiTheme="minorHAnsi" w:eastAsiaTheme="minorEastAsia" w:cstheme="minorBidi"/>
          <w:b/>
          <w:sz w:val="21"/>
          <w:szCs w:val="22"/>
        </w:rPr>
      </w:pPr>
      <w:r>
        <w:fldChar w:fldCharType="begin"/>
      </w:r>
      <w:r>
        <w:instrText xml:space="preserve"> HYPERLINK \l "_Toc513212896" </w:instrText>
      </w:r>
      <w:r>
        <w:fldChar w:fldCharType="separate"/>
      </w:r>
      <w:r>
        <w:rPr>
          <w:rStyle w:val="16"/>
          <w:rFonts w:hint="eastAsia"/>
          <w:b/>
        </w:rPr>
        <w:t>环境影响评价回顾</w:t>
      </w:r>
      <w:r>
        <w:rPr>
          <w:b/>
        </w:rPr>
        <w:tab/>
      </w:r>
      <w:r>
        <w:rPr>
          <w:b/>
        </w:rPr>
        <w:fldChar w:fldCharType="begin"/>
      </w:r>
      <w:r>
        <w:rPr>
          <w:b/>
        </w:rPr>
        <w:instrText xml:space="preserve"> PAGEREF _Toc513212896 \h </w:instrText>
      </w:r>
      <w:r>
        <w:rPr>
          <w:b/>
        </w:rPr>
        <w:fldChar w:fldCharType="separate"/>
      </w:r>
      <w:r>
        <w:rPr>
          <w:b/>
        </w:rPr>
        <w:t>14</w:t>
      </w:r>
      <w:r>
        <w:rPr>
          <w:b/>
        </w:rPr>
        <w:fldChar w:fldCharType="end"/>
      </w:r>
      <w:r>
        <w:rPr>
          <w:b/>
        </w:rPr>
        <w:fldChar w:fldCharType="end"/>
      </w:r>
    </w:p>
    <w:p>
      <w:pPr>
        <w:pStyle w:val="12"/>
        <w:rPr>
          <w:rFonts w:asciiTheme="minorHAnsi" w:hAnsiTheme="minorHAnsi" w:eastAsiaTheme="minorEastAsia" w:cstheme="minorBidi"/>
          <w:b/>
          <w:sz w:val="21"/>
          <w:szCs w:val="22"/>
        </w:rPr>
      </w:pPr>
      <w:r>
        <w:fldChar w:fldCharType="begin"/>
      </w:r>
      <w:r>
        <w:instrText xml:space="preserve"> HYPERLINK \l "_Toc513212897" </w:instrText>
      </w:r>
      <w:r>
        <w:fldChar w:fldCharType="separate"/>
      </w:r>
      <w:r>
        <w:rPr>
          <w:rStyle w:val="16"/>
          <w:rFonts w:hint="eastAsia"/>
          <w:b/>
        </w:rPr>
        <w:t>环境保护措施执行情况</w:t>
      </w:r>
      <w:r>
        <w:rPr>
          <w:b/>
        </w:rPr>
        <w:tab/>
      </w:r>
      <w:r>
        <w:rPr>
          <w:b/>
        </w:rPr>
        <w:fldChar w:fldCharType="begin"/>
      </w:r>
      <w:r>
        <w:rPr>
          <w:b/>
        </w:rPr>
        <w:instrText xml:space="preserve"> PAGEREF _Toc513212897 \h </w:instrText>
      </w:r>
      <w:r>
        <w:rPr>
          <w:b/>
        </w:rPr>
        <w:fldChar w:fldCharType="separate"/>
      </w:r>
      <w:r>
        <w:rPr>
          <w:b/>
        </w:rPr>
        <w:t>23</w:t>
      </w:r>
      <w:r>
        <w:rPr>
          <w:b/>
        </w:rPr>
        <w:fldChar w:fldCharType="end"/>
      </w:r>
      <w:r>
        <w:rPr>
          <w:b/>
        </w:rPr>
        <w:fldChar w:fldCharType="end"/>
      </w:r>
    </w:p>
    <w:p>
      <w:pPr>
        <w:pStyle w:val="12"/>
        <w:rPr>
          <w:rFonts w:asciiTheme="minorHAnsi" w:hAnsiTheme="minorHAnsi" w:eastAsiaTheme="minorEastAsia" w:cstheme="minorBidi"/>
          <w:b/>
          <w:sz w:val="21"/>
          <w:szCs w:val="22"/>
        </w:rPr>
      </w:pPr>
      <w:r>
        <w:fldChar w:fldCharType="begin"/>
      </w:r>
      <w:r>
        <w:instrText xml:space="preserve"> HYPERLINK \l "_Toc513212898" </w:instrText>
      </w:r>
      <w:r>
        <w:fldChar w:fldCharType="separate"/>
      </w:r>
      <w:r>
        <w:rPr>
          <w:rStyle w:val="16"/>
          <w:rFonts w:hint="eastAsia"/>
          <w:b/>
        </w:rPr>
        <w:t>电磁环境、声环境监测</w:t>
      </w:r>
      <w:r>
        <w:rPr>
          <w:b/>
        </w:rPr>
        <w:tab/>
      </w:r>
      <w:r>
        <w:rPr>
          <w:b/>
        </w:rPr>
        <w:fldChar w:fldCharType="begin"/>
      </w:r>
      <w:r>
        <w:rPr>
          <w:b/>
        </w:rPr>
        <w:instrText xml:space="preserve"> PAGEREF _Toc513212898 \h </w:instrText>
      </w:r>
      <w:r>
        <w:rPr>
          <w:b/>
        </w:rPr>
        <w:fldChar w:fldCharType="separate"/>
      </w:r>
      <w:r>
        <w:rPr>
          <w:b/>
        </w:rPr>
        <w:t>28</w:t>
      </w:r>
      <w:r>
        <w:rPr>
          <w:b/>
        </w:rPr>
        <w:fldChar w:fldCharType="end"/>
      </w:r>
      <w:r>
        <w:rPr>
          <w:b/>
        </w:rPr>
        <w:fldChar w:fldCharType="end"/>
      </w:r>
    </w:p>
    <w:p>
      <w:pPr>
        <w:pStyle w:val="12"/>
        <w:rPr>
          <w:rFonts w:asciiTheme="minorHAnsi" w:hAnsiTheme="minorHAnsi" w:eastAsiaTheme="minorEastAsia" w:cstheme="minorBidi"/>
          <w:b/>
          <w:sz w:val="21"/>
          <w:szCs w:val="22"/>
        </w:rPr>
      </w:pPr>
      <w:r>
        <w:fldChar w:fldCharType="begin"/>
      </w:r>
      <w:r>
        <w:instrText xml:space="preserve"> HYPERLINK \l "_Toc513212899" </w:instrText>
      </w:r>
      <w:r>
        <w:fldChar w:fldCharType="separate"/>
      </w:r>
      <w:r>
        <w:rPr>
          <w:rStyle w:val="16"/>
          <w:rFonts w:hint="eastAsia"/>
          <w:b/>
        </w:rPr>
        <w:t>环境影响调查</w:t>
      </w:r>
      <w:r>
        <w:rPr>
          <w:b/>
        </w:rPr>
        <w:tab/>
      </w:r>
      <w:r>
        <w:rPr>
          <w:b/>
        </w:rPr>
        <w:fldChar w:fldCharType="begin"/>
      </w:r>
      <w:r>
        <w:rPr>
          <w:b/>
        </w:rPr>
        <w:instrText xml:space="preserve"> PAGEREF _Toc513212899 \h </w:instrText>
      </w:r>
      <w:r>
        <w:rPr>
          <w:b/>
        </w:rPr>
        <w:fldChar w:fldCharType="separate"/>
      </w:r>
      <w:r>
        <w:rPr>
          <w:b/>
        </w:rPr>
        <w:t>40</w:t>
      </w:r>
      <w:r>
        <w:rPr>
          <w:b/>
        </w:rPr>
        <w:fldChar w:fldCharType="end"/>
      </w:r>
      <w:r>
        <w:rPr>
          <w:b/>
        </w:rPr>
        <w:fldChar w:fldCharType="end"/>
      </w:r>
    </w:p>
    <w:p>
      <w:pPr>
        <w:pStyle w:val="12"/>
        <w:rPr>
          <w:rFonts w:asciiTheme="minorHAnsi" w:hAnsiTheme="minorHAnsi" w:eastAsiaTheme="minorEastAsia" w:cstheme="minorBidi"/>
          <w:b/>
          <w:sz w:val="21"/>
          <w:szCs w:val="22"/>
        </w:rPr>
      </w:pPr>
      <w:r>
        <w:fldChar w:fldCharType="begin"/>
      </w:r>
      <w:r>
        <w:instrText xml:space="preserve"> HYPERLINK \l "_Toc513212900" </w:instrText>
      </w:r>
      <w:r>
        <w:fldChar w:fldCharType="separate"/>
      </w:r>
      <w:r>
        <w:rPr>
          <w:rStyle w:val="16"/>
          <w:rFonts w:hint="eastAsia"/>
          <w:b/>
        </w:rPr>
        <w:t>环境管理及监测计划</w:t>
      </w:r>
      <w:r>
        <w:rPr>
          <w:b/>
        </w:rPr>
        <w:tab/>
      </w:r>
      <w:r>
        <w:rPr>
          <w:b/>
        </w:rPr>
        <w:fldChar w:fldCharType="begin"/>
      </w:r>
      <w:r>
        <w:rPr>
          <w:b/>
        </w:rPr>
        <w:instrText xml:space="preserve"> PAGEREF _Toc513212900 \h </w:instrText>
      </w:r>
      <w:r>
        <w:rPr>
          <w:b/>
        </w:rPr>
        <w:fldChar w:fldCharType="separate"/>
      </w:r>
      <w:r>
        <w:rPr>
          <w:b/>
        </w:rPr>
        <w:t>46</w:t>
      </w:r>
      <w:r>
        <w:rPr>
          <w:b/>
        </w:rPr>
        <w:fldChar w:fldCharType="end"/>
      </w:r>
      <w:r>
        <w:rPr>
          <w:b/>
        </w:rPr>
        <w:fldChar w:fldCharType="end"/>
      </w:r>
    </w:p>
    <w:p>
      <w:pPr>
        <w:pStyle w:val="12"/>
        <w:rPr>
          <w:rFonts w:asciiTheme="minorHAnsi" w:hAnsiTheme="minorHAnsi" w:eastAsiaTheme="minorEastAsia" w:cstheme="minorBidi"/>
          <w:b/>
          <w:sz w:val="21"/>
          <w:szCs w:val="22"/>
        </w:rPr>
      </w:pPr>
      <w:r>
        <w:fldChar w:fldCharType="begin"/>
      </w:r>
      <w:r>
        <w:instrText xml:space="preserve"> HYPERLINK \l "_Toc513212901" </w:instrText>
      </w:r>
      <w:r>
        <w:fldChar w:fldCharType="separate"/>
      </w:r>
      <w:r>
        <w:rPr>
          <w:rStyle w:val="16"/>
          <w:rFonts w:hint="eastAsia"/>
          <w:b/>
        </w:rPr>
        <w:t>竣工环境保护验收调查结论与建议</w:t>
      </w:r>
      <w:r>
        <w:rPr>
          <w:b/>
        </w:rPr>
        <w:tab/>
      </w:r>
      <w:r>
        <w:rPr>
          <w:b/>
        </w:rPr>
        <w:fldChar w:fldCharType="begin"/>
      </w:r>
      <w:r>
        <w:rPr>
          <w:b/>
        </w:rPr>
        <w:instrText xml:space="preserve"> PAGEREF _Toc513212901 \h </w:instrText>
      </w:r>
      <w:r>
        <w:rPr>
          <w:b/>
        </w:rPr>
        <w:fldChar w:fldCharType="separate"/>
      </w:r>
      <w:r>
        <w:rPr>
          <w:b/>
        </w:rPr>
        <w:t>47</w:t>
      </w:r>
      <w:r>
        <w:rPr>
          <w:b/>
        </w:rPr>
        <w:fldChar w:fldCharType="end"/>
      </w:r>
      <w:r>
        <w:rPr>
          <w:b/>
        </w:rPr>
        <w:fldChar w:fldCharType="end"/>
      </w:r>
    </w:p>
    <w:p>
      <w:pPr>
        <w:pStyle w:val="12"/>
        <w:rPr>
          <w:rFonts w:asciiTheme="minorHAnsi" w:hAnsiTheme="minorHAnsi" w:eastAsiaTheme="minorEastAsia" w:cstheme="minorBidi"/>
          <w:b/>
          <w:sz w:val="21"/>
          <w:szCs w:val="22"/>
        </w:rPr>
      </w:pPr>
      <w:r>
        <w:fldChar w:fldCharType="begin"/>
      </w:r>
      <w:r>
        <w:instrText xml:space="preserve"> HYPERLINK \l "_Toc513212902" </w:instrText>
      </w:r>
      <w:r>
        <w:fldChar w:fldCharType="separate"/>
      </w:r>
      <w:r>
        <w:rPr>
          <w:rStyle w:val="16"/>
          <w:rFonts w:hint="eastAsia"/>
          <w:b/>
        </w:rPr>
        <w:t>附件附图</w:t>
      </w:r>
      <w:r>
        <w:rPr>
          <w:b/>
        </w:rPr>
        <w:tab/>
      </w:r>
      <w:r>
        <w:rPr>
          <w:b/>
        </w:rPr>
        <w:fldChar w:fldCharType="begin"/>
      </w:r>
      <w:r>
        <w:rPr>
          <w:b/>
        </w:rPr>
        <w:instrText xml:space="preserve"> PAGEREF _Toc513212902 \h </w:instrText>
      </w:r>
      <w:r>
        <w:rPr>
          <w:b/>
        </w:rPr>
        <w:fldChar w:fldCharType="separate"/>
      </w:r>
      <w:r>
        <w:rPr>
          <w:b/>
        </w:rPr>
        <w:t>50</w:t>
      </w:r>
      <w:r>
        <w:rPr>
          <w:b/>
        </w:rPr>
        <w:fldChar w:fldCharType="end"/>
      </w:r>
      <w:r>
        <w:rPr>
          <w:b/>
        </w:rPr>
        <w:fldChar w:fldCharType="end"/>
      </w:r>
    </w:p>
    <w:p>
      <w:pPr>
        <w:autoSpaceDE w:val="0"/>
        <w:autoSpaceDN w:val="0"/>
        <w:ind w:firstLine="0" w:firstLineChars="0"/>
        <w:rPr>
          <w:rFonts w:cs="Arial"/>
          <w:color w:val="FF0000"/>
        </w:rPr>
      </w:pPr>
      <w:r>
        <w:rPr>
          <w:rFonts w:cs="Arial"/>
          <w:b/>
          <w:color w:val="FF0000"/>
        </w:rPr>
        <w:fldChar w:fldCharType="end"/>
      </w:r>
    </w:p>
    <w:p>
      <w:pPr>
        <w:autoSpaceDE w:val="0"/>
        <w:autoSpaceDN w:val="0"/>
        <w:ind w:firstLine="0" w:firstLineChars="0"/>
        <w:rPr>
          <w:rFonts w:cs="Arial"/>
          <w:color w:val="FF0000"/>
        </w:rPr>
        <w:sectPr>
          <w:pgSz w:w="11906" w:h="16838"/>
          <w:pgMar w:top="1418" w:right="1418" w:bottom="1418" w:left="1418" w:header="851" w:footer="851" w:gutter="0"/>
          <w:cols w:space="720" w:num="1"/>
          <w:docGrid w:linePitch="326" w:charSpace="0"/>
        </w:sectPr>
      </w:pPr>
    </w:p>
    <w:p>
      <w:pPr>
        <w:pStyle w:val="2"/>
      </w:pPr>
      <w:bookmarkStart w:id="0" w:name="_Toc513212892"/>
      <w:r>
        <w:t>工程总体情况</w:t>
      </w:r>
      <w:bookmarkEnd w:id="0"/>
    </w:p>
    <w:tbl>
      <w:tblPr>
        <w:tblStyle w:val="2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901"/>
        <w:gridCol w:w="193"/>
        <w:gridCol w:w="152"/>
        <w:gridCol w:w="175"/>
        <w:gridCol w:w="520"/>
        <w:gridCol w:w="145"/>
        <w:gridCol w:w="622"/>
        <w:gridCol w:w="512"/>
        <w:gridCol w:w="145"/>
        <w:gridCol w:w="333"/>
        <w:gridCol w:w="105"/>
        <w:gridCol w:w="101"/>
        <w:gridCol w:w="673"/>
        <w:gridCol w:w="441"/>
        <w:gridCol w:w="59"/>
        <w:gridCol w:w="303"/>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工程名称</w:t>
            </w:r>
          </w:p>
        </w:tc>
        <w:tc>
          <w:tcPr>
            <w:tcW w:w="7587" w:type="dxa"/>
            <w:gridSpan w:val="17"/>
            <w:vAlign w:val="center"/>
          </w:tcPr>
          <w:p>
            <w:pPr>
              <w:autoSpaceDE w:val="0"/>
              <w:autoSpaceDN w:val="0"/>
              <w:spacing w:line="240" w:lineRule="auto"/>
              <w:ind w:firstLine="0" w:firstLineChars="0"/>
              <w:jc w:val="center"/>
              <w:rPr>
                <w:rFonts w:cs="Arial"/>
                <w:kern w:val="0"/>
                <w:szCs w:val="24"/>
              </w:rPr>
            </w:pPr>
            <w:r>
              <w:rPr>
                <w:rFonts w:hint="eastAsia" w:cs="Arial"/>
                <w:kern w:val="0"/>
                <w:szCs w:val="24"/>
              </w:rPr>
              <w:t>梅州220kV梅江东输变电工程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建设单位</w:t>
            </w:r>
          </w:p>
        </w:tc>
        <w:tc>
          <w:tcPr>
            <w:tcW w:w="7587" w:type="dxa"/>
            <w:gridSpan w:val="17"/>
            <w:vAlign w:val="center"/>
          </w:tcPr>
          <w:p>
            <w:pPr>
              <w:autoSpaceDE w:val="0"/>
              <w:autoSpaceDN w:val="0"/>
              <w:spacing w:line="240" w:lineRule="auto"/>
              <w:ind w:firstLine="0" w:firstLineChars="0"/>
              <w:jc w:val="center"/>
              <w:rPr>
                <w:rFonts w:cs="Arial"/>
                <w:kern w:val="0"/>
                <w:szCs w:val="24"/>
              </w:rPr>
            </w:pPr>
            <w:r>
              <w:rPr>
                <w:rFonts w:cs="Arial"/>
                <w:kern w:val="0"/>
                <w:szCs w:val="24"/>
              </w:rPr>
              <w:t>广东电网公司梅州供电局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法人代表</w:t>
            </w:r>
          </w:p>
        </w:tc>
        <w:tc>
          <w:tcPr>
            <w:tcW w:w="2094" w:type="dxa"/>
            <w:gridSpan w:val="2"/>
            <w:vAlign w:val="center"/>
          </w:tcPr>
          <w:p>
            <w:pPr>
              <w:autoSpaceDE w:val="0"/>
              <w:autoSpaceDN w:val="0"/>
              <w:spacing w:line="240" w:lineRule="auto"/>
              <w:ind w:firstLine="0" w:firstLineChars="0"/>
              <w:jc w:val="center"/>
              <w:rPr>
                <w:rFonts w:cs="Arial"/>
                <w:kern w:val="0"/>
                <w:szCs w:val="24"/>
              </w:rPr>
            </w:pPr>
            <w:r>
              <w:rPr>
                <w:rFonts w:cs="Arial"/>
                <w:kern w:val="0"/>
                <w:szCs w:val="24"/>
              </w:rPr>
              <w:t>郑宇</w:t>
            </w:r>
          </w:p>
        </w:tc>
        <w:tc>
          <w:tcPr>
            <w:tcW w:w="2271" w:type="dxa"/>
            <w:gridSpan w:val="7"/>
            <w:vAlign w:val="center"/>
          </w:tcPr>
          <w:p>
            <w:pPr>
              <w:autoSpaceDE w:val="0"/>
              <w:autoSpaceDN w:val="0"/>
              <w:spacing w:line="240" w:lineRule="auto"/>
              <w:ind w:firstLine="0" w:firstLineChars="0"/>
              <w:jc w:val="center"/>
              <w:rPr>
                <w:rFonts w:cs="Arial"/>
                <w:kern w:val="0"/>
                <w:szCs w:val="24"/>
              </w:rPr>
            </w:pPr>
            <w:r>
              <w:rPr>
                <w:rFonts w:cs="Arial"/>
                <w:kern w:val="0"/>
                <w:szCs w:val="24"/>
              </w:rPr>
              <w:t>联系人</w:t>
            </w:r>
          </w:p>
        </w:tc>
        <w:tc>
          <w:tcPr>
            <w:tcW w:w="3222" w:type="dxa"/>
            <w:gridSpan w:val="8"/>
            <w:vAlign w:val="center"/>
          </w:tcPr>
          <w:p>
            <w:pPr>
              <w:autoSpaceDE w:val="0"/>
              <w:autoSpaceDN w:val="0"/>
              <w:spacing w:line="240" w:lineRule="auto"/>
              <w:ind w:firstLine="0" w:firstLineChars="0"/>
              <w:jc w:val="center"/>
              <w:rPr>
                <w:rFonts w:cs="Arial"/>
                <w:kern w:val="0"/>
                <w:szCs w:val="24"/>
              </w:rPr>
            </w:pPr>
            <w:r>
              <w:rPr>
                <w:rFonts w:cs="Arial"/>
                <w:kern w:val="0"/>
                <w:szCs w:val="24"/>
              </w:rPr>
              <w:t>黄文启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通讯地址</w:t>
            </w:r>
          </w:p>
        </w:tc>
        <w:tc>
          <w:tcPr>
            <w:tcW w:w="7587" w:type="dxa"/>
            <w:gridSpan w:val="17"/>
            <w:vAlign w:val="center"/>
          </w:tcPr>
          <w:p>
            <w:pPr>
              <w:autoSpaceDE w:val="0"/>
              <w:autoSpaceDN w:val="0"/>
              <w:spacing w:line="240" w:lineRule="auto"/>
              <w:ind w:firstLine="0" w:firstLineChars="0"/>
              <w:jc w:val="center"/>
              <w:rPr>
                <w:rFonts w:cs="Arial"/>
                <w:kern w:val="0"/>
                <w:szCs w:val="24"/>
              </w:rPr>
            </w:pPr>
            <w:r>
              <w:rPr>
                <w:rFonts w:hint="eastAsia" w:cs="Arial"/>
                <w:kern w:val="0"/>
              </w:rPr>
              <w:t>广东省梅州市彬芳大道48号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联系电话</w:t>
            </w:r>
          </w:p>
        </w:tc>
        <w:tc>
          <w:tcPr>
            <w:tcW w:w="1901" w:type="dxa"/>
            <w:vAlign w:val="center"/>
          </w:tcPr>
          <w:p>
            <w:pPr>
              <w:autoSpaceDE w:val="0"/>
              <w:autoSpaceDN w:val="0"/>
              <w:spacing w:line="240" w:lineRule="auto"/>
              <w:ind w:firstLine="0" w:firstLineChars="0"/>
              <w:jc w:val="center"/>
              <w:rPr>
                <w:rFonts w:cs="Arial"/>
                <w:kern w:val="0"/>
                <w:szCs w:val="24"/>
              </w:rPr>
            </w:pPr>
            <w:r>
              <w:rPr>
                <w:rFonts w:cs="Arial"/>
                <w:kern w:val="0"/>
                <w:szCs w:val="24"/>
              </w:rPr>
              <w:t>0753-2162910</w:t>
            </w:r>
          </w:p>
          <w:p>
            <w:pPr>
              <w:autoSpaceDE w:val="0"/>
              <w:autoSpaceDN w:val="0"/>
              <w:spacing w:line="240" w:lineRule="auto"/>
              <w:ind w:firstLine="0" w:firstLineChars="0"/>
              <w:jc w:val="center"/>
              <w:rPr>
                <w:rFonts w:cs="Arial"/>
                <w:kern w:val="0"/>
                <w:szCs w:val="24"/>
              </w:rPr>
            </w:pPr>
            <w:r>
              <w:rPr>
                <w:rFonts w:cs="Arial"/>
                <w:kern w:val="0"/>
                <w:szCs w:val="24"/>
              </w:rPr>
              <w:t>13750574347</w:t>
            </w:r>
          </w:p>
        </w:tc>
        <w:tc>
          <w:tcPr>
            <w:tcW w:w="1040" w:type="dxa"/>
            <w:gridSpan w:val="4"/>
            <w:vAlign w:val="center"/>
          </w:tcPr>
          <w:p>
            <w:pPr>
              <w:autoSpaceDE w:val="0"/>
              <w:autoSpaceDN w:val="0"/>
              <w:spacing w:line="240" w:lineRule="auto"/>
              <w:ind w:firstLine="0" w:firstLineChars="0"/>
              <w:jc w:val="center"/>
              <w:rPr>
                <w:rFonts w:cs="Arial"/>
                <w:kern w:val="0"/>
                <w:szCs w:val="24"/>
              </w:rPr>
            </w:pPr>
            <w:r>
              <w:rPr>
                <w:rFonts w:cs="Arial"/>
                <w:kern w:val="0"/>
                <w:szCs w:val="24"/>
              </w:rPr>
              <w:t>传真</w:t>
            </w:r>
          </w:p>
        </w:tc>
        <w:tc>
          <w:tcPr>
            <w:tcW w:w="1862" w:type="dxa"/>
            <w:gridSpan w:val="6"/>
            <w:vAlign w:val="center"/>
          </w:tcPr>
          <w:p>
            <w:pPr>
              <w:autoSpaceDE w:val="0"/>
              <w:autoSpaceDN w:val="0"/>
              <w:spacing w:line="240" w:lineRule="auto"/>
              <w:ind w:firstLine="0" w:firstLineChars="0"/>
              <w:jc w:val="center"/>
              <w:rPr>
                <w:rFonts w:cs="Arial"/>
                <w:kern w:val="0"/>
                <w:szCs w:val="24"/>
              </w:rPr>
            </w:pPr>
            <w:r>
              <w:rPr>
                <w:rFonts w:cs="Arial"/>
                <w:kern w:val="0"/>
                <w:szCs w:val="24"/>
              </w:rPr>
              <w:t>0753-2162056</w:t>
            </w:r>
          </w:p>
        </w:tc>
        <w:tc>
          <w:tcPr>
            <w:tcW w:w="1215" w:type="dxa"/>
            <w:gridSpan w:val="3"/>
            <w:vAlign w:val="center"/>
          </w:tcPr>
          <w:p>
            <w:pPr>
              <w:autoSpaceDE w:val="0"/>
              <w:autoSpaceDN w:val="0"/>
              <w:spacing w:line="240" w:lineRule="auto"/>
              <w:ind w:firstLine="0" w:firstLineChars="0"/>
              <w:jc w:val="center"/>
              <w:rPr>
                <w:rFonts w:cs="Arial"/>
                <w:kern w:val="0"/>
                <w:szCs w:val="24"/>
              </w:rPr>
            </w:pPr>
            <w:r>
              <w:rPr>
                <w:rFonts w:cs="Arial"/>
                <w:kern w:val="0"/>
                <w:szCs w:val="24"/>
              </w:rPr>
              <w:t>邮政编码</w:t>
            </w:r>
          </w:p>
        </w:tc>
        <w:tc>
          <w:tcPr>
            <w:tcW w:w="1569" w:type="dxa"/>
            <w:gridSpan w:val="3"/>
            <w:vAlign w:val="center"/>
          </w:tcPr>
          <w:p>
            <w:pPr>
              <w:autoSpaceDE w:val="0"/>
              <w:autoSpaceDN w:val="0"/>
              <w:spacing w:line="240" w:lineRule="auto"/>
              <w:ind w:firstLine="0" w:firstLineChars="0"/>
              <w:jc w:val="center"/>
              <w:rPr>
                <w:rFonts w:cs="Arial"/>
                <w:kern w:val="0"/>
                <w:szCs w:val="24"/>
              </w:rPr>
            </w:pPr>
            <w:r>
              <w:rPr>
                <w:rFonts w:hint="eastAsia" w:cs="Arial"/>
                <w:kern w:val="0"/>
                <w:szCs w:val="24"/>
              </w:rPr>
              <w:t>51</w:t>
            </w:r>
            <w:r>
              <w:rPr>
                <w:rFonts w:cs="Arial"/>
                <w:kern w:val="0"/>
                <w:szCs w:val="24"/>
              </w:rPr>
              <w:t>4021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建设地点</w:t>
            </w:r>
          </w:p>
        </w:tc>
        <w:tc>
          <w:tcPr>
            <w:tcW w:w="7587" w:type="dxa"/>
            <w:gridSpan w:val="17"/>
            <w:vAlign w:val="center"/>
          </w:tcPr>
          <w:p>
            <w:pPr>
              <w:autoSpaceDE w:val="0"/>
              <w:autoSpaceDN w:val="0"/>
              <w:spacing w:line="240" w:lineRule="auto"/>
              <w:ind w:firstLine="0" w:firstLineChars="0"/>
              <w:jc w:val="center"/>
              <w:rPr>
                <w:rFonts w:cs="Arial"/>
                <w:kern w:val="0"/>
                <w:szCs w:val="24"/>
              </w:rPr>
            </w:pPr>
            <w:r>
              <w:rPr>
                <w:rFonts w:hint="eastAsia" w:cs="Arial"/>
                <w:kern w:val="0"/>
                <w:szCs w:val="24"/>
              </w:rPr>
              <w:t>梅州市梅江区金山街道福长管理区的北侧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工程性质</w:t>
            </w:r>
          </w:p>
        </w:tc>
        <w:tc>
          <w:tcPr>
            <w:tcW w:w="2941" w:type="dxa"/>
            <w:gridSpan w:val="5"/>
            <w:vAlign w:val="center"/>
          </w:tcPr>
          <w:p>
            <w:pPr>
              <w:autoSpaceDE w:val="0"/>
              <w:autoSpaceDN w:val="0"/>
              <w:spacing w:line="240" w:lineRule="auto"/>
              <w:ind w:firstLine="0" w:firstLineChars="0"/>
              <w:jc w:val="center"/>
              <w:rPr>
                <w:rFonts w:cs="Arial"/>
                <w:kern w:val="0"/>
                <w:szCs w:val="24"/>
              </w:rPr>
            </w:pPr>
            <w:r>
              <w:rPr>
                <w:rFonts w:cs="Arial"/>
                <w:kern w:val="0"/>
                <w:szCs w:val="24"/>
              </w:rPr>
              <w:t>新建</w:t>
            </w:r>
            <w:r>
              <w:rPr>
                <w:rFonts w:cs="Arial"/>
                <w:kern w:val="0"/>
                <w:szCs w:val="24"/>
                <w:bdr w:val="single" w:color="auto" w:sz="4" w:space="0"/>
              </w:rPr>
              <w:t>√</w:t>
            </w:r>
            <w:r>
              <w:rPr>
                <w:rFonts w:cs="Arial"/>
                <w:kern w:val="0"/>
                <w:szCs w:val="24"/>
              </w:rPr>
              <w:t>改扩建□技改□</w:t>
            </w:r>
          </w:p>
        </w:tc>
        <w:tc>
          <w:tcPr>
            <w:tcW w:w="1757" w:type="dxa"/>
            <w:gridSpan w:val="5"/>
            <w:vAlign w:val="center"/>
          </w:tcPr>
          <w:p>
            <w:pPr>
              <w:autoSpaceDE w:val="0"/>
              <w:autoSpaceDN w:val="0"/>
              <w:spacing w:line="240" w:lineRule="auto"/>
              <w:ind w:firstLine="0" w:firstLineChars="0"/>
              <w:jc w:val="center"/>
              <w:rPr>
                <w:rFonts w:cs="Arial"/>
                <w:kern w:val="0"/>
                <w:szCs w:val="24"/>
              </w:rPr>
            </w:pPr>
            <w:r>
              <w:rPr>
                <w:rFonts w:cs="Arial"/>
                <w:kern w:val="0"/>
                <w:szCs w:val="24"/>
              </w:rPr>
              <w:t>行业类别</w:t>
            </w:r>
          </w:p>
        </w:tc>
        <w:tc>
          <w:tcPr>
            <w:tcW w:w="2889" w:type="dxa"/>
            <w:gridSpan w:val="7"/>
            <w:vAlign w:val="center"/>
          </w:tcPr>
          <w:p>
            <w:pPr>
              <w:autoSpaceDE w:val="0"/>
              <w:autoSpaceDN w:val="0"/>
              <w:spacing w:line="240" w:lineRule="auto"/>
              <w:ind w:firstLine="0" w:firstLineChars="0"/>
              <w:jc w:val="center"/>
              <w:rPr>
                <w:rFonts w:cs="Arial"/>
                <w:kern w:val="0"/>
                <w:szCs w:val="24"/>
              </w:rPr>
            </w:pPr>
            <w:r>
              <w:rPr>
                <w:rFonts w:cs="Arial"/>
                <w:kern w:val="0"/>
                <w:szCs w:val="24"/>
              </w:rPr>
              <w:t>电力供应D4420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环境影响</w:t>
            </w:r>
          </w:p>
          <w:p>
            <w:pPr>
              <w:autoSpaceDE w:val="0"/>
              <w:autoSpaceDN w:val="0"/>
              <w:spacing w:line="240" w:lineRule="auto"/>
              <w:ind w:firstLine="0" w:firstLineChars="0"/>
              <w:jc w:val="center"/>
              <w:rPr>
                <w:rFonts w:cs="Arial"/>
                <w:kern w:val="0"/>
                <w:szCs w:val="24"/>
              </w:rPr>
            </w:pPr>
            <w:r>
              <w:rPr>
                <w:rFonts w:cs="Arial"/>
                <w:kern w:val="0"/>
                <w:szCs w:val="24"/>
              </w:rPr>
              <w:t>报告表名称</w:t>
            </w:r>
          </w:p>
        </w:tc>
        <w:tc>
          <w:tcPr>
            <w:tcW w:w="7587" w:type="dxa"/>
            <w:gridSpan w:val="17"/>
            <w:vAlign w:val="center"/>
          </w:tcPr>
          <w:p>
            <w:pPr>
              <w:autoSpaceDE w:val="0"/>
              <w:autoSpaceDN w:val="0"/>
              <w:spacing w:line="240" w:lineRule="auto"/>
              <w:ind w:firstLine="0" w:firstLineChars="0"/>
              <w:jc w:val="center"/>
              <w:rPr>
                <w:rFonts w:cs="Arial"/>
                <w:kern w:val="0"/>
                <w:szCs w:val="24"/>
              </w:rPr>
            </w:pPr>
            <w:r>
              <w:rPr>
                <w:rFonts w:hint="eastAsia" w:cs="Arial"/>
                <w:kern w:val="0"/>
                <w:szCs w:val="24"/>
              </w:rPr>
              <w:t>梅州220kV梅江东输变电工程</w:t>
            </w:r>
            <w:r>
              <w:rPr>
                <w:rFonts w:cs="Arial"/>
                <w:kern w:val="0"/>
                <w:szCs w:val="24"/>
              </w:rPr>
              <w:t>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环境影响</w:t>
            </w:r>
          </w:p>
          <w:p>
            <w:pPr>
              <w:autoSpaceDE w:val="0"/>
              <w:autoSpaceDN w:val="0"/>
              <w:spacing w:line="240" w:lineRule="auto"/>
              <w:ind w:firstLine="0" w:firstLineChars="0"/>
              <w:jc w:val="center"/>
              <w:rPr>
                <w:rFonts w:cs="Arial"/>
                <w:kern w:val="0"/>
                <w:szCs w:val="24"/>
              </w:rPr>
            </w:pPr>
            <w:r>
              <w:rPr>
                <w:rFonts w:cs="Arial"/>
                <w:kern w:val="0"/>
                <w:szCs w:val="24"/>
              </w:rPr>
              <w:t>评价单位</w:t>
            </w:r>
          </w:p>
        </w:tc>
        <w:tc>
          <w:tcPr>
            <w:tcW w:w="7587" w:type="dxa"/>
            <w:gridSpan w:val="17"/>
            <w:vAlign w:val="center"/>
          </w:tcPr>
          <w:p>
            <w:pPr>
              <w:autoSpaceDE w:val="0"/>
              <w:autoSpaceDN w:val="0"/>
              <w:spacing w:line="240" w:lineRule="auto"/>
              <w:ind w:firstLine="0" w:firstLineChars="0"/>
              <w:jc w:val="center"/>
              <w:rPr>
                <w:rFonts w:cs="Arial"/>
                <w:kern w:val="0"/>
                <w:szCs w:val="24"/>
              </w:rPr>
            </w:pPr>
            <w:r>
              <w:rPr>
                <w:rFonts w:hint="eastAsia" w:cs="Arial"/>
                <w:kern w:val="0"/>
                <w:szCs w:val="24"/>
              </w:rPr>
              <w:t>广东省环境科学研究院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初步设计</w:t>
            </w:r>
          </w:p>
          <w:p>
            <w:pPr>
              <w:autoSpaceDE w:val="0"/>
              <w:autoSpaceDN w:val="0"/>
              <w:spacing w:line="240" w:lineRule="auto"/>
              <w:ind w:firstLine="0" w:firstLineChars="0"/>
              <w:jc w:val="center"/>
              <w:rPr>
                <w:rFonts w:cs="Arial"/>
                <w:kern w:val="0"/>
                <w:szCs w:val="24"/>
              </w:rPr>
            </w:pPr>
            <w:r>
              <w:rPr>
                <w:rFonts w:cs="Arial"/>
                <w:kern w:val="0"/>
                <w:szCs w:val="24"/>
              </w:rPr>
              <w:t>单位</w:t>
            </w:r>
          </w:p>
        </w:tc>
        <w:tc>
          <w:tcPr>
            <w:tcW w:w="7587" w:type="dxa"/>
            <w:gridSpan w:val="17"/>
            <w:vAlign w:val="center"/>
          </w:tcPr>
          <w:p>
            <w:pPr>
              <w:autoSpaceDE w:val="0"/>
              <w:autoSpaceDN w:val="0"/>
              <w:spacing w:line="240" w:lineRule="auto"/>
              <w:ind w:firstLine="0" w:firstLineChars="0"/>
              <w:jc w:val="center"/>
              <w:rPr>
                <w:rFonts w:cs="Arial"/>
                <w:kern w:val="0"/>
                <w:szCs w:val="24"/>
              </w:rPr>
            </w:pPr>
            <w:r>
              <w:rPr>
                <w:rFonts w:cs="Arial"/>
                <w:kern w:val="0"/>
                <w:szCs w:val="24"/>
              </w:rPr>
              <w:t>佛山电力设计院有限公司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环境影响评</w:t>
            </w:r>
          </w:p>
          <w:p>
            <w:pPr>
              <w:autoSpaceDE w:val="0"/>
              <w:autoSpaceDN w:val="0"/>
              <w:spacing w:line="240" w:lineRule="auto"/>
              <w:ind w:firstLine="0" w:firstLineChars="0"/>
              <w:jc w:val="center"/>
              <w:rPr>
                <w:rFonts w:cs="Arial"/>
                <w:kern w:val="0"/>
                <w:szCs w:val="24"/>
              </w:rPr>
            </w:pPr>
            <w:r>
              <w:rPr>
                <w:rFonts w:cs="Arial"/>
                <w:kern w:val="0"/>
                <w:szCs w:val="24"/>
              </w:rPr>
              <w:t>价审批部门</w:t>
            </w:r>
          </w:p>
        </w:tc>
        <w:tc>
          <w:tcPr>
            <w:tcW w:w="2246" w:type="dxa"/>
            <w:gridSpan w:val="3"/>
            <w:vAlign w:val="center"/>
          </w:tcPr>
          <w:p>
            <w:pPr>
              <w:autoSpaceDE w:val="0"/>
              <w:autoSpaceDN w:val="0"/>
              <w:spacing w:line="240" w:lineRule="auto"/>
              <w:ind w:firstLine="0" w:firstLineChars="0"/>
              <w:jc w:val="center"/>
              <w:rPr>
                <w:rFonts w:cs="Arial"/>
                <w:kern w:val="0"/>
                <w:szCs w:val="24"/>
              </w:rPr>
            </w:pPr>
            <w:r>
              <w:rPr>
                <w:rFonts w:cs="Arial"/>
                <w:kern w:val="0"/>
                <w:szCs w:val="24"/>
              </w:rPr>
              <w:t>梅州市环境保护局</w:t>
            </w:r>
          </w:p>
        </w:tc>
        <w:tc>
          <w:tcPr>
            <w:tcW w:w="840" w:type="dxa"/>
            <w:gridSpan w:val="3"/>
            <w:vAlign w:val="center"/>
          </w:tcPr>
          <w:p>
            <w:pPr>
              <w:autoSpaceDE w:val="0"/>
              <w:autoSpaceDN w:val="0"/>
              <w:spacing w:line="240" w:lineRule="auto"/>
              <w:ind w:firstLine="0" w:firstLineChars="0"/>
              <w:jc w:val="center"/>
              <w:rPr>
                <w:rFonts w:cs="Arial"/>
                <w:kern w:val="0"/>
                <w:szCs w:val="24"/>
              </w:rPr>
            </w:pPr>
            <w:r>
              <w:rPr>
                <w:rFonts w:cs="Arial"/>
                <w:kern w:val="0"/>
                <w:szCs w:val="24"/>
              </w:rPr>
              <w:t>文号</w:t>
            </w:r>
          </w:p>
        </w:tc>
        <w:tc>
          <w:tcPr>
            <w:tcW w:w="1717" w:type="dxa"/>
            <w:gridSpan w:val="5"/>
            <w:vAlign w:val="center"/>
          </w:tcPr>
          <w:p>
            <w:pPr>
              <w:autoSpaceDE w:val="0"/>
              <w:autoSpaceDN w:val="0"/>
              <w:spacing w:line="240" w:lineRule="auto"/>
              <w:ind w:firstLine="0" w:firstLineChars="0"/>
              <w:jc w:val="center"/>
              <w:rPr>
                <w:rFonts w:cs="Arial"/>
                <w:kern w:val="0"/>
                <w:szCs w:val="24"/>
              </w:rPr>
            </w:pPr>
            <w:r>
              <w:rPr>
                <w:rFonts w:cs="Arial"/>
                <w:kern w:val="0"/>
                <w:szCs w:val="24"/>
              </w:rPr>
              <w:t>梅市环审</w:t>
            </w:r>
          </w:p>
          <w:p>
            <w:pPr>
              <w:autoSpaceDE w:val="0"/>
              <w:autoSpaceDN w:val="0"/>
              <w:spacing w:line="240" w:lineRule="auto"/>
              <w:ind w:firstLine="0" w:firstLineChars="0"/>
              <w:jc w:val="center"/>
              <w:rPr>
                <w:rFonts w:cs="Arial"/>
                <w:kern w:val="0"/>
                <w:szCs w:val="24"/>
              </w:rPr>
            </w:pPr>
            <w:r>
              <w:rPr>
                <w:rFonts w:cs="Arial"/>
                <w:kern w:val="0"/>
                <w:szCs w:val="24"/>
              </w:rPr>
              <w:t>[2011]135号</w:t>
            </w:r>
          </w:p>
        </w:tc>
        <w:tc>
          <w:tcPr>
            <w:tcW w:w="774" w:type="dxa"/>
            <w:gridSpan w:val="2"/>
            <w:vAlign w:val="center"/>
          </w:tcPr>
          <w:p>
            <w:pPr>
              <w:autoSpaceDE w:val="0"/>
              <w:autoSpaceDN w:val="0"/>
              <w:spacing w:line="240" w:lineRule="auto"/>
              <w:ind w:firstLine="0" w:firstLineChars="0"/>
              <w:jc w:val="center"/>
              <w:rPr>
                <w:rFonts w:cs="Arial"/>
                <w:kern w:val="0"/>
                <w:szCs w:val="24"/>
              </w:rPr>
            </w:pPr>
            <w:r>
              <w:rPr>
                <w:rFonts w:cs="Arial"/>
                <w:kern w:val="0"/>
                <w:szCs w:val="24"/>
              </w:rPr>
              <w:t>时间</w:t>
            </w:r>
          </w:p>
        </w:tc>
        <w:tc>
          <w:tcPr>
            <w:tcW w:w="2010" w:type="dxa"/>
            <w:gridSpan w:val="4"/>
            <w:vAlign w:val="center"/>
          </w:tcPr>
          <w:p>
            <w:pPr>
              <w:autoSpaceDE w:val="0"/>
              <w:autoSpaceDN w:val="0"/>
              <w:spacing w:line="240" w:lineRule="auto"/>
              <w:ind w:firstLine="0" w:firstLineChars="0"/>
              <w:jc w:val="center"/>
              <w:rPr>
                <w:rFonts w:cs="Arial"/>
                <w:kern w:val="0"/>
                <w:szCs w:val="24"/>
              </w:rPr>
            </w:pPr>
            <w:r>
              <w:rPr>
                <w:rFonts w:cs="Arial"/>
                <w:kern w:val="0"/>
                <w:szCs w:val="24"/>
              </w:rPr>
              <w:t>2011年8月22日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工程核准</w:t>
            </w:r>
          </w:p>
          <w:p>
            <w:pPr>
              <w:autoSpaceDE w:val="0"/>
              <w:autoSpaceDN w:val="0"/>
              <w:spacing w:line="240" w:lineRule="auto"/>
              <w:ind w:firstLine="0" w:firstLineChars="0"/>
              <w:jc w:val="center"/>
              <w:rPr>
                <w:rFonts w:cs="Arial"/>
                <w:kern w:val="0"/>
                <w:szCs w:val="24"/>
              </w:rPr>
            </w:pPr>
            <w:r>
              <w:rPr>
                <w:rFonts w:cs="Arial"/>
                <w:kern w:val="0"/>
                <w:szCs w:val="24"/>
              </w:rPr>
              <w:t>部  门</w:t>
            </w:r>
          </w:p>
        </w:tc>
        <w:tc>
          <w:tcPr>
            <w:tcW w:w="2246" w:type="dxa"/>
            <w:gridSpan w:val="3"/>
            <w:vAlign w:val="center"/>
          </w:tcPr>
          <w:p>
            <w:pPr>
              <w:autoSpaceDE w:val="0"/>
              <w:autoSpaceDN w:val="0"/>
              <w:spacing w:line="240" w:lineRule="auto"/>
              <w:ind w:firstLine="0" w:firstLineChars="0"/>
              <w:jc w:val="center"/>
              <w:rPr>
                <w:rFonts w:cs="Arial"/>
                <w:kern w:val="0"/>
                <w:szCs w:val="24"/>
              </w:rPr>
            </w:pPr>
            <w:r>
              <w:rPr>
                <w:rFonts w:cs="Arial"/>
                <w:kern w:val="0"/>
                <w:szCs w:val="24"/>
              </w:rPr>
              <w:t>广东省发展和改革委员会</w:t>
            </w:r>
          </w:p>
        </w:tc>
        <w:tc>
          <w:tcPr>
            <w:tcW w:w="840" w:type="dxa"/>
            <w:gridSpan w:val="3"/>
            <w:vAlign w:val="center"/>
          </w:tcPr>
          <w:p>
            <w:pPr>
              <w:autoSpaceDE w:val="0"/>
              <w:autoSpaceDN w:val="0"/>
              <w:spacing w:line="240" w:lineRule="auto"/>
              <w:ind w:firstLine="0" w:firstLineChars="0"/>
              <w:jc w:val="center"/>
              <w:rPr>
                <w:rFonts w:cs="Arial"/>
                <w:kern w:val="0"/>
                <w:szCs w:val="24"/>
              </w:rPr>
            </w:pPr>
            <w:r>
              <w:rPr>
                <w:rFonts w:cs="Arial"/>
                <w:kern w:val="0"/>
                <w:szCs w:val="24"/>
              </w:rPr>
              <w:t>文号</w:t>
            </w:r>
          </w:p>
        </w:tc>
        <w:tc>
          <w:tcPr>
            <w:tcW w:w="1717" w:type="dxa"/>
            <w:gridSpan w:val="5"/>
            <w:vAlign w:val="center"/>
          </w:tcPr>
          <w:p>
            <w:pPr>
              <w:autoSpaceDE w:val="0"/>
              <w:autoSpaceDN w:val="0"/>
              <w:spacing w:line="240" w:lineRule="auto"/>
              <w:ind w:firstLine="0" w:firstLineChars="0"/>
              <w:jc w:val="center"/>
              <w:rPr>
                <w:rFonts w:cs="Arial"/>
                <w:kern w:val="0"/>
                <w:szCs w:val="24"/>
              </w:rPr>
            </w:pPr>
            <w:r>
              <w:rPr>
                <w:rFonts w:cs="Arial"/>
                <w:kern w:val="0"/>
                <w:szCs w:val="24"/>
              </w:rPr>
              <w:t>粤发改能电函[2012]2500号</w:t>
            </w:r>
          </w:p>
        </w:tc>
        <w:tc>
          <w:tcPr>
            <w:tcW w:w="774" w:type="dxa"/>
            <w:gridSpan w:val="2"/>
            <w:vAlign w:val="center"/>
          </w:tcPr>
          <w:p>
            <w:pPr>
              <w:autoSpaceDE w:val="0"/>
              <w:autoSpaceDN w:val="0"/>
              <w:spacing w:line="240" w:lineRule="auto"/>
              <w:ind w:firstLine="0" w:firstLineChars="0"/>
              <w:jc w:val="center"/>
              <w:rPr>
                <w:rFonts w:cs="Arial"/>
                <w:kern w:val="0"/>
                <w:szCs w:val="24"/>
              </w:rPr>
            </w:pPr>
            <w:r>
              <w:rPr>
                <w:rFonts w:cs="Arial"/>
                <w:kern w:val="0"/>
                <w:szCs w:val="24"/>
              </w:rPr>
              <w:t>时间</w:t>
            </w:r>
          </w:p>
        </w:tc>
        <w:tc>
          <w:tcPr>
            <w:tcW w:w="2010" w:type="dxa"/>
            <w:gridSpan w:val="4"/>
            <w:vAlign w:val="center"/>
          </w:tcPr>
          <w:p>
            <w:pPr>
              <w:autoSpaceDE w:val="0"/>
              <w:autoSpaceDN w:val="0"/>
              <w:spacing w:line="240" w:lineRule="auto"/>
              <w:ind w:firstLine="0" w:firstLineChars="0"/>
              <w:jc w:val="center"/>
              <w:rPr>
                <w:rFonts w:cs="Arial"/>
                <w:kern w:val="0"/>
                <w:szCs w:val="24"/>
              </w:rPr>
            </w:pPr>
            <w:r>
              <w:rPr>
                <w:rFonts w:cs="Arial"/>
                <w:kern w:val="0"/>
                <w:szCs w:val="24"/>
              </w:rPr>
              <w:t>2012年9月21日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初步设计</w:t>
            </w:r>
          </w:p>
          <w:p>
            <w:pPr>
              <w:autoSpaceDE w:val="0"/>
              <w:autoSpaceDN w:val="0"/>
              <w:spacing w:line="240" w:lineRule="auto"/>
              <w:ind w:firstLine="0" w:firstLineChars="0"/>
              <w:jc w:val="center"/>
              <w:rPr>
                <w:rFonts w:cs="Arial"/>
                <w:kern w:val="0"/>
                <w:szCs w:val="24"/>
              </w:rPr>
            </w:pPr>
            <w:r>
              <w:rPr>
                <w:rFonts w:cs="Arial"/>
                <w:kern w:val="0"/>
                <w:szCs w:val="24"/>
              </w:rPr>
              <w:t>审批部门</w:t>
            </w:r>
          </w:p>
        </w:tc>
        <w:tc>
          <w:tcPr>
            <w:tcW w:w="2246" w:type="dxa"/>
            <w:gridSpan w:val="3"/>
            <w:vAlign w:val="center"/>
          </w:tcPr>
          <w:p>
            <w:pPr>
              <w:autoSpaceDE w:val="0"/>
              <w:autoSpaceDN w:val="0"/>
              <w:spacing w:line="240" w:lineRule="auto"/>
              <w:ind w:firstLine="0" w:firstLineChars="0"/>
              <w:jc w:val="center"/>
              <w:rPr>
                <w:rFonts w:cs="Arial"/>
                <w:kern w:val="0"/>
                <w:szCs w:val="24"/>
              </w:rPr>
            </w:pPr>
            <w:r>
              <w:rPr>
                <w:rFonts w:cs="Arial"/>
                <w:kern w:val="0"/>
                <w:szCs w:val="24"/>
              </w:rPr>
              <w:t>广东省住房和城乡建设厅</w:t>
            </w:r>
          </w:p>
        </w:tc>
        <w:tc>
          <w:tcPr>
            <w:tcW w:w="840" w:type="dxa"/>
            <w:gridSpan w:val="3"/>
            <w:vAlign w:val="center"/>
          </w:tcPr>
          <w:p>
            <w:pPr>
              <w:autoSpaceDE w:val="0"/>
              <w:autoSpaceDN w:val="0"/>
              <w:spacing w:line="240" w:lineRule="auto"/>
              <w:ind w:firstLine="0" w:firstLineChars="0"/>
              <w:jc w:val="center"/>
              <w:rPr>
                <w:rFonts w:cs="Arial"/>
                <w:kern w:val="0"/>
                <w:szCs w:val="24"/>
              </w:rPr>
            </w:pPr>
            <w:r>
              <w:rPr>
                <w:rFonts w:cs="Arial"/>
                <w:kern w:val="0"/>
                <w:szCs w:val="24"/>
              </w:rPr>
              <w:t>文号</w:t>
            </w:r>
          </w:p>
        </w:tc>
        <w:tc>
          <w:tcPr>
            <w:tcW w:w="1717" w:type="dxa"/>
            <w:gridSpan w:val="5"/>
            <w:vAlign w:val="center"/>
          </w:tcPr>
          <w:p>
            <w:pPr>
              <w:autoSpaceDE w:val="0"/>
              <w:autoSpaceDN w:val="0"/>
              <w:spacing w:line="240" w:lineRule="auto"/>
              <w:ind w:firstLine="0" w:firstLineChars="0"/>
              <w:jc w:val="center"/>
              <w:rPr>
                <w:rFonts w:cs="Arial"/>
                <w:kern w:val="0"/>
                <w:szCs w:val="24"/>
              </w:rPr>
            </w:pPr>
            <w:r>
              <w:rPr>
                <w:rFonts w:cs="Arial"/>
                <w:kern w:val="0"/>
                <w:szCs w:val="24"/>
              </w:rPr>
              <w:t>粤建市函</w:t>
            </w:r>
          </w:p>
          <w:p>
            <w:pPr>
              <w:autoSpaceDE w:val="0"/>
              <w:autoSpaceDN w:val="0"/>
              <w:spacing w:line="240" w:lineRule="auto"/>
              <w:ind w:firstLine="0" w:firstLineChars="0"/>
              <w:jc w:val="center"/>
              <w:rPr>
                <w:rFonts w:cs="Arial"/>
                <w:kern w:val="0"/>
                <w:szCs w:val="24"/>
              </w:rPr>
            </w:pPr>
            <w:r>
              <w:rPr>
                <w:rFonts w:cs="Arial"/>
                <w:kern w:val="0"/>
                <w:szCs w:val="24"/>
              </w:rPr>
              <w:t>[2010]982号</w:t>
            </w:r>
          </w:p>
        </w:tc>
        <w:tc>
          <w:tcPr>
            <w:tcW w:w="774" w:type="dxa"/>
            <w:gridSpan w:val="2"/>
            <w:vAlign w:val="center"/>
          </w:tcPr>
          <w:p>
            <w:pPr>
              <w:autoSpaceDE w:val="0"/>
              <w:autoSpaceDN w:val="0"/>
              <w:spacing w:line="240" w:lineRule="auto"/>
              <w:ind w:firstLine="0" w:firstLineChars="0"/>
              <w:jc w:val="center"/>
              <w:rPr>
                <w:rFonts w:cs="Arial"/>
                <w:kern w:val="0"/>
                <w:szCs w:val="24"/>
              </w:rPr>
            </w:pPr>
            <w:r>
              <w:rPr>
                <w:rFonts w:cs="Arial"/>
                <w:kern w:val="0"/>
                <w:szCs w:val="24"/>
              </w:rPr>
              <w:t>时间</w:t>
            </w:r>
          </w:p>
        </w:tc>
        <w:tc>
          <w:tcPr>
            <w:tcW w:w="2010" w:type="dxa"/>
            <w:gridSpan w:val="4"/>
            <w:vAlign w:val="center"/>
          </w:tcPr>
          <w:p>
            <w:pPr>
              <w:autoSpaceDE w:val="0"/>
              <w:autoSpaceDN w:val="0"/>
              <w:spacing w:line="240" w:lineRule="auto"/>
              <w:ind w:firstLine="0" w:firstLineChars="0"/>
              <w:jc w:val="center"/>
              <w:rPr>
                <w:rFonts w:cs="Arial"/>
                <w:kern w:val="0"/>
                <w:szCs w:val="24"/>
              </w:rPr>
            </w:pPr>
            <w:r>
              <w:rPr>
                <w:rFonts w:cs="Arial"/>
                <w:kern w:val="0"/>
                <w:szCs w:val="24"/>
              </w:rPr>
              <w:t>2012年12月11日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环境保护设</w:t>
            </w:r>
          </w:p>
          <w:p>
            <w:pPr>
              <w:autoSpaceDE w:val="0"/>
              <w:autoSpaceDN w:val="0"/>
              <w:spacing w:line="240" w:lineRule="auto"/>
              <w:ind w:firstLine="0" w:firstLineChars="0"/>
              <w:jc w:val="center"/>
              <w:rPr>
                <w:rFonts w:cs="Arial"/>
                <w:kern w:val="0"/>
                <w:szCs w:val="24"/>
              </w:rPr>
            </w:pPr>
            <w:r>
              <w:rPr>
                <w:rFonts w:cs="Arial"/>
                <w:kern w:val="0"/>
                <w:szCs w:val="24"/>
              </w:rPr>
              <w:t>施设计单位</w:t>
            </w:r>
          </w:p>
        </w:tc>
        <w:tc>
          <w:tcPr>
            <w:tcW w:w="7587" w:type="dxa"/>
            <w:gridSpan w:val="17"/>
            <w:vAlign w:val="center"/>
          </w:tcPr>
          <w:p>
            <w:pPr>
              <w:autoSpaceDE w:val="0"/>
              <w:autoSpaceDN w:val="0"/>
              <w:spacing w:line="240" w:lineRule="auto"/>
              <w:ind w:firstLine="0" w:firstLineChars="0"/>
              <w:jc w:val="center"/>
              <w:rPr>
                <w:rFonts w:cs="Arial"/>
                <w:kern w:val="0"/>
                <w:szCs w:val="24"/>
              </w:rPr>
            </w:pPr>
            <w:r>
              <w:rPr>
                <w:rFonts w:cs="Arial"/>
                <w:kern w:val="0"/>
                <w:szCs w:val="24"/>
              </w:rPr>
              <w:t>佛山电力设计院有限公司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环境保护设</w:t>
            </w:r>
          </w:p>
          <w:p>
            <w:pPr>
              <w:autoSpaceDE w:val="0"/>
              <w:autoSpaceDN w:val="0"/>
              <w:spacing w:line="240" w:lineRule="auto"/>
              <w:ind w:firstLine="0" w:firstLineChars="0"/>
              <w:jc w:val="center"/>
              <w:rPr>
                <w:rFonts w:cs="Arial"/>
                <w:kern w:val="0"/>
                <w:szCs w:val="24"/>
              </w:rPr>
            </w:pPr>
            <w:r>
              <w:rPr>
                <w:rFonts w:cs="Arial"/>
                <w:kern w:val="0"/>
                <w:szCs w:val="24"/>
              </w:rPr>
              <w:t>施施工单位</w:t>
            </w:r>
          </w:p>
        </w:tc>
        <w:tc>
          <w:tcPr>
            <w:tcW w:w="7587" w:type="dxa"/>
            <w:gridSpan w:val="17"/>
            <w:vAlign w:val="center"/>
          </w:tcPr>
          <w:p>
            <w:pPr>
              <w:autoSpaceDE w:val="0"/>
              <w:autoSpaceDN w:val="0"/>
              <w:spacing w:line="240" w:lineRule="auto"/>
              <w:ind w:firstLine="0" w:firstLineChars="0"/>
              <w:jc w:val="center"/>
              <w:rPr>
                <w:rFonts w:cs="Arial"/>
                <w:kern w:val="0"/>
                <w:szCs w:val="24"/>
              </w:rPr>
            </w:pPr>
            <w:r>
              <w:rPr>
                <w:rFonts w:hint="eastAsia" w:cs="Arial"/>
                <w:kern w:val="0"/>
                <w:szCs w:val="24"/>
              </w:rPr>
              <w:t>中国能源建设集团广东省电力第一工程局</w:t>
            </w:r>
          </w:p>
          <w:p>
            <w:pPr>
              <w:autoSpaceDE w:val="0"/>
              <w:autoSpaceDN w:val="0"/>
              <w:spacing w:line="240" w:lineRule="auto"/>
              <w:ind w:firstLine="0" w:firstLineChars="0"/>
              <w:jc w:val="center"/>
              <w:rPr>
                <w:rFonts w:cs="Arial"/>
                <w:kern w:val="0"/>
                <w:szCs w:val="24"/>
              </w:rPr>
            </w:pPr>
            <w:r>
              <w:rPr>
                <w:rFonts w:hint="eastAsia" w:cs="Arial"/>
                <w:kern w:val="0"/>
                <w:szCs w:val="24"/>
              </w:rPr>
              <w:t>珠海电力建设工程有限公司</w:t>
            </w:r>
          </w:p>
          <w:p>
            <w:pPr>
              <w:autoSpaceDE w:val="0"/>
              <w:autoSpaceDN w:val="0"/>
              <w:spacing w:line="240" w:lineRule="auto"/>
              <w:ind w:firstLine="0" w:firstLineChars="0"/>
              <w:jc w:val="center"/>
              <w:rPr>
                <w:rFonts w:cs="Arial"/>
                <w:kern w:val="0"/>
                <w:szCs w:val="24"/>
              </w:rPr>
            </w:pPr>
            <w:r>
              <w:rPr>
                <w:rFonts w:hint="eastAsia" w:cs="Arial"/>
                <w:kern w:val="0"/>
                <w:szCs w:val="24"/>
              </w:rPr>
              <w:t>广东先达电业股份有限公司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环境保护设</w:t>
            </w:r>
          </w:p>
          <w:p>
            <w:pPr>
              <w:autoSpaceDE w:val="0"/>
              <w:autoSpaceDN w:val="0"/>
              <w:spacing w:line="240" w:lineRule="auto"/>
              <w:ind w:firstLine="0" w:firstLineChars="0"/>
              <w:jc w:val="center"/>
              <w:rPr>
                <w:rFonts w:cs="Arial"/>
                <w:kern w:val="0"/>
                <w:szCs w:val="24"/>
              </w:rPr>
            </w:pPr>
            <w:r>
              <w:rPr>
                <w:rFonts w:cs="Arial"/>
                <w:kern w:val="0"/>
                <w:szCs w:val="24"/>
              </w:rPr>
              <w:t>施监测单位</w:t>
            </w:r>
          </w:p>
        </w:tc>
        <w:tc>
          <w:tcPr>
            <w:tcW w:w="7587" w:type="dxa"/>
            <w:gridSpan w:val="17"/>
            <w:vAlign w:val="center"/>
          </w:tcPr>
          <w:p>
            <w:pPr>
              <w:autoSpaceDE w:val="0"/>
              <w:autoSpaceDN w:val="0"/>
              <w:spacing w:line="240" w:lineRule="auto"/>
              <w:ind w:firstLine="0" w:firstLineChars="0"/>
              <w:jc w:val="center"/>
              <w:rPr>
                <w:rFonts w:cs="Arial"/>
                <w:kern w:val="0"/>
                <w:szCs w:val="24"/>
              </w:rPr>
            </w:pPr>
            <w:r>
              <w:rPr>
                <w:rFonts w:hint="eastAsia" w:cs="Arial"/>
                <w:kern w:val="0"/>
              </w:rPr>
              <w:t>武汉依艾普检测技术有限公司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投资总概算</w:t>
            </w:r>
          </w:p>
          <w:p>
            <w:pPr>
              <w:autoSpaceDE w:val="0"/>
              <w:autoSpaceDN w:val="0"/>
              <w:spacing w:line="240" w:lineRule="auto"/>
              <w:ind w:firstLine="0" w:firstLineChars="0"/>
              <w:jc w:val="center"/>
              <w:rPr>
                <w:rFonts w:cs="Arial"/>
                <w:kern w:val="0"/>
                <w:szCs w:val="24"/>
              </w:rPr>
            </w:pPr>
            <w:r>
              <w:rPr>
                <w:rFonts w:cs="Arial"/>
                <w:kern w:val="0"/>
                <w:szCs w:val="24"/>
              </w:rPr>
              <w:t>（万元）</w:t>
            </w:r>
          </w:p>
        </w:tc>
        <w:tc>
          <w:tcPr>
            <w:tcW w:w="2421" w:type="dxa"/>
            <w:gridSpan w:val="4"/>
            <w:vAlign w:val="center"/>
          </w:tcPr>
          <w:p>
            <w:pPr>
              <w:autoSpaceDE w:val="0"/>
              <w:autoSpaceDN w:val="0"/>
              <w:spacing w:line="240" w:lineRule="auto"/>
              <w:ind w:firstLine="0" w:firstLineChars="0"/>
              <w:jc w:val="center"/>
              <w:rPr>
                <w:rFonts w:cs="Arial"/>
                <w:kern w:val="0"/>
                <w:szCs w:val="24"/>
              </w:rPr>
            </w:pPr>
            <w:r>
              <w:rPr>
                <w:rFonts w:cs="Arial"/>
                <w:kern w:val="0"/>
                <w:szCs w:val="24"/>
              </w:rPr>
              <w:t>25564</w:t>
            </w:r>
          </w:p>
        </w:tc>
        <w:tc>
          <w:tcPr>
            <w:tcW w:w="1287" w:type="dxa"/>
            <w:gridSpan w:val="3"/>
            <w:vAlign w:val="center"/>
          </w:tcPr>
          <w:p>
            <w:pPr>
              <w:autoSpaceDE w:val="0"/>
              <w:autoSpaceDN w:val="0"/>
              <w:spacing w:line="240" w:lineRule="auto"/>
              <w:ind w:firstLine="0" w:firstLineChars="0"/>
              <w:jc w:val="center"/>
              <w:rPr>
                <w:rFonts w:cs="Arial"/>
                <w:kern w:val="0"/>
                <w:szCs w:val="24"/>
              </w:rPr>
            </w:pPr>
            <w:r>
              <w:rPr>
                <w:rFonts w:cs="Arial"/>
                <w:kern w:val="0"/>
                <w:szCs w:val="24"/>
              </w:rPr>
              <w:t>环保投资</w:t>
            </w:r>
          </w:p>
          <w:p>
            <w:pPr>
              <w:autoSpaceDE w:val="0"/>
              <w:autoSpaceDN w:val="0"/>
              <w:spacing w:line="240" w:lineRule="auto"/>
              <w:ind w:firstLine="0" w:firstLineChars="0"/>
              <w:jc w:val="center"/>
              <w:rPr>
                <w:rFonts w:cs="Arial"/>
                <w:kern w:val="0"/>
                <w:szCs w:val="24"/>
              </w:rPr>
            </w:pPr>
            <w:r>
              <w:rPr>
                <w:rFonts w:cs="Arial"/>
                <w:kern w:val="0"/>
                <w:szCs w:val="24"/>
              </w:rPr>
              <w:t>（万元）</w:t>
            </w:r>
          </w:p>
        </w:tc>
        <w:tc>
          <w:tcPr>
            <w:tcW w:w="1196" w:type="dxa"/>
            <w:gridSpan w:val="5"/>
            <w:vAlign w:val="center"/>
          </w:tcPr>
          <w:p>
            <w:pPr>
              <w:autoSpaceDE w:val="0"/>
              <w:autoSpaceDN w:val="0"/>
              <w:spacing w:line="240" w:lineRule="auto"/>
              <w:ind w:firstLine="0" w:firstLineChars="0"/>
              <w:jc w:val="center"/>
              <w:rPr>
                <w:rFonts w:cs="Arial"/>
                <w:kern w:val="0"/>
                <w:szCs w:val="24"/>
              </w:rPr>
            </w:pPr>
            <w:r>
              <w:rPr>
                <w:rFonts w:cs="Arial"/>
                <w:kern w:val="0"/>
                <w:szCs w:val="24"/>
              </w:rPr>
              <w:t>90</w:t>
            </w:r>
          </w:p>
        </w:tc>
        <w:tc>
          <w:tcPr>
            <w:tcW w:w="1476" w:type="dxa"/>
            <w:gridSpan w:val="4"/>
            <w:vAlign w:val="center"/>
          </w:tcPr>
          <w:p>
            <w:pPr>
              <w:autoSpaceDE w:val="0"/>
              <w:autoSpaceDN w:val="0"/>
              <w:spacing w:line="240" w:lineRule="auto"/>
              <w:ind w:firstLine="0" w:firstLineChars="0"/>
              <w:jc w:val="center"/>
              <w:rPr>
                <w:rFonts w:cs="Arial"/>
                <w:kern w:val="0"/>
                <w:szCs w:val="24"/>
              </w:rPr>
            </w:pPr>
            <w:r>
              <w:rPr>
                <w:rFonts w:cs="Arial"/>
                <w:kern w:val="0"/>
                <w:szCs w:val="24"/>
              </w:rPr>
              <w:t>环保投资占</w:t>
            </w:r>
          </w:p>
          <w:p>
            <w:pPr>
              <w:autoSpaceDE w:val="0"/>
              <w:autoSpaceDN w:val="0"/>
              <w:spacing w:line="240" w:lineRule="auto"/>
              <w:ind w:firstLine="0" w:firstLineChars="0"/>
              <w:jc w:val="center"/>
              <w:rPr>
                <w:rFonts w:cs="Arial"/>
                <w:kern w:val="0"/>
                <w:szCs w:val="24"/>
              </w:rPr>
            </w:pPr>
            <w:r>
              <w:rPr>
                <w:rFonts w:cs="Arial"/>
                <w:kern w:val="0"/>
                <w:szCs w:val="24"/>
              </w:rPr>
              <w:t>投资比例</w:t>
            </w:r>
          </w:p>
        </w:tc>
        <w:tc>
          <w:tcPr>
            <w:tcW w:w="1207" w:type="dxa"/>
            <w:vAlign w:val="center"/>
          </w:tcPr>
          <w:p>
            <w:pPr>
              <w:wordWrap w:val="0"/>
              <w:autoSpaceDE w:val="0"/>
              <w:autoSpaceDN w:val="0"/>
              <w:spacing w:line="240" w:lineRule="auto"/>
              <w:ind w:firstLine="0" w:firstLineChars="0"/>
              <w:jc w:val="right"/>
              <w:rPr>
                <w:rFonts w:cs="Arial"/>
                <w:kern w:val="0"/>
                <w:szCs w:val="24"/>
              </w:rPr>
            </w:pPr>
            <w:r>
              <w:rPr>
                <w:rFonts w:cs="Arial"/>
                <w:kern w:val="0"/>
                <w:szCs w:val="24"/>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实际总投资</w:t>
            </w:r>
          </w:p>
          <w:p>
            <w:pPr>
              <w:autoSpaceDE w:val="0"/>
              <w:autoSpaceDN w:val="0"/>
              <w:spacing w:line="240" w:lineRule="auto"/>
              <w:ind w:firstLine="0" w:firstLineChars="0"/>
              <w:jc w:val="center"/>
              <w:rPr>
                <w:rFonts w:cs="Arial"/>
                <w:kern w:val="0"/>
                <w:szCs w:val="24"/>
              </w:rPr>
            </w:pPr>
            <w:r>
              <w:rPr>
                <w:rFonts w:cs="Arial"/>
                <w:kern w:val="0"/>
                <w:szCs w:val="24"/>
              </w:rPr>
              <w:t>（万元）</w:t>
            </w:r>
          </w:p>
        </w:tc>
        <w:tc>
          <w:tcPr>
            <w:tcW w:w="2421" w:type="dxa"/>
            <w:gridSpan w:val="4"/>
            <w:vAlign w:val="center"/>
          </w:tcPr>
          <w:p>
            <w:pPr>
              <w:autoSpaceDE w:val="0"/>
              <w:autoSpaceDN w:val="0"/>
              <w:spacing w:line="240" w:lineRule="auto"/>
              <w:ind w:firstLine="0" w:firstLineChars="0"/>
              <w:jc w:val="center"/>
              <w:rPr>
                <w:rFonts w:cs="Arial"/>
                <w:kern w:val="0"/>
                <w:szCs w:val="24"/>
              </w:rPr>
            </w:pPr>
            <w:r>
              <w:rPr>
                <w:rFonts w:cs="Arial"/>
                <w:kern w:val="0"/>
                <w:szCs w:val="24"/>
              </w:rPr>
              <w:t>22539.85</w:t>
            </w:r>
          </w:p>
        </w:tc>
        <w:tc>
          <w:tcPr>
            <w:tcW w:w="1287" w:type="dxa"/>
            <w:gridSpan w:val="3"/>
            <w:vAlign w:val="center"/>
          </w:tcPr>
          <w:p>
            <w:pPr>
              <w:autoSpaceDE w:val="0"/>
              <w:autoSpaceDN w:val="0"/>
              <w:spacing w:line="240" w:lineRule="auto"/>
              <w:ind w:firstLine="0" w:firstLineChars="0"/>
              <w:jc w:val="center"/>
              <w:rPr>
                <w:rFonts w:cs="Arial"/>
                <w:kern w:val="0"/>
                <w:szCs w:val="24"/>
              </w:rPr>
            </w:pPr>
            <w:r>
              <w:rPr>
                <w:rFonts w:cs="Arial"/>
                <w:kern w:val="0"/>
                <w:szCs w:val="24"/>
              </w:rPr>
              <w:t>环保投资</w:t>
            </w:r>
          </w:p>
          <w:p>
            <w:pPr>
              <w:autoSpaceDE w:val="0"/>
              <w:autoSpaceDN w:val="0"/>
              <w:spacing w:line="240" w:lineRule="auto"/>
              <w:ind w:firstLine="0" w:firstLineChars="0"/>
              <w:jc w:val="center"/>
              <w:rPr>
                <w:rFonts w:cs="Arial"/>
                <w:kern w:val="0"/>
                <w:szCs w:val="24"/>
              </w:rPr>
            </w:pPr>
            <w:r>
              <w:rPr>
                <w:rFonts w:cs="Arial"/>
                <w:kern w:val="0"/>
                <w:szCs w:val="24"/>
              </w:rPr>
              <w:t>（万元）</w:t>
            </w:r>
          </w:p>
        </w:tc>
        <w:tc>
          <w:tcPr>
            <w:tcW w:w="1196" w:type="dxa"/>
            <w:gridSpan w:val="5"/>
            <w:vAlign w:val="center"/>
          </w:tcPr>
          <w:p>
            <w:pPr>
              <w:autoSpaceDE w:val="0"/>
              <w:autoSpaceDN w:val="0"/>
              <w:spacing w:line="240" w:lineRule="auto"/>
              <w:ind w:firstLine="0" w:firstLineChars="0"/>
              <w:jc w:val="center"/>
              <w:rPr>
                <w:rFonts w:cs="Arial"/>
                <w:kern w:val="0"/>
                <w:szCs w:val="24"/>
              </w:rPr>
            </w:pPr>
            <w:r>
              <w:rPr>
                <w:rFonts w:cs="Arial"/>
                <w:kern w:val="0"/>
                <w:szCs w:val="24"/>
              </w:rPr>
              <w:t>186</w:t>
            </w:r>
          </w:p>
        </w:tc>
        <w:tc>
          <w:tcPr>
            <w:tcW w:w="1476" w:type="dxa"/>
            <w:gridSpan w:val="4"/>
            <w:vAlign w:val="center"/>
          </w:tcPr>
          <w:p>
            <w:pPr>
              <w:autoSpaceDE w:val="0"/>
              <w:autoSpaceDN w:val="0"/>
              <w:spacing w:line="240" w:lineRule="auto"/>
              <w:ind w:firstLine="0" w:firstLineChars="0"/>
              <w:jc w:val="center"/>
              <w:rPr>
                <w:rFonts w:cs="Arial"/>
                <w:kern w:val="0"/>
                <w:szCs w:val="24"/>
              </w:rPr>
            </w:pPr>
            <w:r>
              <w:rPr>
                <w:rFonts w:cs="Arial"/>
                <w:kern w:val="0"/>
                <w:szCs w:val="24"/>
              </w:rPr>
              <w:t>环保投资占</w:t>
            </w:r>
          </w:p>
          <w:p>
            <w:pPr>
              <w:autoSpaceDE w:val="0"/>
              <w:autoSpaceDN w:val="0"/>
              <w:spacing w:line="240" w:lineRule="auto"/>
              <w:ind w:firstLine="0" w:firstLineChars="0"/>
              <w:jc w:val="center"/>
              <w:rPr>
                <w:rFonts w:cs="Arial"/>
                <w:kern w:val="0"/>
                <w:szCs w:val="24"/>
              </w:rPr>
            </w:pPr>
            <w:r>
              <w:rPr>
                <w:rFonts w:cs="Arial"/>
                <w:kern w:val="0"/>
                <w:szCs w:val="24"/>
              </w:rPr>
              <w:t>投资比例</w:t>
            </w:r>
          </w:p>
        </w:tc>
        <w:tc>
          <w:tcPr>
            <w:tcW w:w="1207" w:type="dxa"/>
            <w:vAlign w:val="center"/>
          </w:tcPr>
          <w:p>
            <w:pPr>
              <w:autoSpaceDE w:val="0"/>
              <w:autoSpaceDN w:val="0"/>
              <w:spacing w:line="240" w:lineRule="auto"/>
              <w:ind w:firstLine="0" w:firstLineChars="0"/>
              <w:jc w:val="right"/>
              <w:rPr>
                <w:rFonts w:cs="Arial"/>
                <w:kern w:val="0"/>
                <w:szCs w:val="24"/>
              </w:rPr>
            </w:pPr>
            <w:r>
              <w:rPr>
                <w:rFonts w:hint="eastAsia" w:cs="Arial"/>
                <w:kern w:val="0"/>
                <w:szCs w:val="24"/>
              </w:rPr>
              <w:t>0.</w:t>
            </w:r>
            <w:r>
              <w:rPr>
                <w:rFonts w:cs="Arial"/>
                <w:kern w:val="0"/>
                <w:szCs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环评主体</w:t>
            </w:r>
          </w:p>
          <w:p>
            <w:pPr>
              <w:autoSpaceDE w:val="0"/>
              <w:autoSpaceDN w:val="0"/>
              <w:spacing w:line="240" w:lineRule="auto"/>
              <w:ind w:firstLine="0" w:firstLineChars="0"/>
              <w:jc w:val="center"/>
              <w:rPr>
                <w:rFonts w:cs="Arial"/>
                <w:kern w:val="0"/>
                <w:szCs w:val="24"/>
              </w:rPr>
            </w:pPr>
            <w:r>
              <w:rPr>
                <w:rFonts w:cs="Arial"/>
                <w:kern w:val="0"/>
                <w:szCs w:val="24"/>
              </w:rPr>
              <w:t>工程规模</w:t>
            </w:r>
          </w:p>
        </w:tc>
        <w:tc>
          <w:tcPr>
            <w:tcW w:w="4220" w:type="dxa"/>
            <w:gridSpan w:val="8"/>
            <w:vAlign w:val="center"/>
          </w:tcPr>
          <w:p>
            <w:pPr>
              <w:spacing w:line="240" w:lineRule="atLeast"/>
              <w:ind w:firstLine="0" w:firstLineChars="0"/>
              <w:rPr>
                <w:rFonts w:cs="Arial"/>
                <w:spacing w:val="-6"/>
                <w:kern w:val="0"/>
                <w:szCs w:val="24"/>
              </w:rPr>
            </w:pPr>
            <w:r>
              <w:rPr>
                <w:rFonts w:cs="Arial"/>
                <w:spacing w:val="-6"/>
                <w:kern w:val="0"/>
                <w:szCs w:val="24"/>
              </w:rPr>
              <w:t>新建22</w:t>
            </w:r>
            <w:r>
              <w:rPr>
                <w:rFonts w:hint="eastAsia" w:cs="Arial"/>
                <w:spacing w:val="-6"/>
                <w:kern w:val="0"/>
                <w:szCs w:val="24"/>
              </w:rPr>
              <w:t>0kV梅江东变电站，安装</w:t>
            </w:r>
            <w:r>
              <w:rPr>
                <w:rFonts w:cs="Arial"/>
                <w:spacing w:val="-6"/>
                <w:kern w:val="0"/>
                <w:szCs w:val="24"/>
              </w:rPr>
              <w:t>2</w:t>
            </w:r>
            <w:r>
              <w:rPr>
                <w:rFonts w:hint="eastAsia" w:cs="Arial"/>
                <w:spacing w:val="-6"/>
                <w:kern w:val="0"/>
                <w:szCs w:val="24"/>
              </w:rPr>
              <w:t>×</w:t>
            </w:r>
            <w:r>
              <w:rPr>
                <w:rFonts w:cs="Arial"/>
                <w:spacing w:val="-6"/>
                <w:kern w:val="0"/>
                <w:szCs w:val="24"/>
              </w:rPr>
              <w:t>180</w:t>
            </w:r>
            <w:r>
              <w:rPr>
                <w:rFonts w:hint="eastAsia" w:cs="Arial"/>
                <w:spacing w:val="-6"/>
                <w:kern w:val="0"/>
                <w:szCs w:val="24"/>
              </w:rPr>
              <w:t>MVA主变压器，</w:t>
            </w:r>
            <w:r>
              <w:rPr>
                <w:rFonts w:cs="Arial"/>
                <w:spacing w:val="-6"/>
                <w:kern w:val="0"/>
                <w:szCs w:val="24"/>
              </w:rPr>
              <w:t>无功补偿2×5×8016kVar，220kV出线4回，</w:t>
            </w:r>
            <w:r>
              <w:rPr>
                <w:rFonts w:hint="eastAsia" w:cs="Arial"/>
                <w:spacing w:val="-6"/>
                <w:kern w:val="0"/>
                <w:szCs w:val="24"/>
              </w:rPr>
              <w:t>为220kV梅江东解口220kV嘉梅线，形成梅江东至梅县、梅江东至嘉应两条双回线路，其中梅江东~梅县为2×2.4km，梅江东~嘉应为2×2.5km。110kV输电线路9回，分别为：1）梅江东~中环线路，新建同塔双回架空线路2×8.0km，本期挂线一回，备用一回，拆除110kV双回架空线路0.6km；2）梅江东~白宫线路，新建同塔双回架空线路2×7.5km，本期挂线一回，备用一回，拆除110kV双回架空线路0.5km。3）梅江东~东山双回线路，新建架空线路4.0km，其中同塔双回架空线路2×2.3km，单回架空线路1.0km，拆除110kV单回架空线路0.7km。4）梅江东~马鞍山线路，新建单回架空线路0.4km；5）梅江东~红光双回线路，新建双回电缆线路0.5km，拆除110kV东山～红光单回架空线路1.8km、马鞍山～红光单回架空线路0.4km；6）梅江东~江南双回线路，新建双回电缆线路2.2km，同塔双回架空线路2×0.9km，拆除110kV江东线（县江线）双回架空线路4.5km、110kV县江线单回架空线路5.5km）。</w:t>
            </w:r>
          </w:p>
        </w:tc>
        <w:tc>
          <w:tcPr>
            <w:tcW w:w="1857" w:type="dxa"/>
            <w:gridSpan w:val="7"/>
            <w:vAlign w:val="center"/>
          </w:tcPr>
          <w:p>
            <w:pPr>
              <w:autoSpaceDE w:val="0"/>
              <w:autoSpaceDN w:val="0"/>
              <w:spacing w:line="240" w:lineRule="auto"/>
              <w:ind w:firstLine="0" w:firstLineChars="0"/>
              <w:jc w:val="center"/>
              <w:rPr>
                <w:rFonts w:cs="Arial"/>
                <w:color w:val="FF0000"/>
                <w:kern w:val="0"/>
                <w:szCs w:val="24"/>
              </w:rPr>
            </w:pPr>
            <w:r>
              <w:rPr>
                <w:rFonts w:cs="Arial"/>
                <w:kern w:val="0"/>
                <w:szCs w:val="24"/>
              </w:rPr>
              <w:t>工程开工日期</w:t>
            </w:r>
          </w:p>
        </w:tc>
        <w:tc>
          <w:tcPr>
            <w:tcW w:w="1510" w:type="dxa"/>
            <w:gridSpan w:val="2"/>
            <w:vAlign w:val="center"/>
          </w:tcPr>
          <w:p>
            <w:pPr>
              <w:autoSpaceDE w:val="0"/>
              <w:autoSpaceDN w:val="0"/>
              <w:spacing w:line="240" w:lineRule="auto"/>
              <w:ind w:firstLine="0" w:firstLineChars="0"/>
              <w:jc w:val="center"/>
              <w:rPr>
                <w:rFonts w:cs="Arial"/>
                <w:kern w:val="0"/>
                <w:szCs w:val="24"/>
              </w:rPr>
            </w:pPr>
            <w:r>
              <w:rPr>
                <w:rFonts w:cs="Arial"/>
                <w:kern w:val="0"/>
                <w:szCs w:val="24"/>
              </w:rPr>
              <w:t>2013.12.28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473" w:type="dxa"/>
            <w:vAlign w:val="center"/>
          </w:tcPr>
          <w:p>
            <w:pPr>
              <w:autoSpaceDE w:val="0"/>
              <w:autoSpaceDN w:val="0"/>
              <w:spacing w:line="240" w:lineRule="auto"/>
              <w:ind w:firstLine="0" w:firstLineChars="0"/>
              <w:jc w:val="center"/>
              <w:rPr>
                <w:rFonts w:cs="Arial"/>
                <w:kern w:val="0"/>
                <w:szCs w:val="24"/>
              </w:rPr>
            </w:pPr>
            <w:r>
              <w:rPr>
                <w:rFonts w:cs="Arial"/>
                <w:kern w:val="0"/>
                <w:szCs w:val="24"/>
              </w:rPr>
              <w:t>实际主体</w:t>
            </w:r>
          </w:p>
          <w:p>
            <w:pPr>
              <w:autoSpaceDE w:val="0"/>
              <w:autoSpaceDN w:val="0"/>
              <w:spacing w:line="240" w:lineRule="auto"/>
              <w:ind w:firstLine="0" w:firstLineChars="0"/>
              <w:jc w:val="center"/>
              <w:rPr>
                <w:rFonts w:cs="Arial"/>
                <w:kern w:val="0"/>
                <w:szCs w:val="24"/>
              </w:rPr>
            </w:pPr>
            <w:r>
              <w:rPr>
                <w:rFonts w:cs="Arial"/>
                <w:kern w:val="0"/>
                <w:szCs w:val="24"/>
              </w:rPr>
              <w:t>工程规模</w:t>
            </w:r>
          </w:p>
        </w:tc>
        <w:tc>
          <w:tcPr>
            <w:tcW w:w="4220" w:type="dxa"/>
            <w:gridSpan w:val="8"/>
            <w:vAlign w:val="center"/>
          </w:tcPr>
          <w:p>
            <w:pPr>
              <w:spacing w:line="240" w:lineRule="atLeast"/>
              <w:ind w:firstLine="0" w:firstLineChars="0"/>
              <w:rPr>
                <w:rFonts w:cs="Arial"/>
                <w:spacing w:val="-8"/>
                <w:kern w:val="0"/>
                <w:szCs w:val="24"/>
              </w:rPr>
            </w:pPr>
            <w:r>
              <w:rPr>
                <w:rFonts w:cs="Arial"/>
                <w:spacing w:val="-6"/>
                <w:kern w:val="0"/>
                <w:szCs w:val="24"/>
              </w:rPr>
              <w:t>新建22</w:t>
            </w:r>
            <w:r>
              <w:rPr>
                <w:rFonts w:hint="eastAsia" w:cs="Arial"/>
                <w:spacing w:val="-6"/>
                <w:kern w:val="0"/>
                <w:szCs w:val="24"/>
              </w:rPr>
              <w:t>0kV梅江东变电站，安装</w:t>
            </w:r>
            <w:r>
              <w:rPr>
                <w:rFonts w:cs="Arial"/>
                <w:spacing w:val="-6"/>
                <w:kern w:val="0"/>
                <w:szCs w:val="24"/>
              </w:rPr>
              <w:t>2</w:t>
            </w:r>
            <w:r>
              <w:rPr>
                <w:rFonts w:hint="eastAsia" w:cs="Arial"/>
                <w:spacing w:val="-6"/>
                <w:kern w:val="0"/>
                <w:szCs w:val="24"/>
              </w:rPr>
              <w:t>×</w:t>
            </w:r>
            <w:r>
              <w:rPr>
                <w:rFonts w:cs="Arial"/>
                <w:spacing w:val="-6"/>
                <w:kern w:val="0"/>
                <w:szCs w:val="24"/>
              </w:rPr>
              <w:t>180</w:t>
            </w:r>
            <w:r>
              <w:rPr>
                <w:rFonts w:hint="eastAsia" w:cs="Arial"/>
                <w:spacing w:val="-6"/>
                <w:kern w:val="0"/>
                <w:szCs w:val="24"/>
              </w:rPr>
              <w:t>MVA主变压器，</w:t>
            </w:r>
            <w:r>
              <w:rPr>
                <w:rFonts w:cs="Arial"/>
                <w:spacing w:val="-6"/>
                <w:kern w:val="0"/>
                <w:szCs w:val="24"/>
              </w:rPr>
              <w:t>无功补偿2×5×8016kVar，220kV出线4回，</w:t>
            </w:r>
            <w:r>
              <w:rPr>
                <w:rFonts w:hint="eastAsia" w:cs="Arial"/>
                <w:spacing w:val="-6"/>
                <w:kern w:val="0"/>
                <w:szCs w:val="24"/>
              </w:rPr>
              <w:t>为220kV梅江东解口220kV嘉梅线，形成梅江东至梅县、梅江东至嘉应两条双回线路，其中梅江东~梅县为2×2.</w:t>
            </w:r>
            <w:r>
              <w:rPr>
                <w:rFonts w:cs="Arial"/>
                <w:spacing w:val="-6"/>
                <w:kern w:val="0"/>
                <w:szCs w:val="24"/>
              </w:rPr>
              <w:t>062</w:t>
            </w:r>
            <w:r>
              <w:rPr>
                <w:rFonts w:hint="eastAsia" w:cs="Arial"/>
                <w:spacing w:val="-6"/>
                <w:kern w:val="0"/>
                <w:szCs w:val="24"/>
              </w:rPr>
              <w:t>km，梅江东~嘉应为2×</w:t>
            </w:r>
            <w:r>
              <w:rPr>
                <w:rFonts w:cs="Arial"/>
                <w:spacing w:val="-6"/>
                <w:kern w:val="0"/>
                <w:szCs w:val="24"/>
              </w:rPr>
              <w:t>1.858</w:t>
            </w:r>
            <w:r>
              <w:rPr>
                <w:rFonts w:hint="eastAsia" w:cs="Arial"/>
                <w:spacing w:val="-6"/>
                <w:kern w:val="0"/>
                <w:szCs w:val="24"/>
              </w:rPr>
              <w:t>km。110kV输电线路9回，分别为：1）梅江东~中环线路，新建同塔双回架空线路2×8.</w:t>
            </w:r>
            <w:r>
              <w:rPr>
                <w:rFonts w:cs="Arial"/>
                <w:spacing w:val="-6"/>
                <w:kern w:val="0"/>
                <w:szCs w:val="24"/>
              </w:rPr>
              <w:t>119</w:t>
            </w:r>
            <w:r>
              <w:rPr>
                <w:rFonts w:hint="eastAsia" w:cs="Arial"/>
                <w:spacing w:val="-6"/>
                <w:kern w:val="0"/>
                <w:szCs w:val="24"/>
              </w:rPr>
              <w:t>km，本期挂线一回，备用一回，拆除110kV双回架空线路</w:t>
            </w:r>
            <w:r>
              <w:rPr>
                <w:rFonts w:cs="Arial"/>
                <w:spacing w:val="-6"/>
                <w:kern w:val="0"/>
                <w:szCs w:val="24"/>
              </w:rPr>
              <w:t>0.465</w:t>
            </w:r>
            <w:r>
              <w:rPr>
                <w:rFonts w:hint="eastAsia" w:cs="Arial"/>
                <w:spacing w:val="-6"/>
                <w:kern w:val="0"/>
                <w:szCs w:val="24"/>
              </w:rPr>
              <w:t>km；2）梅江东~白宫线路，新建同塔双回架空线路2×</w:t>
            </w:r>
            <w:r>
              <w:rPr>
                <w:rFonts w:cs="Arial"/>
                <w:spacing w:val="-6"/>
                <w:kern w:val="0"/>
                <w:szCs w:val="24"/>
              </w:rPr>
              <w:t>8.317</w:t>
            </w:r>
            <w:r>
              <w:rPr>
                <w:rFonts w:hint="eastAsia" w:cs="Arial"/>
                <w:spacing w:val="-6"/>
                <w:kern w:val="0"/>
                <w:szCs w:val="24"/>
              </w:rPr>
              <w:t>km，本期挂线一回，备用一回，拆除110kV单回架空线路</w:t>
            </w:r>
            <w:r>
              <w:rPr>
                <w:rFonts w:cs="Arial"/>
                <w:spacing w:val="-6"/>
                <w:kern w:val="0"/>
                <w:szCs w:val="24"/>
              </w:rPr>
              <w:t>0.320</w:t>
            </w:r>
            <w:r>
              <w:rPr>
                <w:rFonts w:hint="eastAsia" w:cs="Arial"/>
                <w:spacing w:val="-6"/>
                <w:kern w:val="0"/>
                <w:szCs w:val="24"/>
              </w:rPr>
              <w:t>km；3）梅江东~东山双回线路，新建架空线路4.</w:t>
            </w:r>
            <w:r>
              <w:rPr>
                <w:rFonts w:cs="Arial"/>
                <w:spacing w:val="-6"/>
                <w:kern w:val="0"/>
                <w:szCs w:val="24"/>
              </w:rPr>
              <w:t>151</w:t>
            </w:r>
            <w:r>
              <w:rPr>
                <w:rFonts w:hint="eastAsia" w:cs="Arial"/>
                <w:spacing w:val="-6"/>
                <w:kern w:val="0"/>
                <w:szCs w:val="24"/>
              </w:rPr>
              <w:t>km，全部双回路架设，拆除110kV单回架空线路</w:t>
            </w:r>
            <w:r>
              <w:rPr>
                <w:rFonts w:cs="Arial"/>
                <w:spacing w:val="-6"/>
                <w:kern w:val="0"/>
                <w:szCs w:val="24"/>
              </w:rPr>
              <w:t>3.300</w:t>
            </w:r>
            <w:r>
              <w:rPr>
                <w:rFonts w:hint="eastAsia" w:cs="Arial"/>
                <w:spacing w:val="-6"/>
                <w:kern w:val="0"/>
                <w:szCs w:val="24"/>
              </w:rPr>
              <w:t>km。4）梅江东~马鞍山线路，新建单回架空线路0.</w:t>
            </w:r>
            <w:r>
              <w:rPr>
                <w:rFonts w:cs="Arial"/>
                <w:spacing w:val="-6"/>
                <w:kern w:val="0"/>
                <w:szCs w:val="24"/>
              </w:rPr>
              <w:t>156</w:t>
            </w:r>
            <w:r>
              <w:rPr>
                <w:rFonts w:hint="eastAsia" w:cs="Arial"/>
                <w:spacing w:val="-6"/>
                <w:kern w:val="0"/>
                <w:szCs w:val="24"/>
              </w:rPr>
              <w:t>km；5）梅江东~红光双回线路，新建双回电缆线路0.</w:t>
            </w:r>
            <w:r>
              <w:rPr>
                <w:rFonts w:cs="Arial"/>
                <w:spacing w:val="-6"/>
                <w:kern w:val="0"/>
                <w:szCs w:val="24"/>
              </w:rPr>
              <w:t>700</w:t>
            </w:r>
            <w:r>
              <w:rPr>
                <w:rFonts w:hint="eastAsia" w:cs="Arial"/>
                <w:spacing w:val="-6"/>
                <w:kern w:val="0"/>
                <w:szCs w:val="24"/>
              </w:rPr>
              <w:t>km；6）梅江东~江南双回线路，新建双回电缆线路2.2</w:t>
            </w:r>
            <w:r>
              <w:rPr>
                <w:rFonts w:cs="Arial"/>
                <w:spacing w:val="-6"/>
                <w:kern w:val="0"/>
                <w:szCs w:val="24"/>
              </w:rPr>
              <w:t>00</w:t>
            </w:r>
            <w:r>
              <w:rPr>
                <w:rFonts w:hint="eastAsia" w:cs="Arial"/>
                <w:spacing w:val="-6"/>
                <w:kern w:val="0"/>
                <w:szCs w:val="24"/>
              </w:rPr>
              <w:t>km，同塔双回架空线路2×</w:t>
            </w:r>
            <w:r>
              <w:rPr>
                <w:rFonts w:cs="Arial"/>
                <w:spacing w:val="-6"/>
                <w:kern w:val="0"/>
                <w:szCs w:val="24"/>
              </w:rPr>
              <w:t>1.500</w:t>
            </w:r>
            <w:r>
              <w:rPr>
                <w:rFonts w:hint="eastAsia" w:cs="Arial"/>
                <w:spacing w:val="-6"/>
                <w:kern w:val="0"/>
                <w:szCs w:val="24"/>
              </w:rPr>
              <w:t>km，拆除1</w:t>
            </w:r>
            <w:r>
              <w:rPr>
                <w:rFonts w:cs="Arial"/>
                <w:spacing w:val="-6"/>
                <w:kern w:val="0"/>
                <w:szCs w:val="24"/>
              </w:rPr>
              <w:t>10kV</w:t>
            </w:r>
            <w:r>
              <w:rPr>
                <w:rFonts w:hint="eastAsia" w:cs="Arial"/>
                <w:spacing w:val="-6"/>
                <w:kern w:val="0"/>
                <w:szCs w:val="24"/>
              </w:rPr>
              <w:t>江东线2</w:t>
            </w:r>
            <w:r>
              <w:rPr>
                <w:rFonts w:cs="Arial"/>
                <w:spacing w:val="-6"/>
                <w:kern w:val="0"/>
                <w:szCs w:val="24"/>
              </w:rPr>
              <w:t>.492km，</w:t>
            </w:r>
            <w:r>
              <w:rPr>
                <w:rFonts w:hint="eastAsia" w:cs="Arial"/>
                <w:spacing w:val="-6"/>
                <w:kern w:val="0"/>
                <w:szCs w:val="24"/>
              </w:rPr>
              <w:t>县江线3</w:t>
            </w:r>
            <w:r>
              <w:rPr>
                <w:rFonts w:cs="Arial"/>
                <w:spacing w:val="-6"/>
                <w:kern w:val="0"/>
                <w:szCs w:val="24"/>
              </w:rPr>
              <w:t>.959km</w:t>
            </w:r>
            <w:r>
              <w:rPr>
                <w:rFonts w:hint="eastAsia" w:cs="Arial"/>
                <w:spacing w:val="-6"/>
                <w:kern w:val="0"/>
                <w:szCs w:val="24"/>
              </w:rPr>
              <w:t>。</w:t>
            </w:r>
          </w:p>
        </w:tc>
        <w:tc>
          <w:tcPr>
            <w:tcW w:w="1857" w:type="dxa"/>
            <w:gridSpan w:val="7"/>
            <w:vAlign w:val="center"/>
          </w:tcPr>
          <w:p>
            <w:pPr>
              <w:autoSpaceDE w:val="0"/>
              <w:autoSpaceDN w:val="0"/>
              <w:spacing w:line="240" w:lineRule="auto"/>
              <w:ind w:firstLine="0" w:firstLineChars="0"/>
              <w:jc w:val="center"/>
              <w:rPr>
                <w:rFonts w:cs="Arial"/>
                <w:kern w:val="0"/>
                <w:szCs w:val="24"/>
              </w:rPr>
            </w:pPr>
            <w:r>
              <w:rPr>
                <w:rFonts w:cs="Arial"/>
                <w:kern w:val="0"/>
                <w:szCs w:val="24"/>
              </w:rPr>
              <w:t>投入试运行日期</w:t>
            </w:r>
          </w:p>
        </w:tc>
        <w:tc>
          <w:tcPr>
            <w:tcW w:w="1510" w:type="dxa"/>
            <w:gridSpan w:val="2"/>
            <w:vAlign w:val="center"/>
          </w:tcPr>
          <w:p>
            <w:pPr>
              <w:autoSpaceDE w:val="0"/>
              <w:autoSpaceDN w:val="0"/>
              <w:spacing w:line="240" w:lineRule="auto"/>
              <w:ind w:firstLine="0" w:firstLineChars="0"/>
              <w:jc w:val="center"/>
              <w:rPr>
                <w:rFonts w:cs="Arial"/>
                <w:kern w:val="0"/>
                <w:szCs w:val="24"/>
              </w:rPr>
            </w:pPr>
            <w:r>
              <w:rPr>
                <w:rFonts w:hint="eastAsia" w:cs="Arial"/>
                <w:kern w:val="0"/>
                <w:szCs w:val="24"/>
              </w:rPr>
              <w:t>201</w:t>
            </w:r>
            <w:r>
              <w:rPr>
                <w:rFonts w:cs="Arial"/>
                <w:kern w:val="0"/>
                <w:szCs w:val="24"/>
              </w:rPr>
              <w:t>8.05.31</w:t>
            </w:r>
          </w:p>
        </w:tc>
      </w:tr>
    </w:tbl>
    <w:p>
      <w:pPr>
        <w:pStyle w:val="2"/>
      </w:pPr>
      <w:bookmarkStart w:id="1" w:name="_Toc513212893"/>
      <w:r>
        <w:t>调查范围、环境监测因子、敏感目标、调查重点</w:t>
      </w:r>
      <w:bookmarkEnd w:id="1"/>
    </w:p>
    <w:tbl>
      <w:tblPr>
        <w:tblStyle w:val="2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301"/>
        <w:gridCol w:w="8"/>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454" w:type="dxa"/>
            <w:vAlign w:val="center"/>
          </w:tcPr>
          <w:p>
            <w:pPr>
              <w:autoSpaceDE w:val="0"/>
              <w:autoSpaceDN w:val="0"/>
              <w:ind w:firstLine="0" w:firstLineChars="0"/>
              <w:jc w:val="center"/>
              <w:rPr>
                <w:rFonts w:cs="Arial"/>
                <w:kern w:val="0"/>
                <w:szCs w:val="24"/>
              </w:rPr>
            </w:pPr>
            <w:r>
              <w:rPr>
                <w:rFonts w:cs="Arial"/>
                <w:kern w:val="0"/>
                <w:szCs w:val="24"/>
              </w:rPr>
              <w:t>调</w:t>
            </w:r>
          </w:p>
          <w:p>
            <w:pPr>
              <w:autoSpaceDE w:val="0"/>
              <w:autoSpaceDN w:val="0"/>
              <w:ind w:firstLine="0" w:firstLineChars="0"/>
              <w:jc w:val="center"/>
              <w:rPr>
                <w:rFonts w:cs="Arial"/>
                <w:kern w:val="0"/>
                <w:szCs w:val="24"/>
              </w:rPr>
            </w:pPr>
            <w:r>
              <w:rPr>
                <w:rFonts w:cs="Arial"/>
                <w:kern w:val="0"/>
                <w:szCs w:val="24"/>
              </w:rPr>
              <w:t>查</w:t>
            </w:r>
          </w:p>
          <w:p>
            <w:pPr>
              <w:autoSpaceDE w:val="0"/>
              <w:autoSpaceDN w:val="0"/>
              <w:ind w:firstLine="0" w:firstLineChars="0"/>
              <w:jc w:val="center"/>
              <w:rPr>
                <w:rFonts w:cs="Arial"/>
                <w:kern w:val="0"/>
                <w:szCs w:val="24"/>
              </w:rPr>
            </w:pPr>
            <w:r>
              <w:rPr>
                <w:rFonts w:cs="Arial"/>
                <w:kern w:val="0"/>
                <w:szCs w:val="24"/>
              </w:rPr>
              <w:t>范</w:t>
            </w:r>
          </w:p>
          <w:p>
            <w:pPr>
              <w:autoSpaceDE w:val="0"/>
              <w:autoSpaceDN w:val="0"/>
              <w:ind w:firstLine="0" w:firstLineChars="0"/>
              <w:jc w:val="center"/>
              <w:rPr>
                <w:rFonts w:cs="Arial"/>
                <w:color w:val="FF0000"/>
                <w:kern w:val="0"/>
                <w:szCs w:val="24"/>
              </w:rPr>
            </w:pPr>
            <w:r>
              <w:rPr>
                <w:rFonts w:cs="Arial"/>
                <w:kern w:val="0"/>
                <w:szCs w:val="24"/>
              </w:rPr>
              <w:t>围</w:t>
            </w:r>
          </w:p>
        </w:tc>
        <w:tc>
          <w:tcPr>
            <w:tcW w:w="8606" w:type="dxa"/>
            <w:gridSpan w:val="3"/>
          </w:tcPr>
          <w:p>
            <w:pPr>
              <w:autoSpaceDE w:val="0"/>
              <w:autoSpaceDN w:val="0"/>
              <w:ind w:firstLine="480"/>
              <w:rPr>
                <w:rFonts w:cs="Arial"/>
                <w:kern w:val="0"/>
              </w:rPr>
            </w:pPr>
            <w:r>
              <w:rPr>
                <w:rFonts w:cs="Arial"/>
                <w:kern w:val="0"/>
              </w:rPr>
              <w:t>结合本工程环境影响评价范围及工程建设和运行的实际情况，根据项目环境影响报告表，并参考《环境影响评价技术导则  输变电工程》（HJ24-2014）和《</w:t>
            </w:r>
            <w:r>
              <w:rPr>
                <w:rFonts w:cs="Arial"/>
                <w:bCs/>
                <w:kern w:val="0"/>
              </w:rPr>
              <w:t>建设项目竣工环境保护验收技术规范  输变电工程</w:t>
            </w:r>
            <w:r>
              <w:rPr>
                <w:rFonts w:cs="Arial"/>
                <w:kern w:val="0"/>
              </w:rPr>
              <w:t>》（HJ705-2014），确定本次验收调查范围。本工程环境影响报告表中明确“</w:t>
            </w:r>
            <w:r>
              <w:rPr>
                <w:rFonts w:hint="eastAsia" w:cs="Arial"/>
                <w:kern w:val="0"/>
                <w:szCs w:val="24"/>
              </w:rPr>
              <w:t>梅州220kV梅江东输变电工程</w:t>
            </w:r>
            <w:r>
              <w:rPr>
                <w:rFonts w:cs="Arial"/>
                <w:kern w:val="0"/>
              </w:rPr>
              <w:t>包括：</w:t>
            </w:r>
            <w:r>
              <w:rPr>
                <w:rFonts w:hint="eastAsia" w:cs="Arial"/>
                <w:kern w:val="0"/>
              </w:rPr>
              <w:t>新建</w:t>
            </w:r>
            <w:r>
              <w:rPr>
                <w:rFonts w:cs="Arial"/>
                <w:kern w:val="0"/>
              </w:rPr>
              <w:t>22</w:t>
            </w:r>
            <w:r>
              <w:rPr>
                <w:rFonts w:hint="eastAsia" w:cs="Arial"/>
                <w:kern w:val="0"/>
              </w:rPr>
              <w:t>0kV梅江东变电站，</w:t>
            </w:r>
            <w:r>
              <w:rPr>
                <w:rFonts w:cs="Arial"/>
                <w:kern w:val="0"/>
              </w:rPr>
              <w:t>2</w:t>
            </w:r>
            <w:r>
              <w:rPr>
                <w:rFonts w:hint="eastAsia" w:cs="Arial"/>
                <w:kern w:val="0"/>
              </w:rPr>
              <w:t>×</w:t>
            </w:r>
            <w:r>
              <w:rPr>
                <w:rFonts w:cs="Arial"/>
                <w:kern w:val="0"/>
              </w:rPr>
              <w:t>180</w:t>
            </w:r>
            <w:r>
              <w:rPr>
                <w:rFonts w:hint="eastAsia" w:cs="Arial"/>
                <w:kern w:val="0"/>
              </w:rPr>
              <w:t>MVA主变压器，无功补偿</w:t>
            </w:r>
            <w:r>
              <w:rPr>
                <w:rFonts w:cs="Arial"/>
                <w:kern w:val="0"/>
              </w:rPr>
              <w:t>2×5×8016</w:t>
            </w:r>
            <w:r>
              <w:rPr>
                <w:rFonts w:hint="eastAsia" w:cs="Arial"/>
                <w:kern w:val="0"/>
              </w:rPr>
              <w:t>kVar，220kV架空出线4回，110kV架空出线9回</w:t>
            </w:r>
            <w:r>
              <w:rPr>
                <w:rFonts w:cs="Arial"/>
                <w:kern w:val="0"/>
                <w:szCs w:val="24"/>
              </w:rPr>
              <w:t>。</w:t>
            </w:r>
            <w:r>
              <w:rPr>
                <w:rFonts w:cs="Arial"/>
                <w:kern w:val="0"/>
              </w:rPr>
              <w:t>本次验收调查范围对比环境影响报告表，并按《环境影响评价技术导则  输变电工程》（HJ24-2014）进行修正，具体如</w:t>
            </w:r>
            <w:r>
              <w:rPr>
                <w:rFonts w:cs="Arial"/>
                <w:kern w:val="0"/>
              </w:rPr>
              <w:fldChar w:fldCharType="begin"/>
            </w:r>
            <w:r>
              <w:rPr>
                <w:rFonts w:cs="Arial"/>
                <w:kern w:val="0"/>
              </w:rPr>
              <w:instrText xml:space="preserve"> REF _Ref428194353 \h  \* MERGEFORMAT </w:instrText>
            </w:r>
            <w:r>
              <w:rPr>
                <w:rFonts w:cs="Arial"/>
                <w:kern w:val="0"/>
              </w:rPr>
              <w:fldChar w:fldCharType="separate"/>
            </w:r>
            <w:r>
              <w:rPr>
                <w:rFonts w:cs="Arial"/>
                <w:kern w:val="0"/>
              </w:rPr>
              <w:t>表 1</w:t>
            </w:r>
            <w:r>
              <w:rPr>
                <w:rFonts w:cs="Arial"/>
                <w:kern w:val="0"/>
              </w:rPr>
              <w:fldChar w:fldCharType="end"/>
            </w:r>
            <w:r>
              <w:rPr>
                <w:rFonts w:cs="Arial"/>
                <w:kern w:val="0"/>
              </w:rPr>
              <w:t>所示。</w:t>
            </w:r>
          </w:p>
          <w:p>
            <w:pPr>
              <w:autoSpaceDE w:val="0"/>
              <w:autoSpaceDN w:val="0"/>
              <w:ind w:firstLine="0" w:firstLineChars="0"/>
              <w:jc w:val="center"/>
              <w:rPr>
                <w:rFonts w:cs="Arial"/>
                <w:kern w:val="0"/>
                <w:szCs w:val="24"/>
              </w:rPr>
            </w:pPr>
            <w:bookmarkStart w:id="2" w:name="_Ref428194353"/>
            <w:r>
              <w:rPr>
                <w:rFonts w:cs="Arial"/>
                <w:b/>
                <w:kern w:val="0"/>
              </w:rPr>
              <w:t xml:space="preserve">表 </w:t>
            </w:r>
            <w:r>
              <w:rPr>
                <w:rFonts w:cs="Arial"/>
                <w:b/>
                <w:kern w:val="0"/>
              </w:rPr>
              <w:fldChar w:fldCharType="begin"/>
            </w:r>
            <w:r>
              <w:rPr>
                <w:rFonts w:cs="Arial"/>
                <w:b/>
                <w:kern w:val="0"/>
              </w:rPr>
              <w:instrText xml:space="preserve"> SEQ 表 \* ARABIC </w:instrText>
            </w:r>
            <w:r>
              <w:rPr>
                <w:rFonts w:cs="Arial"/>
                <w:b/>
                <w:kern w:val="0"/>
              </w:rPr>
              <w:fldChar w:fldCharType="separate"/>
            </w:r>
            <w:r>
              <w:rPr>
                <w:rFonts w:cs="Arial"/>
                <w:b/>
                <w:kern w:val="0"/>
              </w:rPr>
              <w:t>1</w:t>
            </w:r>
            <w:r>
              <w:rPr>
                <w:rFonts w:cs="Arial"/>
                <w:b/>
                <w:kern w:val="0"/>
              </w:rPr>
              <w:fldChar w:fldCharType="end"/>
            </w:r>
            <w:bookmarkEnd w:id="2"/>
            <w:r>
              <w:rPr>
                <w:rFonts w:cs="Arial"/>
                <w:b/>
                <w:kern w:val="0"/>
              </w:rPr>
              <w:t xml:space="preserve">  调查范围</w:t>
            </w:r>
          </w:p>
          <w:tbl>
            <w:tblPr>
              <w:tblStyle w:val="20"/>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2839"/>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59" w:type="dxa"/>
                  <w:vAlign w:val="center"/>
                </w:tcPr>
                <w:p>
                  <w:pPr>
                    <w:autoSpaceDE w:val="0"/>
                    <w:autoSpaceDN w:val="0"/>
                    <w:spacing w:line="240" w:lineRule="auto"/>
                    <w:ind w:firstLine="0" w:firstLineChars="0"/>
                    <w:jc w:val="center"/>
                    <w:rPr>
                      <w:rFonts w:cs="Arial"/>
                      <w:b/>
                      <w:kern w:val="0"/>
                      <w:szCs w:val="24"/>
                    </w:rPr>
                  </w:pPr>
                  <w:r>
                    <w:rPr>
                      <w:rFonts w:cs="Arial"/>
                      <w:b/>
                      <w:kern w:val="0"/>
                      <w:szCs w:val="24"/>
                    </w:rPr>
                    <w:t>监测（调查）因子</w:t>
                  </w:r>
                </w:p>
              </w:tc>
              <w:tc>
                <w:tcPr>
                  <w:tcW w:w="2839" w:type="dxa"/>
                  <w:vAlign w:val="center"/>
                </w:tcPr>
                <w:p>
                  <w:pPr>
                    <w:autoSpaceDE w:val="0"/>
                    <w:autoSpaceDN w:val="0"/>
                    <w:spacing w:line="240" w:lineRule="auto"/>
                    <w:ind w:firstLine="0" w:firstLineChars="0"/>
                    <w:jc w:val="center"/>
                    <w:rPr>
                      <w:rFonts w:cs="Arial"/>
                      <w:b/>
                      <w:kern w:val="0"/>
                      <w:szCs w:val="24"/>
                    </w:rPr>
                  </w:pPr>
                  <w:r>
                    <w:rPr>
                      <w:rFonts w:cs="Arial"/>
                      <w:b/>
                      <w:kern w:val="0"/>
                      <w:szCs w:val="24"/>
                    </w:rPr>
                    <w:t>环评范围</w:t>
                  </w:r>
                </w:p>
              </w:tc>
              <w:tc>
                <w:tcPr>
                  <w:tcW w:w="3282" w:type="dxa"/>
                  <w:vAlign w:val="center"/>
                </w:tcPr>
                <w:p>
                  <w:pPr>
                    <w:autoSpaceDE w:val="0"/>
                    <w:autoSpaceDN w:val="0"/>
                    <w:spacing w:line="240" w:lineRule="auto"/>
                    <w:ind w:firstLine="0" w:firstLineChars="0"/>
                    <w:jc w:val="center"/>
                    <w:rPr>
                      <w:rFonts w:cs="Arial"/>
                      <w:b/>
                      <w:kern w:val="0"/>
                      <w:szCs w:val="24"/>
                    </w:rPr>
                  </w:pPr>
                  <w:r>
                    <w:rPr>
                      <w:rFonts w:cs="Arial"/>
                      <w:b/>
                      <w:kern w:val="0"/>
                      <w:szCs w:val="24"/>
                    </w:rPr>
                    <w:t>竣工验收调查范围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trPr>
              <w:tc>
                <w:tcPr>
                  <w:tcW w:w="2259" w:type="dxa"/>
                  <w:vAlign w:val="center"/>
                </w:tcPr>
                <w:p>
                  <w:pPr>
                    <w:pStyle w:val="26"/>
                    <w:spacing w:line="240" w:lineRule="auto"/>
                    <w:rPr>
                      <w:rFonts w:cs="Arial"/>
                      <w:kern w:val="0"/>
                    </w:rPr>
                  </w:pPr>
                  <w:r>
                    <w:rPr>
                      <w:rFonts w:cs="Arial"/>
                      <w:kern w:val="0"/>
                    </w:rPr>
                    <w:t>工频电场</w:t>
                  </w:r>
                </w:p>
                <w:p>
                  <w:pPr>
                    <w:pStyle w:val="26"/>
                    <w:spacing w:line="240" w:lineRule="auto"/>
                    <w:rPr>
                      <w:rFonts w:cs="Arial"/>
                      <w:kern w:val="0"/>
                    </w:rPr>
                  </w:pPr>
                  <w:r>
                    <w:rPr>
                      <w:rFonts w:cs="Arial"/>
                      <w:kern w:val="0"/>
                    </w:rPr>
                    <w:t>工频磁场</w:t>
                  </w:r>
                </w:p>
              </w:tc>
              <w:tc>
                <w:tcPr>
                  <w:tcW w:w="2839" w:type="dxa"/>
                  <w:vAlign w:val="center"/>
                </w:tcPr>
                <w:p>
                  <w:pPr>
                    <w:pStyle w:val="26"/>
                    <w:spacing w:line="240" w:lineRule="auto"/>
                    <w:ind w:firstLine="420" w:firstLineChars="200"/>
                    <w:jc w:val="both"/>
                    <w:rPr>
                      <w:rFonts w:cs="Arial"/>
                      <w:kern w:val="0"/>
                    </w:rPr>
                  </w:pPr>
                  <w:r>
                    <w:rPr>
                      <w:rFonts w:cs="Arial"/>
                      <w:kern w:val="0"/>
                    </w:rPr>
                    <w:t>变电站：站界外500m，重点评价100m范围内。</w:t>
                  </w:r>
                </w:p>
                <w:p>
                  <w:pPr>
                    <w:pStyle w:val="26"/>
                    <w:spacing w:line="240" w:lineRule="auto"/>
                    <w:ind w:firstLine="420" w:firstLineChars="200"/>
                    <w:jc w:val="both"/>
                    <w:rPr>
                      <w:rFonts w:cs="Arial"/>
                      <w:kern w:val="0"/>
                    </w:rPr>
                  </w:pPr>
                  <w:r>
                    <w:rPr>
                      <w:rFonts w:cs="Arial"/>
                      <w:kern w:val="0"/>
                    </w:rPr>
                    <w:t>输电线路：</w:t>
                  </w:r>
                  <w:r>
                    <w:rPr>
                      <w:rFonts w:hint="eastAsia" w:cs="Arial"/>
                      <w:kern w:val="0"/>
                    </w:rPr>
                    <w:t>输电线路走廊两侧30m带状区域</w:t>
                  </w:r>
                  <w:r>
                    <w:rPr>
                      <w:rFonts w:cs="Arial"/>
                      <w:kern w:val="0"/>
                    </w:rPr>
                    <w:t>。</w:t>
                  </w:r>
                </w:p>
              </w:tc>
              <w:tc>
                <w:tcPr>
                  <w:tcW w:w="3282" w:type="dxa"/>
                  <w:vAlign w:val="center"/>
                </w:tcPr>
                <w:p>
                  <w:pPr>
                    <w:pStyle w:val="26"/>
                    <w:spacing w:line="240" w:lineRule="auto"/>
                    <w:ind w:firstLine="420" w:firstLineChars="200"/>
                    <w:jc w:val="both"/>
                    <w:rPr>
                      <w:rFonts w:cs="Arial"/>
                      <w:kern w:val="0"/>
                    </w:rPr>
                  </w:pPr>
                  <w:r>
                    <w:rPr>
                      <w:rFonts w:hint="eastAsia" w:cs="Arial"/>
                      <w:kern w:val="0"/>
                    </w:rPr>
                    <w:t>变电站：站界外100m（重点调查40m范围内）。</w:t>
                  </w:r>
                </w:p>
                <w:p>
                  <w:pPr>
                    <w:pStyle w:val="26"/>
                    <w:spacing w:line="240" w:lineRule="auto"/>
                    <w:ind w:firstLine="360"/>
                    <w:jc w:val="left"/>
                    <w:rPr>
                      <w:rFonts w:cs="Arial"/>
                      <w:kern w:val="0"/>
                    </w:rPr>
                  </w:pPr>
                  <w:r>
                    <w:rPr>
                      <w:rFonts w:hint="eastAsia" w:cs="Arial"/>
                      <w:kern w:val="0"/>
                    </w:rPr>
                    <w:t>输电线路：220kV输电线路边导线地面投影外两侧各40m，110kV输电线路边导线地面投影外两侧各30m，</w:t>
                  </w:r>
                  <w:r>
                    <w:rPr>
                      <w:rFonts w:cs="Arial"/>
                      <w:kern w:val="0"/>
                    </w:rPr>
                    <w:t>电缆管廊两侧边缘各外延</w:t>
                  </w:r>
                  <w:r>
                    <w:rPr>
                      <w:rFonts w:hint="eastAsia" w:cs="Arial"/>
                      <w:kern w:val="0"/>
                    </w:rPr>
                    <w:t>5m（水平距离）。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2259" w:type="dxa"/>
                  <w:vAlign w:val="center"/>
                </w:tcPr>
                <w:p>
                  <w:pPr>
                    <w:pStyle w:val="26"/>
                    <w:spacing w:line="240" w:lineRule="auto"/>
                    <w:rPr>
                      <w:rFonts w:cs="Arial"/>
                      <w:kern w:val="0"/>
                    </w:rPr>
                  </w:pPr>
                  <w:r>
                    <w:rPr>
                      <w:rFonts w:cs="Arial"/>
                      <w:kern w:val="0"/>
                    </w:rPr>
                    <w:t>无线电干扰</w:t>
                  </w:r>
                </w:p>
              </w:tc>
              <w:tc>
                <w:tcPr>
                  <w:tcW w:w="2839" w:type="dxa"/>
                  <w:vAlign w:val="center"/>
                </w:tcPr>
                <w:p>
                  <w:pPr>
                    <w:pStyle w:val="26"/>
                    <w:spacing w:line="240" w:lineRule="auto"/>
                    <w:ind w:firstLine="420" w:firstLineChars="200"/>
                    <w:jc w:val="left"/>
                    <w:rPr>
                      <w:rFonts w:cs="Arial"/>
                      <w:kern w:val="0"/>
                    </w:rPr>
                  </w:pPr>
                  <w:r>
                    <w:rPr>
                      <w:rFonts w:cs="Arial"/>
                      <w:kern w:val="0"/>
                    </w:rPr>
                    <w:t>变电站：围墙外2000m区域内。重点调查变电站围墙外100m范围内的居民类保护目标。</w:t>
                  </w:r>
                </w:p>
                <w:p>
                  <w:pPr>
                    <w:pStyle w:val="26"/>
                    <w:spacing w:line="240" w:lineRule="auto"/>
                    <w:ind w:firstLine="420" w:firstLineChars="200"/>
                    <w:jc w:val="left"/>
                    <w:rPr>
                      <w:rFonts w:cs="Arial"/>
                      <w:kern w:val="0"/>
                    </w:rPr>
                  </w:pPr>
                  <w:r>
                    <w:rPr>
                      <w:rFonts w:cs="Arial"/>
                      <w:kern w:val="0"/>
                    </w:rPr>
                    <w:t>输电线路：以输电线路走廊两侧2000m带状区域为无线电干扰评价范围（重点评价100m内区域）。</w:t>
                  </w:r>
                </w:p>
              </w:tc>
              <w:tc>
                <w:tcPr>
                  <w:tcW w:w="3282" w:type="dxa"/>
                  <w:vAlign w:val="center"/>
                </w:tcPr>
                <w:p>
                  <w:pPr>
                    <w:pStyle w:val="26"/>
                    <w:spacing w:line="240" w:lineRule="auto"/>
                    <w:ind w:firstLine="420" w:firstLineChars="200"/>
                    <w:jc w:val="left"/>
                    <w:rPr>
                      <w:rFonts w:cs="Arial"/>
                      <w:kern w:val="0"/>
                    </w:rPr>
                  </w:pPr>
                  <w:r>
                    <w:rPr>
                      <w:rFonts w:cs="Arial"/>
                      <w:kern w:val="0"/>
                    </w:rPr>
                    <w:t>变电站：围墙外2000m区域内。重点调查变电站围墙外100m范围内的居民类保护目标。</w:t>
                  </w:r>
                </w:p>
                <w:p>
                  <w:pPr>
                    <w:pStyle w:val="26"/>
                    <w:spacing w:line="240" w:lineRule="auto"/>
                    <w:ind w:firstLine="420" w:firstLineChars="200"/>
                    <w:jc w:val="left"/>
                    <w:rPr>
                      <w:rFonts w:cs="Arial"/>
                      <w:kern w:val="0"/>
                    </w:rPr>
                  </w:pPr>
                  <w:r>
                    <w:rPr>
                      <w:rFonts w:cs="Arial"/>
                      <w:kern w:val="0"/>
                    </w:rPr>
                    <w:t>输电线路：以输电线路</w:t>
                  </w:r>
                  <w:r>
                    <w:rPr>
                      <w:rFonts w:hint="eastAsia" w:cs="Arial"/>
                      <w:kern w:val="0"/>
                    </w:rPr>
                    <w:t>边导线地面投影外</w:t>
                  </w:r>
                  <w:r>
                    <w:rPr>
                      <w:rFonts w:cs="Arial"/>
                      <w:kern w:val="0"/>
                    </w:rPr>
                    <w:t>两侧2000m带状区域为无线电干扰</w:t>
                  </w:r>
                  <w:r>
                    <w:rPr>
                      <w:rFonts w:hint="eastAsia" w:cs="Arial"/>
                      <w:kern w:val="0"/>
                    </w:rPr>
                    <w:t>调查</w:t>
                  </w:r>
                  <w:r>
                    <w:rPr>
                      <w:rFonts w:cs="Arial"/>
                      <w:kern w:val="0"/>
                    </w:rPr>
                    <w:t>范围（重点</w:t>
                  </w:r>
                  <w:r>
                    <w:rPr>
                      <w:rFonts w:hint="eastAsia" w:cs="Arial"/>
                      <w:kern w:val="0"/>
                    </w:rPr>
                    <w:t>调查</w:t>
                  </w:r>
                  <w:r>
                    <w:rPr>
                      <w:rFonts w:cs="Arial"/>
                      <w:kern w:val="0"/>
                    </w:rPr>
                    <w:t>100m内区域）。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trPr>
              <w:tc>
                <w:tcPr>
                  <w:tcW w:w="2259" w:type="dxa"/>
                  <w:vAlign w:val="center"/>
                </w:tcPr>
                <w:p>
                  <w:pPr>
                    <w:pStyle w:val="26"/>
                    <w:spacing w:line="240" w:lineRule="auto"/>
                    <w:rPr>
                      <w:rFonts w:cs="Arial"/>
                      <w:kern w:val="0"/>
                    </w:rPr>
                  </w:pPr>
                  <w:r>
                    <w:rPr>
                      <w:rFonts w:cs="Arial"/>
                      <w:kern w:val="0"/>
                    </w:rPr>
                    <w:t>噪声</w:t>
                  </w:r>
                </w:p>
              </w:tc>
              <w:tc>
                <w:tcPr>
                  <w:tcW w:w="2839" w:type="dxa"/>
                  <w:vAlign w:val="center"/>
                </w:tcPr>
                <w:p>
                  <w:pPr>
                    <w:pStyle w:val="26"/>
                    <w:spacing w:line="240" w:lineRule="auto"/>
                    <w:ind w:firstLine="420" w:firstLineChars="200"/>
                    <w:jc w:val="left"/>
                    <w:rPr>
                      <w:rFonts w:cs="Arial"/>
                      <w:kern w:val="0"/>
                    </w:rPr>
                  </w:pPr>
                  <w:r>
                    <w:rPr>
                      <w:rFonts w:hint="eastAsia" w:cs="Arial"/>
                      <w:kern w:val="0"/>
                    </w:rPr>
                    <w:t>变电站：</w:t>
                  </w:r>
                  <w:r>
                    <w:rPr>
                      <w:rFonts w:cs="Arial"/>
                      <w:kern w:val="0"/>
                    </w:rPr>
                    <w:t>环境噪声为围墙外200m范围内。</w:t>
                  </w:r>
                </w:p>
                <w:p>
                  <w:pPr>
                    <w:pStyle w:val="26"/>
                    <w:spacing w:line="240" w:lineRule="auto"/>
                    <w:ind w:firstLine="420" w:firstLineChars="200"/>
                    <w:jc w:val="left"/>
                    <w:rPr>
                      <w:rFonts w:cs="Arial"/>
                      <w:kern w:val="0"/>
                    </w:rPr>
                  </w:pPr>
                  <w:r>
                    <w:rPr>
                      <w:rFonts w:hint="eastAsia" w:cs="Arial"/>
                      <w:kern w:val="0"/>
                    </w:rPr>
                    <w:t>输电线路：输电线路走廊两侧30m带状区域。</w:t>
                  </w:r>
                </w:p>
              </w:tc>
              <w:tc>
                <w:tcPr>
                  <w:tcW w:w="3282" w:type="dxa"/>
                  <w:vAlign w:val="center"/>
                </w:tcPr>
                <w:p>
                  <w:pPr>
                    <w:pStyle w:val="26"/>
                    <w:spacing w:line="240" w:lineRule="auto"/>
                    <w:ind w:firstLine="420" w:firstLineChars="200"/>
                    <w:jc w:val="left"/>
                    <w:rPr>
                      <w:rFonts w:cs="Arial"/>
                      <w:kern w:val="0"/>
                    </w:rPr>
                  </w:pPr>
                  <w:r>
                    <w:rPr>
                      <w:rFonts w:cs="Arial"/>
                      <w:kern w:val="0"/>
                    </w:rPr>
                    <w:t>站界噪声为围墙外1m处，环境噪声为围墙外200m范围内，</w:t>
                  </w:r>
                  <w:r>
                    <w:rPr>
                      <w:rFonts w:hint="eastAsia" w:cs="Arial"/>
                      <w:kern w:val="0"/>
                    </w:rPr>
                    <w:t>220kV</w:t>
                  </w:r>
                  <w:r>
                    <w:rPr>
                      <w:rFonts w:cs="Arial"/>
                      <w:kern w:val="0"/>
                    </w:rPr>
                    <w:t>输电线路</w:t>
                  </w:r>
                  <w:r>
                    <w:rPr>
                      <w:rFonts w:hint="eastAsia" w:cs="Arial"/>
                      <w:kern w:val="0"/>
                    </w:rPr>
                    <w:t>边导线地面投影外</w:t>
                  </w:r>
                  <w:r>
                    <w:rPr>
                      <w:rFonts w:cs="Arial"/>
                      <w:kern w:val="0"/>
                    </w:rPr>
                    <w:t>两侧</w:t>
                  </w:r>
                  <w:r>
                    <w:rPr>
                      <w:rFonts w:hint="eastAsia" w:cs="Arial"/>
                      <w:kern w:val="0"/>
                    </w:rPr>
                    <w:t>4</w:t>
                  </w:r>
                  <w:r>
                    <w:rPr>
                      <w:rFonts w:cs="Arial"/>
                      <w:kern w:val="0"/>
                    </w:rPr>
                    <w:t>0m</w:t>
                  </w:r>
                  <w:r>
                    <w:rPr>
                      <w:rFonts w:hint="eastAsia" w:cs="Arial"/>
                      <w:kern w:val="0"/>
                    </w:rPr>
                    <w:t>，110kV输电线路边导线地面投影外两侧30</w:t>
                  </w:r>
                  <w:r>
                    <w:rPr>
                      <w:rFonts w:cs="Arial"/>
                      <w:kern w:val="0"/>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2259" w:type="dxa"/>
                  <w:vAlign w:val="center"/>
                </w:tcPr>
                <w:p>
                  <w:pPr>
                    <w:pStyle w:val="26"/>
                    <w:spacing w:line="240" w:lineRule="auto"/>
                    <w:rPr>
                      <w:rFonts w:cs="Arial"/>
                      <w:kern w:val="0"/>
                    </w:rPr>
                  </w:pPr>
                  <w:r>
                    <w:rPr>
                      <w:rFonts w:cs="Arial"/>
                      <w:kern w:val="0"/>
                    </w:rPr>
                    <w:t>生态环境</w:t>
                  </w:r>
                </w:p>
              </w:tc>
              <w:tc>
                <w:tcPr>
                  <w:tcW w:w="2839" w:type="dxa"/>
                  <w:vAlign w:val="center"/>
                </w:tcPr>
                <w:p>
                  <w:pPr>
                    <w:pStyle w:val="26"/>
                    <w:spacing w:line="240" w:lineRule="auto"/>
                    <w:rPr>
                      <w:rFonts w:cs="Arial"/>
                      <w:kern w:val="0"/>
                    </w:rPr>
                  </w:pPr>
                </w:p>
              </w:tc>
              <w:tc>
                <w:tcPr>
                  <w:tcW w:w="3282" w:type="dxa"/>
                  <w:vAlign w:val="center"/>
                </w:tcPr>
                <w:p>
                  <w:pPr>
                    <w:pStyle w:val="26"/>
                    <w:spacing w:line="240" w:lineRule="auto"/>
                    <w:ind w:firstLine="420" w:firstLineChars="200"/>
                    <w:jc w:val="left"/>
                    <w:rPr>
                      <w:rFonts w:cs="Arial"/>
                      <w:kern w:val="0"/>
                    </w:rPr>
                  </w:pPr>
                  <w:r>
                    <w:rPr>
                      <w:rFonts w:cs="Arial"/>
                      <w:kern w:val="0"/>
                    </w:rPr>
                    <w:t>围墙外500m范围内。输电线路：线路</w:t>
                  </w:r>
                  <w:r>
                    <w:rPr>
                      <w:rFonts w:hint="eastAsia" w:cs="Arial"/>
                      <w:kern w:val="0"/>
                    </w:rPr>
                    <w:t>边导线地面投影</w:t>
                  </w:r>
                  <w:r>
                    <w:rPr>
                      <w:rFonts w:cs="Arial"/>
                      <w:kern w:val="0"/>
                    </w:rPr>
                    <w:t>外两侧各300m范围内区域。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2259" w:type="dxa"/>
                  <w:vAlign w:val="center"/>
                </w:tcPr>
                <w:p>
                  <w:pPr>
                    <w:pStyle w:val="26"/>
                    <w:spacing w:line="240" w:lineRule="auto"/>
                    <w:rPr>
                      <w:rFonts w:cs="Arial"/>
                      <w:kern w:val="0"/>
                    </w:rPr>
                  </w:pPr>
                  <w:r>
                    <w:rPr>
                      <w:rFonts w:cs="Arial"/>
                      <w:kern w:val="0"/>
                    </w:rPr>
                    <w:t>固体废弃物</w:t>
                  </w:r>
                </w:p>
              </w:tc>
              <w:tc>
                <w:tcPr>
                  <w:tcW w:w="2839" w:type="dxa"/>
                  <w:vAlign w:val="center"/>
                </w:tcPr>
                <w:p>
                  <w:pPr>
                    <w:pStyle w:val="26"/>
                    <w:spacing w:line="240" w:lineRule="auto"/>
                    <w:rPr>
                      <w:rFonts w:cs="Arial"/>
                      <w:kern w:val="0"/>
                    </w:rPr>
                  </w:pPr>
                </w:p>
              </w:tc>
              <w:tc>
                <w:tcPr>
                  <w:tcW w:w="3282" w:type="dxa"/>
                  <w:vAlign w:val="center"/>
                </w:tcPr>
                <w:p>
                  <w:pPr>
                    <w:pStyle w:val="26"/>
                    <w:spacing w:line="240" w:lineRule="auto"/>
                    <w:ind w:firstLine="420" w:firstLineChars="200"/>
                    <w:jc w:val="left"/>
                    <w:rPr>
                      <w:rFonts w:cs="Arial"/>
                      <w:kern w:val="0"/>
                    </w:rPr>
                  </w:pPr>
                  <w:r>
                    <w:rPr>
                      <w:rFonts w:cs="Arial"/>
                      <w:kern w:val="0"/>
                    </w:rPr>
                    <w:t>变电站、线路塔基、电缆沟等的占地范围，含永久占地和临时占地。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59" w:type="dxa"/>
                  <w:vAlign w:val="center"/>
                </w:tcPr>
                <w:p>
                  <w:pPr>
                    <w:pStyle w:val="26"/>
                    <w:spacing w:line="240" w:lineRule="auto"/>
                    <w:rPr>
                      <w:rFonts w:cs="Arial"/>
                      <w:kern w:val="0"/>
                    </w:rPr>
                  </w:pPr>
                  <w:r>
                    <w:rPr>
                      <w:rFonts w:cs="Arial"/>
                      <w:kern w:val="0"/>
                    </w:rPr>
                    <w:t>公众意见</w:t>
                  </w:r>
                </w:p>
              </w:tc>
              <w:tc>
                <w:tcPr>
                  <w:tcW w:w="2839" w:type="dxa"/>
                  <w:vAlign w:val="center"/>
                </w:tcPr>
                <w:p>
                  <w:pPr>
                    <w:pStyle w:val="26"/>
                    <w:spacing w:line="240" w:lineRule="auto"/>
                    <w:rPr>
                      <w:rFonts w:cs="Arial"/>
                      <w:kern w:val="0"/>
                    </w:rPr>
                  </w:pPr>
                </w:p>
              </w:tc>
              <w:tc>
                <w:tcPr>
                  <w:tcW w:w="3282" w:type="dxa"/>
                  <w:vAlign w:val="center"/>
                </w:tcPr>
                <w:p>
                  <w:pPr>
                    <w:pStyle w:val="26"/>
                    <w:spacing w:line="240" w:lineRule="auto"/>
                    <w:ind w:firstLine="420" w:firstLineChars="200"/>
                    <w:jc w:val="both"/>
                    <w:rPr>
                      <w:rFonts w:cs="Arial"/>
                      <w:kern w:val="0"/>
                    </w:rPr>
                  </w:pPr>
                  <w:r>
                    <w:rPr>
                      <w:rFonts w:cs="Arial"/>
                      <w:kern w:val="0"/>
                    </w:rPr>
                    <w:t>变电站周围、输电线路沿线直接或间接影响的居民。</w:t>
                  </w:r>
                </w:p>
              </w:tc>
            </w:tr>
          </w:tbl>
          <w:p>
            <w:pPr>
              <w:autoSpaceDE w:val="0"/>
              <w:autoSpaceDN w:val="0"/>
              <w:ind w:firstLine="0" w:firstLineChars="0"/>
              <w:jc w:val="center"/>
              <w:rPr>
                <w:rFonts w:cs="Arial"/>
                <w:color w:val="FF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autoSpaceDE w:val="0"/>
              <w:autoSpaceDN w:val="0"/>
              <w:ind w:firstLine="0" w:firstLineChars="0"/>
              <w:jc w:val="center"/>
              <w:rPr>
                <w:rFonts w:cs="Arial"/>
                <w:kern w:val="0"/>
                <w:szCs w:val="24"/>
              </w:rPr>
            </w:pPr>
            <w:r>
              <w:rPr>
                <w:rFonts w:cs="Arial"/>
                <w:kern w:val="0"/>
                <w:szCs w:val="24"/>
              </w:rPr>
              <w:t>环境监测因子</w:t>
            </w:r>
          </w:p>
        </w:tc>
        <w:tc>
          <w:tcPr>
            <w:tcW w:w="8606" w:type="dxa"/>
            <w:gridSpan w:val="3"/>
          </w:tcPr>
          <w:p>
            <w:pPr>
              <w:ind w:firstLine="482"/>
              <w:rPr>
                <w:rFonts w:cs="Arial"/>
                <w:b/>
                <w:kern w:val="0"/>
              </w:rPr>
            </w:pPr>
            <w:r>
              <w:rPr>
                <w:rFonts w:cs="Arial"/>
                <w:b/>
                <w:kern w:val="0"/>
              </w:rPr>
              <w:t>a）施工期</w:t>
            </w:r>
          </w:p>
          <w:p>
            <w:pPr>
              <w:ind w:firstLine="480"/>
              <w:rPr>
                <w:rFonts w:cs="Arial"/>
                <w:kern w:val="0"/>
              </w:rPr>
            </w:pPr>
            <w:r>
              <w:rPr>
                <w:rFonts w:cs="Arial"/>
                <w:kern w:val="0"/>
              </w:rPr>
              <w:t>施工期主要环境影响分析因子为废水、噪声、扬尘、弃渣、植被破坏、水土流失等。</w:t>
            </w:r>
          </w:p>
          <w:p>
            <w:pPr>
              <w:ind w:firstLine="482"/>
              <w:rPr>
                <w:rFonts w:cs="Arial"/>
                <w:b/>
                <w:kern w:val="0"/>
              </w:rPr>
            </w:pPr>
            <w:r>
              <w:rPr>
                <w:rFonts w:cs="Arial"/>
                <w:b/>
                <w:kern w:val="0"/>
              </w:rPr>
              <w:t>b）运行期</w:t>
            </w:r>
          </w:p>
          <w:p>
            <w:pPr>
              <w:ind w:firstLine="480"/>
              <w:rPr>
                <w:rFonts w:cs="Arial"/>
                <w:kern w:val="0"/>
              </w:rPr>
            </w:pPr>
            <w:r>
              <w:rPr>
                <w:rFonts w:cs="Arial"/>
                <w:kern w:val="0"/>
              </w:rPr>
              <w:t>电磁环境：工频电场、工频磁感应强度，无线电干扰。</w:t>
            </w:r>
          </w:p>
          <w:p>
            <w:pPr>
              <w:ind w:firstLine="480"/>
              <w:rPr>
                <w:rFonts w:cs="Arial"/>
                <w:kern w:val="0"/>
              </w:rPr>
            </w:pPr>
            <w:r>
              <w:rPr>
                <w:rFonts w:cs="Arial"/>
                <w:kern w:val="0"/>
              </w:rPr>
              <w:t>声环境：等效连续A声级。</w:t>
            </w:r>
          </w:p>
          <w:p>
            <w:pPr>
              <w:ind w:firstLine="480"/>
              <w:rPr>
                <w:rFonts w:cs="Arial"/>
                <w:kern w:val="0"/>
                <w:szCs w:val="24"/>
              </w:rPr>
            </w:pPr>
            <w:r>
              <w:rPr>
                <w:rFonts w:cs="Arial"/>
                <w:kern w:val="0"/>
              </w:rPr>
              <w:t>其它因子：生态环境影响等。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8" w:hRule="atLeast"/>
        </w:trPr>
        <w:tc>
          <w:tcPr>
            <w:tcW w:w="454" w:type="dxa"/>
            <w:vAlign w:val="center"/>
          </w:tcPr>
          <w:p>
            <w:pPr>
              <w:autoSpaceDE w:val="0"/>
              <w:autoSpaceDN w:val="0"/>
              <w:ind w:firstLine="0" w:firstLineChars="0"/>
              <w:jc w:val="center"/>
              <w:rPr>
                <w:rFonts w:cs="Arial"/>
                <w:kern w:val="0"/>
                <w:szCs w:val="24"/>
              </w:rPr>
            </w:pPr>
            <w:r>
              <w:rPr>
                <w:rFonts w:cs="Arial"/>
                <w:kern w:val="0"/>
                <w:szCs w:val="24"/>
              </w:rPr>
              <w:t>环境敏感目标</w:t>
            </w:r>
          </w:p>
        </w:tc>
        <w:tc>
          <w:tcPr>
            <w:tcW w:w="8606" w:type="dxa"/>
            <w:gridSpan w:val="3"/>
          </w:tcPr>
          <w:p>
            <w:pPr>
              <w:autoSpaceDE w:val="0"/>
              <w:autoSpaceDN w:val="0"/>
              <w:ind w:firstLine="480"/>
              <w:rPr>
                <w:rFonts w:cs="Arial"/>
                <w:kern w:val="0"/>
              </w:rPr>
            </w:pPr>
            <w:r>
              <w:rPr>
                <w:rFonts w:cs="Arial"/>
                <w:kern w:val="0"/>
              </w:rPr>
              <w:t>根据工程现场实际情况以及对原环境影响报告表中列出的环境保护目标的现场调查，梅州</w:t>
            </w:r>
            <w:r>
              <w:rPr>
                <w:rFonts w:hint="eastAsia" w:cs="Arial"/>
                <w:kern w:val="0"/>
              </w:rPr>
              <w:t>2</w:t>
            </w:r>
            <w:r>
              <w:rPr>
                <w:rFonts w:cs="Arial"/>
                <w:kern w:val="0"/>
              </w:rPr>
              <w:t>2</w:t>
            </w:r>
            <w:r>
              <w:rPr>
                <w:rFonts w:hint="eastAsia" w:cs="Arial"/>
                <w:kern w:val="0"/>
                <w:szCs w:val="24"/>
              </w:rPr>
              <w:t>0kV梅江东输变电工程</w:t>
            </w:r>
            <w:r>
              <w:rPr>
                <w:rFonts w:cs="Arial"/>
                <w:kern w:val="0"/>
              </w:rPr>
              <w:t>评价及验收调查范围内不涉及</w:t>
            </w:r>
            <w:r>
              <w:rPr>
                <w:kern w:val="0"/>
              </w:rPr>
              <w:t>自然保护区、风景名胜区、世界文化和自然遗产地、饮用水水源保护区</w:t>
            </w:r>
            <w:r>
              <w:rPr>
                <w:rFonts w:cs="Arial"/>
                <w:kern w:val="0"/>
              </w:rPr>
              <w:t>等重点保护目标。工程其他主要环境保护目标为工程附近的居民和企事业单位。与环评阶段比，环境保护目标基本一致。具体情况见</w:t>
            </w:r>
            <w:r>
              <w:rPr>
                <w:rFonts w:cs="Arial"/>
                <w:kern w:val="0"/>
              </w:rPr>
              <w:fldChar w:fldCharType="begin"/>
            </w:r>
            <w:r>
              <w:rPr>
                <w:rFonts w:cs="Arial"/>
                <w:kern w:val="0"/>
              </w:rPr>
              <w:instrText xml:space="preserve"> REF _Ref428257818 \h  \* MERGEFORMAT </w:instrText>
            </w:r>
            <w:r>
              <w:rPr>
                <w:rFonts w:cs="Arial"/>
                <w:kern w:val="0"/>
              </w:rPr>
              <w:fldChar w:fldCharType="separate"/>
            </w:r>
            <w:r>
              <w:rPr>
                <w:rFonts w:cs="Arial"/>
                <w:kern w:val="0"/>
              </w:rPr>
              <w:t>表 2</w:t>
            </w:r>
            <w:r>
              <w:rPr>
                <w:rFonts w:cs="Arial"/>
                <w:kern w:val="0"/>
              </w:rPr>
              <w:fldChar w:fldCharType="end"/>
            </w:r>
            <w:r>
              <w:rPr>
                <w:rFonts w:cs="Arial"/>
                <w:kern w:val="0"/>
              </w:rPr>
              <w:t>。</w:t>
            </w:r>
          </w:p>
          <w:p>
            <w:pPr>
              <w:autoSpaceDE w:val="0"/>
              <w:autoSpaceDN w:val="0"/>
              <w:ind w:firstLine="480"/>
              <w:rPr>
                <w:rFonts w:cs="Arial"/>
                <w:kern w:val="0"/>
              </w:rPr>
            </w:pPr>
            <w:r>
              <w:rPr>
                <w:rFonts w:cs="Arial"/>
                <w:kern w:val="0"/>
              </w:rPr>
              <w:t>本工程周围100m范围内无重要军事、通讯设施及对电磁环境敏感的设施、无线电发射工作单位等。</w:t>
            </w:r>
          </w:p>
          <w:p>
            <w:pPr>
              <w:autoSpaceDE w:val="0"/>
              <w:autoSpaceDN w:val="0"/>
              <w:ind w:firstLine="0" w:firstLineChars="0"/>
              <w:jc w:val="center"/>
              <w:rPr>
                <w:rFonts w:cs="Arial"/>
                <w:b/>
                <w:kern w:val="0"/>
              </w:rPr>
            </w:pPr>
            <w:bookmarkStart w:id="3" w:name="_Ref428257818"/>
            <w:r>
              <w:rPr>
                <w:rFonts w:cs="Arial"/>
                <w:b/>
                <w:kern w:val="0"/>
              </w:rPr>
              <w:t xml:space="preserve">表 </w:t>
            </w:r>
            <w:r>
              <w:rPr>
                <w:rFonts w:cs="Arial"/>
                <w:b/>
                <w:kern w:val="0"/>
              </w:rPr>
              <w:fldChar w:fldCharType="begin"/>
            </w:r>
            <w:r>
              <w:rPr>
                <w:rFonts w:cs="Arial"/>
                <w:b/>
                <w:kern w:val="0"/>
              </w:rPr>
              <w:instrText xml:space="preserve"> SEQ 表 \* ARABIC </w:instrText>
            </w:r>
            <w:r>
              <w:rPr>
                <w:rFonts w:cs="Arial"/>
                <w:b/>
                <w:kern w:val="0"/>
              </w:rPr>
              <w:fldChar w:fldCharType="separate"/>
            </w:r>
            <w:r>
              <w:rPr>
                <w:rFonts w:cs="Arial"/>
                <w:b/>
                <w:kern w:val="0"/>
              </w:rPr>
              <w:t>2</w:t>
            </w:r>
            <w:r>
              <w:rPr>
                <w:rFonts w:cs="Arial"/>
                <w:b/>
                <w:kern w:val="0"/>
              </w:rPr>
              <w:fldChar w:fldCharType="end"/>
            </w:r>
            <w:bookmarkEnd w:id="3"/>
            <w:r>
              <w:rPr>
                <w:rFonts w:cs="Arial"/>
                <w:b/>
                <w:kern w:val="0"/>
              </w:rPr>
              <w:t xml:space="preserve">  本工程环境保护目标一览表</w:t>
            </w:r>
          </w:p>
          <w:tbl>
            <w:tblPr>
              <w:tblStyle w:val="20"/>
              <w:tblpPr w:leftFromText="180" w:rightFromText="180" w:vertAnchor="text" w:horzAnchor="margin" w:tblpY="89"/>
              <w:tblOverlap w:val="never"/>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425"/>
              <w:gridCol w:w="1622"/>
              <w:gridCol w:w="1188"/>
              <w:gridCol w:w="1554"/>
              <w:gridCol w:w="120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520" w:type="dxa"/>
                  <w:vMerge w:val="restart"/>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序号</w:t>
                  </w:r>
                </w:p>
              </w:tc>
              <w:tc>
                <w:tcPr>
                  <w:tcW w:w="3047" w:type="dxa"/>
                  <w:gridSpan w:val="2"/>
                  <w:vMerge w:val="restart"/>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环境保护目标</w:t>
                  </w:r>
                </w:p>
              </w:tc>
              <w:tc>
                <w:tcPr>
                  <w:tcW w:w="2742" w:type="dxa"/>
                  <w:gridSpan w:val="2"/>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与本工程相对位置和距离</w:t>
                  </w:r>
                </w:p>
              </w:tc>
              <w:tc>
                <w:tcPr>
                  <w:tcW w:w="1208" w:type="dxa"/>
                  <w:vMerge w:val="restart"/>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敏感点</w:t>
                  </w:r>
                </w:p>
                <w:p>
                  <w:pPr>
                    <w:autoSpaceDE w:val="0"/>
                    <w:autoSpaceDN w:val="0"/>
                    <w:spacing w:line="240" w:lineRule="auto"/>
                    <w:ind w:firstLine="0" w:firstLineChars="0"/>
                    <w:jc w:val="center"/>
                    <w:rPr>
                      <w:rFonts w:cs="Arial"/>
                      <w:b/>
                      <w:kern w:val="0"/>
                      <w:sz w:val="21"/>
                      <w:szCs w:val="21"/>
                    </w:rPr>
                  </w:pPr>
                  <w:r>
                    <w:rPr>
                      <w:rFonts w:cs="Arial"/>
                      <w:b/>
                      <w:kern w:val="0"/>
                      <w:sz w:val="21"/>
                      <w:szCs w:val="21"/>
                    </w:rPr>
                    <w:t>情况</w:t>
                  </w:r>
                </w:p>
              </w:tc>
              <w:tc>
                <w:tcPr>
                  <w:tcW w:w="863" w:type="dxa"/>
                  <w:vMerge w:val="restart"/>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保护</w:t>
                  </w:r>
                </w:p>
                <w:p>
                  <w:pPr>
                    <w:autoSpaceDE w:val="0"/>
                    <w:autoSpaceDN w:val="0"/>
                    <w:spacing w:line="240" w:lineRule="auto"/>
                    <w:ind w:firstLine="0" w:firstLineChars="0"/>
                    <w:jc w:val="center"/>
                    <w:rPr>
                      <w:rFonts w:cs="Arial"/>
                      <w:b/>
                      <w:kern w:val="0"/>
                      <w:sz w:val="21"/>
                      <w:szCs w:val="21"/>
                    </w:rPr>
                  </w:pPr>
                  <w:r>
                    <w:rPr>
                      <w:rFonts w:cs="Arial"/>
                      <w:b/>
                      <w:kern w:val="0"/>
                      <w:sz w:val="21"/>
                      <w:szCs w:val="21"/>
                    </w:rPr>
                    <w:t>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520" w:type="dxa"/>
                  <w:vMerge w:val="continue"/>
                  <w:vAlign w:val="center"/>
                </w:tcPr>
                <w:p>
                  <w:pPr>
                    <w:autoSpaceDE w:val="0"/>
                    <w:autoSpaceDN w:val="0"/>
                    <w:spacing w:line="240" w:lineRule="auto"/>
                    <w:ind w:firstLine="0" w:firstLineChars="0"/>
                    <w:jc w:val="center"/>
                    <w:rPr>
                      <w:rFonts w:cs="Arial"/>
                      <w:b/>
                      <w:kern w:val="0"/>
                      <w:sz w:val="21"/>
                      <w:szCs w:val="21"/>
                    </w:rPr>
                  </w:pPr>
                </w:p>
              </w:tc>
              <w:tc>
                <w:tcPr>
                  <w:tcW w:w="3047" w:type="dxa"/>
                  <w:gridSpan w:val="2"/>
                  <w:vMerge w:val="continue"/>
                  <w:vAlign w:val="center"/>
                </w:tcPr>
                <w:p>
                  <w:pPr>
                    <w:autoSpaceDE w:val="0"/>
                    <w:autoSpaceDN w:val="0"/>
                    <w:spacing w:line="240" w:lineRule="auto"/>
                    <w:ind w:firstLine="0" w:firstLineChars="0"/>
                    <w:jc w:val="center"/>
                    <w:rPr>
                      <w:rFonts w:cs="Arial"/>
                      <w:b/>
                      <w:kern w:val="0"/>
                      <w:sz w:val="21"/>
                      <w:szCs w:val="21"/>
                    </w:rPr>
                  </w:pPr>
                </w:p>
              </w:tc>
              <w:tc>
                <w:tcPr>
                  <w:tcW w:w="1188"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环评情况</w:t>
                  </w:r>
                </w:p>
              </w:tc>
              <w:tc>
                <w:tcPr>
                  <w:tcW w:w="1554"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实际情况</w:t>
                  </w:r>
                </w:p>
              </w:tc>
              <w:tc>
                <w:tcPr>
                  <w:tcW w:w="1208" w:type="dxa"/>
                  <w:vMerge w:val="continue"/>
                  <w:vAlign w:val="center"/>
                </w:tcPr>
                <w:p>
                  <w:pPr>
                    <w:autoSpaceDE w:val="0"/>
                    <w:autoSpaceDN w:val="0"/>
                    <w:spacing w:line="240" w:lineRule="auto"/>
                    <w:ind w:firstLine="0" w:firstLineChars="0"/>
                    <w:jc w:val="center"/>
                    <w:rPr>
                      <w:rFonts w:cs="Arial"/>
                      <w:b/>
                      <w:kern w:val="0"/>
                      <w:sz w:val="21"/>
                      <w:szCs w:val="21"/>
                    </w:rPr>
                  </w:pPr>
                </w:p>
              </w:tc>
              <w:tc>
                <w:tcPr>
                  <w:tcW w:w="863" w:type="dxa"/>
                  <w:vMerge w:val="continue"/>
                </w:tcPr>
                <w:p>
                  <w:pPr>
                    <w:autoSpaceDE w:val="0"/>
                    <w:autoSpaceDN w:val="0"/>
                    <w:spacing w:line="240" w:lineRule="auto"/>
                    <w:ind w:firstLine="0" w:firstLineChars="0"/>
                    <w:jc w:val="center"/>
                    <w:rPr>
                      <w:rFonts w:cs="Arial"/>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520"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1</w:t>
                  </w:r>
                </w:p>
              </w:tc>
              <w:tc>
                <w:tcPr>
                  <w:tcW w:w="1425" w:type="dxa"/>
                  <w:vMerge w:val="restart"/>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220kV梅江东变电站</w:t>
                  </w:r>
                </w:p>
              </w:tc>
              <w:tc>
                <w:tcPr>
                  <w:tcW w:w="1622" w:type="dxa"/>
                  <w:vAlign w:val="center"/>
                </w:tcPr>
                <w:p>
                  <w:pPr>
                    <w:autoSpaceDE w:val="0"/>
                    <w:autoSpaceDN w:val="0"/>
                    <w:spacing w:line="240" w:lineRule="auto"/>
                    <w:ind w:firstLine="0" w:firstLineChars="0"/>
                    <w:jc w:val="center"/>
                    <w:rPr>
                      <w:rFonts w:cs="Arial"/>
                      <w:spacing w:val="-8"/>
                      <w:kern w:val="0"/>
                      <w:sz w:val="21"/>
                      <w:szCs w:val="21"/>
                    </w:rPr>
                  </w:pPr>
                  <w:r>
                    <w:rPr>
                      <w:rFonts w:hint="eastAsia" w:cs="Arial"/>
                      <w:spacing w:val="-8"/>
                      <w:kern w:val="0"/>
                      <w:sz w:val="21"/>
                      <w:szCs w:val="21"/>
                    </w:rPr>
                    <w:t>223省道旁民宅</w:t>
                  </w:r>
                </w:p>
              </w:tc>
              <w:tc>
                <w:tcPr>
                  <w:tcW w:w="1188"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北约35</w:t>
                  </w:r>
                  <w:r>
                    <w:rPr>
                      <w:rFonts w:hint="eastAsia" w:cs="Arial"/>
                      <w:kern w:val="0"/>
                      <w:sz w:val="21"/>
                      <w:szCs w:val="21"/>
                    </w:rPr>
                    <w:t>m</w:t>
                  </w:r>
                </w:p>
              </w:tc>
              <w:tc>
                <w:tcPr>
                  <w:tcW w:w="155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北62m</w:t>
                  </w:r>
                </w:p>
              </w:tc>
              <w:tc>
                <w:tcPr>
                  <w:tcW w:w="120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三层平顶</w:t>
                  </w:r>
                </w:p>
              </w:tc>
              <w:tc>
                <w:tcPr>
                  <w:tcW w:w="863"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E、H、N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520"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2</w:t>
                  </w:r>
                </w:p>
              </w:tc>
              <w:tc>
                <w:tcPr>
                  <w:tcW w:w="1425" w:type="dxa"/>
                  <w:vMerge w:val="continue"/>
                  <w:vAlign w:val="center"/>
                </w:tcPr>
                <w:p>
                  <w:pPr>
                    <w:autoSpaceDE w:val="0"/>
                    <w:autoSpaceDN w:val="0"/>
                    <w:spacing w:line="240" w:lineRule="auto"/>
                    <w:ind w:firstLine="0" w:firstLineChars="0"/>
                    <w:jc w:val="center"/>
                    <w:rPr>
                      <w:rFonts w:cs="Arial"/>
                      <w:kern w:val="0"/>
                      <w:sz w:val="21"/>
                      <w:szCs w:val="21"/>
                    </w:rPr>
                  </w:pPr>
                </w:p>
              </w:tc>
              <w:tc>
                <w:tcPr>
                  <w:tcW w:w="1622"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福长村民宅</w:t>
                  </w:r>
                </w:p>
              </w:tc>
              <w:tc>
                <w:tcPr>
                  <w:tcW w:w="1188"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南约90</w:t>
                  </w:r>
                  <w:r>
                    <w:rPr>
                      <w:rFonts w:hint="eastAsia" w:cs="Arial"/>
                      <w:kern w:val="0"/>
                      <w:sz w:val="21"/>
                      <w:szCs w:val="21"/>
                    </w:rPr>
                    <w:t>m</w:t>
                  </w:r>
                </w:p>
              </w:tc>
              <w:tc>
                <w:tcPr>
                  <w:tcW w:w="155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无</w:t>
                  </w:r>
                </w:p>
              </w:tc>
              <w:tc>
                <w:tcPr>
                  <w:tcW w:w="1208" w:type="dxa"/>
                  <w:vAlign w:val="center"/>
                </w:tcPr>
                <w:p>
                  <w:pPr>
                    <w:autoSpaceDE w:val="0"/>
                    <w:autoSpaceDN w:val="0"/>
                    <w:spacing w:line="240" w:lineRule="auto"/>
                    <w:ind w:firstLine="0" w:firstLineChars="0"/>
                    <w:jc w:val="center"/>
                    <w:rPr>
                      <w:rFonts w:cs="Arial"/>
                      <w:spacing w:val="-10"/>
                      <w:kern w:val="0"/>
                      <w:sz w:val="21"/>
                      <w:szCs w:val="21"/>
                    </w:rPr>
                  </w:pPr>
                  <w:r>
                    <w:rPr>
                      <w:rFonts w:cs="Arial"/>
                      <w:kern w:val="0"/>
                      <w:sz w:val="21"/>
                      <w:szCs w:val="21"/>
                    </w:rPr>
                    <w:t>已拆除</w:t>
                  </w:r>
                </w:p>
              </w:tc>
              <w:tc>
                <w:tcPr>
                  <w:tcW w:w="863" w:type="dxa"/>
                  <w:vAlign w:val="center"/>
                </w:tcPr>
                <w:p>
                  <w:pPr>
                    <w:autoSpaceDE w:val="0"/>
                    <w:autoSpaceDN w:val="0"/>
                    <w:spacing w:line="240" w:lineRule="auto"/>
                    <w:ind w:firstLine="0" w:firstLineChars="0"/>
                    <w:jc w:val="center"/>
                    <w:rPr>
                      <w:rFonts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520"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3</w:t>
                  </w:r>
                </w:p>
              </w:tc>
              <w:tc>
                <w:tcPr>
                  <w:tcW w:w="1425" w:type="dxa"/>
                  <w:vMerge w:val="continue"/>
                  <w:vAlign w:val="center"/>
                </w:tcPr>
                <w:p>
                  <w:pPr>
                    <w:autoSpaceDE w:val="0"/>
                    <w:autoSpaceDN w:val="0"/>
                    <w:spacing w:line="240" w:lineRule="auto"/>
                    <w:ind w:firstLine="0" w:firstLineChars="0"/>
                    <w:jc w:val="center"/>
                    <w:rPr>
                      <w:rFonts w:cs="Arial"/>
                      <w:kern w:val="0"/>
                      <w:sz w:val="21"/>
                      <w:szCs w:val="21"/>
                    </w:rPr>
                  </w:pPr>
                </w:p>
              </w:tc>
              <w:tc>
                <w:tcPr>
                  <w:tcW w:w="1622"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在建小区</w:t>
                  </w:r>
                </w:p>
              </w:tc>
              <w:tc>
                <w:tcPr>
                  <w:tcW w:w="118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w:t>
                  </w:r>
                  <w:r>
                    <w:rPr>
                      <w:rFonts w:cs="Arial"/>
                      <w:kern w:val="0"/>
                      <w:sz w:val="21"/>
                      <w:szCs w:val="21"/>
                    </w:rPr>
                    <w:t>-</w:t>
                  </w:r>
                </w:p>
              </w:tc>
              <w:tc>
                <w:tcPr>
                  <w:tcW w:w="155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南</w:t>
                  </w:r>
                  <w:r>
                    <w:rPr>
                      <w:rFonts w:hint="eastAsia" w:cs="Arial"/>
                      <w:kern w:val="0"/>
                      <w:sz w:val="21"/>
                      <w:szCs w:val="21"/>
                    </w:rPr>
                    <w:t>250m</w:t>
                  </w:r>
                </w:p>
                <w:p>
                  <w:pPr>
                    <w:autoSpaceDE w:val="0"/>
                    <w:autoSpaceDN w:val="0"/>
                    <w:spacing w:line="240" w:lineRule="auto"/>
                    <w:ind w:firstLine="0" w:firstLineChars="0"/>
                    <w:jc w:val="center"/>
                    <w:rPr>
                      <w:rFonts w:cs="Arial"/>
                      <w:spacing w:val="-14"/>
                      <w:kern w:val="0"/>
                      <w:sz w:val="21"/>
                      <w:szCs w:val="21"/>
                    </w:rPr>
                  </w:pPr>
                  <w:r>
                    <w:rPr>
                      <w:rFonts w:cs="Arial"/>
                      <w:spacing w:val="-14"/>
                      <w:kern w:val="0"/>
                      <w:sz w:val="21"/>
                      <w:szCs w:val="21"/>
                    </w:rPr>
                    <w:t>（调查范围外）</w:t>
                  </w:r>
                </w:p>
              </w:tc>
              <w:tc>
                <w:tcPr>
                  <w:tcW w:w="1208" w:type="dxa"/>
                  <w:vAlign w:val="center"/>
                </w:tcPr>
                <w:p>
                  <w:pPr>
                    <w:autoSpaceDE w:val="0"/>
                    <w:autoSpaceDN w:val="0"/>
                    <w:spacing w:line="240" w:lineRule="auto"/>
                    <w:ind w:firstLine="0" w:firstLineChars="0"/>
                    <w:jc w:val="center"/>
                    <w:rPr>
                      <w:rFonts w:cs="Arial"/>
                      <w:spacing w:val="-10"/>
                      <w:kern w:val="0"/>
                      <w:sz w:val="21"/>
                      <w:szCs w:val="21"/>
                    </w:rPr>
                  </w:pPr>
                  <w:r>
                    <w:rPr>
                      <w:rFonts w:cs="Arial"/>
                      <w:spacing w:val="-10"/>
                      <w:kern w:val="0"/>
                      <w:sz w:val="21"/>
                      <w:szCs w:val="21"/>
                    </w:rPr>
                    <w:t>在建高层</w:t>
                  </w:r>
                </w:p>
              </w:tc>
              <w:tc>
                <w:tcPr>
                  <w:tcW w:w="863"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E、H、N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520"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4</w:t>
                  </w:r>
                </w:p>
              </w:tc>
              <w:tc>
                <w:tcPr>
                  <w:tcW w:w="1425" w:type="dxa"/>
                  <w:vMerge w:val="restart"/>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220kV</w:t>
                  </w:r>
                </w:p>
                <w:p>
                  <w:pPr>
                    <w:autoSpaceDE w:val="0"/>
                    <w:autoSpaceDN w:val="0"/>
                    <w:spacing w:line="240" w:lineRule="auto"/>
                    <w:ind w:firstLine="0" w:firstLineChars="0"/>
                    <w:jc w:val="center"/>
                    <w:rPr>
                      <w:rFonts w:cs="Arial"/>
                      <w:kern w:val="0"/>
                      <w:sz w:val="21"/>
                      <w:szCs w:val="21"/>
                    </w:rPr>
                  </w:pPr>
                  <w:r>
                    <w:rPr>
                      <w:rFonts w:cs="Arial"/>
                      <w:kern w:val="0"/>
                      <w:sz w:val="21"/>
                      <w:szCs w:val="21"/>
                    </w:rPr>
                    <w:t>输电线路</w:t>
                  </w:r>
                </w:p>
              </w:tc>
              <w:tc>
                <w:tcPr>
                  <w:tcW w:w="1622"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莲塘尾民宅</w:t>
                  </w:r>
                </w:p>
              </w:tc>
              <w:tc>
                <w:tcPr>
                  <w:tcW w:w="118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东约30m</w:t>
                  </w:r>
                </w:p>
              </w:tc>
              <w:tc>
                <w:tcPr>
                  <w:tcW w:w="155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线路下方</w:t>
                  </w:r>
                </w:p>
              </w:tc>
              <w:tc>
                <w:tcPr>
                  <w:tcW w:w="1208"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一层平顶</w:t>
                  </w:r>
                </w:p>
              </w:tc>
              <w:tc>
                <w:tcPr>
                  <w:tcW w:w="863"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E、H、N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520"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5</w:t>
                  </w:r>
                </w:p>
              </w:tc>
              <w:tc>
                <w:tcPr>
                  <w:tcW w:w="1425" w:type="dxa"/>
                  <w:vMerge w:val="continue"/>
                  <w:vAlign w:val="center"/>
                </w:tcPr>
                <w:p>
                  <w:pPr>
                    <w:autoSpaceDE w:val="0"/>
                    <w:autoSpaceDN w:val="0"/>
                    <w:spacing w:line="240" w:lineRule="auto"/>
                    <w:ind w:firstLine="0" w:firstLineChars="0"/>
                    <w:jc w:val="center"/>
                    <w:rPr>
                      <w:rFonts w:cs="Arial"/>
                      <w:kern w:val="0"/>
                      <w:sz w:val="21"/>
                      <w:szCs w:val="21"/>
                    </w:rPr>
                  </w:pPr>
                </w:p>
              </w:tc>
              <w:tc>
                <w:tcPr>
                  <w:tcW w:w="1622"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黄坑村</w:t>
                  </w:r>
                </w:p>
              </w:tc>
              <w:tc>
                <w:tcPr>
                  <w:tcW w:w="118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w:t>
                  </w:r>
                </w:p>
              </w:tc>
              <w:tc>
                <w:tcPr>
                  <w:tcW w:w="155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东</w:t>
                  </w:r>
                  <w:r>
                    <w:rPr>
                      <w:rFonts w:hint="eastAsia" w:cs="Arial"/>
                      <w:kern w:val="0"/>
                      <w:sz w:val="21"/>
                      <w:szCs w:val="21"/>
                    </w:rPr>
                    <w:t>12m</w:t>
                  </w:r>
                </w:p>
              </w:tc>
              <w:tc>
                <w:tcPr>
                  <w:tcW w:w="1208"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二层平顶</w:t>
                  </w:r>
                </w:p>
              </w:tc>
              <w:tc>
                <w:tcPr>
                  <w:tcW w:w="863"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E、H、N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520"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6</w:t>
                  </w:r>
                </w:p>
              </w:tc>
              <w:tc>
                <w:tcPr>
                  <w:tcW w:w="1425" w:type="dxa"/>
                  <w:vMerge w:val="restart"/>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110kV梅江东-东山线路</w:t>
                  </w:r>
                </w:p>
              </w:tc>
              <w:tc>
                <w:tcPr>
                  <w:tcW w:w="1622"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莲塘尾民宅</w:t>
                  </w:r>
                </w:p>
              </w:tc>
              <w:tc>
                <w:tcPr>
                  <w:tcW w:w="118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西约30m</w:t>
                  </w:r>
                </w:p>
              </w:tc>
              <w:tc>
                <w:tcPr>
                  <w:tcW w:w="155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线路下方</w:t>
                  </w:r>
                </w:p>
              </w:tc>
              <w:tc>
                <w:tcPr>
                  <w:tcW w:w="120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二层平顶</w:t>
                  </w:r>
                </w:p>
              </w:tc>
              <w:tc>
                <w:tcPr>
                  <w:tcW w:w="863"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E、H、N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520"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7</w:t>
                  </w:r>
                </w:p>
              </w:tc>
              <w:tc>
                <w:tcPr>
                  <w:tcW w:w="1425" w:type="dxa"/>
                  <w:vMerge w:val="continue"/>
                  <w:vAlign w:val="center"/>
                </w:tcPr>
                <w:p>
                  <w:pPr>
                    <w:autoSpaceDE w:val="0"/>
                    <w:autoSpaceDN w:val="0"/>
                    <w:spacing w:line="240" w:lineRule="auto"/>
                    <w:ind w:firstLine="0" w:firstLineChars="0"/>
                    <w:jc w:val="center"/>
                    <w:rPr>
                      <w:rFonts w:cs="Arial"/>
                      <w:kern w:val="0"/>
                      <w:sz w:val="21"/>
                      <w:szCs w:val="21"/>
                    </w:rPr>
                  </w:pPr>
                </w:p>
              </w:tc>
              <w:tc>
                <w:tcPr>
                  <w:tcW w:w="1622"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富乐花园民宅</w:t>
                  </w:r>
                </w:p>
              </w:tc>
              <w:tc>
                <w:tcPr>
                  <w:tcW w:w="118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北约30m</w:t>
                  </w:r>
                </w:p>
              </w:tc>
              <w:tc>
                <w:tcPr>
                  <w:tcW w:w="1554"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北19m</w:t>
                  </w:r>
                </w:p>
              </w:tc>
              <w:tc>
                <w:tcPr>
                  <w:tcW w:w="1208"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二层尖顶</w:t>
                  </w:r>
                </w:p>
              </w:tc>
              <w:tc>
                <w:tcPr>
                  <w:tcW w:w="863"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E、H、N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520"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8</w:t>
                  </w:r>
                </w:p>
              </w:tc>
              <w:tc>
                <w:tcPr>
                  <w:tcW w:w="1425"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110kV梅江东-白宫线路</w:t>
                  </w:r>
                </w:p>
              </w:tc>
              <w:tc>
                <w:tcPr>
                  <w:tcW w:w="1622"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黄坑村民宅</w:t>
                  </w:r>
                </w:p>
              </w:tc>
              <w:tc>
                <w:tcPr>
                  <w:tcW w:w="118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北约35m</w:t>
                  </w:r>
                </w:p>
              </w:tc>
              <w:tc>
                <w:tcPr>
                  <w:tcW w:w="155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线路下方</w:t>
                  </w:r>
                </w:p>
              </w:tc>
              <w:tc>
                <w:tcPr>
                  <w:tcW w:w="120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二层平顶</w:t>
                  </w:r>
                </w:p>
              </w:tc>
              <w:tc>
                <w:tcPr>
                  <w:tcW w:w="863"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E、H、N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520"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9</w:t>
                  </w:r>
                </w:p>
              </w:tc>
              <w:tc>
                <w:tcPr>
                  <w:tcW w:w="1425" w:type="dxa"/>
                  <w:vMerge w:val="restart"/>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110kV梅江东-中环线路</w:t>
                  </w:r>
                </w:p>
              </w:tc>
              <w:tc>
                <w:tcPr>
                  <w:tcW w:w="1622"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菱角塘钓鱼场</w:t>
                  </w:r>
                </w:p>
              </w:tc>
              <w:tc>
                <w:tcPr>
                  <w:tcW w:w="118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约20m</w:t>
                  </w:r>
                </w:p>
              </w:tc>
              <w:tc>
                <w:tcPr>
                  <w:tcW w:w="155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无</w:t>
                  </w:r>
                </w:p>
              </w:tc>
              <w:tc>
                <w:tcPr>
                  <w:tcW w:w="120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w:t>
                  </w:r>
                </w:p>
              </w:tc>
              <w:tc>
                <w:tcPr>
                  <w:tcW w:w="863" w:type="dxa"/>
                  <w:vAlign w:val="center"/>
                </w:tcPr>
                <w:p>
                  <w:pPr>
                    <w:autoSpaceDE w:val="0"/>
                    <w:autoSpaceDN w:val="0"/>
                    <w:spacing w:line="240" w:lineRule="auto"/>
                    <w:ind w:firstLine="0" w:firstLineChars="0"/>
                    <w:jc w:val="center"/>
                    <w:rPr>
                      <w:rFonts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520"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10</w:t>
                  </w:r>
                </w:p>
              </w:tc>
              <w:tc>
                <w:tcPr>
                  <w:tcW w:w="1425" w:type="dxa"/>
                  <w:vMerge w:val="continue"/>
                  <w:vAlign w:val="center"/>
                </w:tcPr>
                <w:p>
                  <w:pPr>
                    <w:autoSpaceDE w:val="0"/>
                    <w:autoSpaceDN w:val="0"/>
                    <w:spacing w:line="240" w:lineRule="auto"/>
                    <w:ind w:firstLine="0" w:firstLineChars="0"/>
                    <w:jc w:val="center"/>
                    <w:rPr>
                      <w:rFonts w:cs="Arial"/>
                      <w:kern w:val="0"/>
                      <w:sz w:val="21"/>
                      <w:szCs w:val="21"/>
                    </w:rPr>
                  </w:pPr>
                </w:p>
              </w:tc>
              <w:tc>
                <w:tcPr>
                  <w:tcW w:w="1622"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双黄村下黄坑</w:t>
                  </w:r>
                </w:p>
              </w:tc>
              <w:tc>
                <w:tcPr>
                  <w:tcW w:w="118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w:t>
                  </w:r>
                </w:p>
              </w:tc>
              <w:tc>
                <w:tcPr>
                  <w:tcW w:w="155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南</w:t>
                  </w:r>
                  <w:r>
                    <w:rPr>
                      <w:rFonts w:hint="eastAsia" w:cs="Arial"/>
                      <w:kern w:val="0"/>
                      <w:sz w:val="21"/>
                      <w:szCs w:val="21"/>
                    </w:rPr>
                    <w:t>20m</w:t>
                  </w:r>
                </w:p>
              </w:tc>
              <w:tc>
                <w:tcPr>
                  <w:tcW w:w="120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三层尖顶</w:t>
                  </w:r>
                </w:p>
              </w:tc>
              <w:tc>
                <w:tcPr>
                  <w:tcW w:w="863"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E、H、N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520"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1</w:t>
                  </w:r>
                  <w:r>
                    <w:rPr>
                      <w:rFonts w:cs="Arial"/>
                      <w:kern w:val="0"/>
                      <w:sz w:val="21"/>
                      <w:szCs w:val="21"/>
                    </w:rPr>
                    <w:t>1</w:t>
                  </w:r>
                </w:p>
              </w:tc>
              <w:tc>
                <w:tcPr>
                  <w:tcW w:w="1425"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110kV梅江东-江南线路</w:t>
                  </w:r>
                </w:p>
              </w:tc>
              <w:tc>
                <w:tcPr>
                  <w:tcW w:w="1622"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办公楼</w:t>
                  </w:r>
                </w:p>
              </w:tc>
              <w:tc>
                <w:tcPr>
                  <w:tcW w:w="118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北约15m</w:t>
                  </w:r>
                </w:p>
              </w:tc>
              <w:tc>
                <w:tcPr>
                  <w:tcW w:w="155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无</w:t>
                  </w:r>
                </w:p>
              </w:tc>
              <w:tc>
                <w:tcPr>
                  <w:tcW w:w="120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w:t>
                  </w:r>
                </w:p>
              </w:tc>
              <w:tc>
                <w:tcPr>
                  <w:tcW w:w="863" w:type="dxa"/>
                  <w:vAlign w:val="center"/>
                </w:tcPr>
                <w:p>
                  <w:pPr>
                    <w:autoSpaceDE w:val="0"/>
                    <w:autoSpaceDN w:val="0"/>
                    <w:spacing w:line="240" w:lineRule="auto"/>
                    <w:ind w:firstLine="0" w:firstLineChars="0"/>
                    <w:jc w:val="center"/>
                    <w:rPr>
                      <w:rFonts w:cs="Arial"/>
                      <w:kern w:val="0"/>
                      <w:sz w:val="21"/>
                      <w:szCs w:val="21"/>
                    </w:rPr>
                  </w:pPr>
                </w:p>
              </w:tc>
            </w:tr>
          </w:tbl>
          <w:p>
            <w:pPr>
              <w:autoSpaceDE w:val="0"/>
              <w:autoSpaceDN w:val="0"/>
              <w:spacing w:line="240" w:lineRule="auto"/>
              <w:ind w:firstLine="0" w:firstLineChars="0"/>
              <w:jc w:val="left"/>
              <w:rPr>
                <w:rFonts w:cs="Arial"/>
                <w:b/>
                <w:kern w:val="0"/>
                <w:szCs w:val="24"/>
              </w:rPr>
            </w:pPr>
            <w:r>
              <w:rPr>
                <w:rFonts w:cs="Arial"/>
                <w:kern w:val="0"/>
                <w:sz w:val="21"/>
                <w:szCs w:val="21"/>
              </w:rPr>
              <w:t>注：</w:t>
            </w:r>
            <w:r>
              <w:rPr>
                <w:rFonts w:hint="eastAsia" w:cs="Arial"/>
                <w:kern w:val="0"/>
                <w:sz w:val="21"/>
                <w:szCs w:val="21"/>
              </w:rPr>
              <w:t>表中“E”表示工频电场强度、“H”表示工频磁感应强度、“N”表示噪声。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1" w:hRule="atLeast"/>
        </w:trPr>
        <w:tc>
          <w:tcPr>
            <w:tcW w:w="454" w:type="dxa"/>
            <w:vMerge w:val="restart"/>
            <w:vAlign w:val="center"/>
          </w:tcPr>
          <w:p>
            <w:pPr>
              <w:autoSpaceDE w:val="0"/>
              <w:autoSpaceDN w:val="0"/>
              <w:ind w:firstLine="0" w:firstLineChars="0"/>
              <w:jc w:val="center"/>
              <w:rPr>
                <w:rFonts w:cs="Arial"/>
                <w:kern w:val="0"/>
                <w:szCs w:val="24"/>
              </w:rPr>
            </w:pPr>
            <w:r>
              <w:rPr>
                <w:rFonts w:cs="Arial"/>
                <w:kern w:val="0"/>
                <w:szCs w:val="24"/>
              </w:rPr>
              <w:t>变电站内及周边情况</w:t>
            </w:r>
          </w:p>
        </w:tc>
        <w:tc>
          <w:tcPr>
            <w:tcW w:w="4309" w:type="dxa"/>
            <w:gridSpan w:val="2"/>
          </w:tcPr>
          <w:p>
            <w:pPr>
              <w:spacing w:line="240" w:lineRule="auto"/>
              <w:ind w:firstLine="0" w:firstLineChars="0"/>
              <w:rPr>
                <w:rFonts w:cs="Arial"/>
                <w:b/>
                <w:kern w:val="0"/>
              </w:rPr>
            </w:pPr>
            <w:r>
              <w:rPr>
                <w:rFonts w:cs="Arial"/>
                <w:b/>
                <w:kern w:val="2"/>
              </w:rPr>
              <w:pict>
                <v:shape id="_x0000_i1025" o:spt="75" alt="DSC01591" type="#_x0000_t75" style="height:149.25pt;width:204.75pt;" filled="f" o:preferrelative="t" stroked="f" coordsize="21600,21600">
                  <v:path/>
                  <v:fill on="f" focussize="0,0"/>
                  <v:stroke on="f"/>
                  <v:imagedata r:id="rId18" o:title="DSC01591"/>
                  <o:lock v:ext="edit" aspectratio="t"/>
                  <w10:wrap type="none"/>
                  <w10:anchorlock/>
                </v:shape>
              </w:pict>
            </w:r>
          </w:p>
        </w:tc>
        <w:tc>
          <w:tcPr>
            <w:tcW w:w="4297" w:type="dxa"/>
          </w:tcPr>
          <w:p>
            <w:pPr>
              <w:spacing w:line="240" w:lineRule="auto"/>
              <w:ind w:firstLine="0" w:firstLineChars="0"/>
              <w:rPr>
                <w:rFonts w:cs="Arial"/>
                <w:b/>
                <w:kern w:val="0"/>
              </w:rPr>
            </w:pPr>
            <w:r>
              <w:rPr>
                <w:rFonts w:cs="Arial"/>
                <w:kern w:val="0"/>
              </w:rPr>
              <w:drawing>
                <wp:inline distT="0" distB="0" distL="0" distR="0">
                  <wp:extent cx="2600325" cy="1895475"/>
                  <wp:effectExtent l="0" t="0" r="9525" b="9525"/>
                  <wp:docPr id="1" name="图片 1" descr="C:\Users\Administrator\AppData\Local\Microsoft\Windows\INetCache\Content.Word\DSC01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DSC01596.jpg"/>
                          <pic:cNvPicPr>
                            <a:picLocks noChangeAspect="1" noChangeArrowheads="1"/>
                          </pic:cNvPicPr>
                        </pic:nvPicPr>
                        <pic:blipFill>
                          <a:blip r:embed="rId19"/>
                          <a:srcRect/>
                          <a:stretch>
                            <a:fillRect/>
                          </a:stretch>
                        </pic:blipFill>
                        <pic:spPr>
                          <a:xfrm>
                            <a:off x="0" y="0"/>
                            <a:ext cx="2600325" cy="18954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454" w:type="dxa"/>
            <w:vMerge w:val="continue"/>
            <w:vAlign w:val="center"/>
          </w:tcPr>
          <w:p>
            <w:pPr>
              <w:autoSpaceDE w:val="0"/>
              <w:autoSpaceDN w:val="0"/>
              <w:ind w:firstLine="0" w:firstLineChars="0"/>
              <w:jc w:val="center"/>
              <w:rPr>
                <w:rFonts w:cs="Arial"/>
                <w:kern w:val="0"/>
                <w:szCs w:val="24"/>
              </w:rPr>
            </w:pPr>
          </w:p>
        </w:tc>
        <w:tc>
          <w:tcPr>
            <w:tcW w:w="4309" w:type="dxa"/>
            <w:gridSpan w:val="2"/>
          </w:tcPr>
          <w:p>
            <w:pPr>
              <w:spacing w:line="240" w:lineRule="auto"/>
              <w:ind w:firstLine="0" w:firstLineChars="0"/>
              <w:jc w:val="center"/>
              <w:rPr>
                <w:rFonts w:cs="Arial"/>
                <w:kern w:val="0"/>
              </w:rPr>
            </w:pPr>
            <w:r>
              <w:rPr>
                <w:rFonts w:cs="Arial"/>
                <w:kern w:val="0"/>
              </w:rPr>
              <w:t>站外绿化</w:t>
            </w:r>
          </w:p>
        </w:tc>
        <w:tc>
          <w:tcPr>
            <w:tcW w:w="4297" w:type="dxa"/>
          </w:tcPr>
          <w:p>
            <w:pPr>
              <w:spacing w:line="240" w:lineRule="auto"/>
              <w:ind w:firstLine="0" w:firstLineChars="0"/>
              <w:jc w:val="center"/>
              <w:rPr>
                <w:rFonts w:cs="Arial"/>
                <w:kern w:val="0"/>
              </w:rPr>
            </w:pPr>
            <w:r>
              <w:rPr>
                <w:rFonts w:cs="Arial"/>
                <w:kern w:val="0"/>
              </w:rPr>
              <w:t>站内绿化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54" w:type="dxa"/>
            <w:vMerge w:val="continue"/>
            <w:vAlign w:val="center"/>
          </w:tcPr>
          <w:p>
            <w:pPr>
              <w:autoSpaceDE w:val="0"/>
              <w:autoSpaceDN w:val="0"/>
              <w:ind w:firstLine="0" w:firstLineChars="0"/>
              <w:jc w:val="center"/>
              <w:rPr>
                <w:rFonts w:cs="Arial"/>
                <w:kern w:val="0"/>
                <w:szCs w:val="24"/>
              </w:rPr>
            </w:pPr>
          </w:p>
        </w:tc>
        <w:tc>
          <w:tcPr>
            <w:tcW w:w="4309" w:type="dxa"/>
            <w:gridSpan w:val="2"/>
          </w:tcPr>
          <w:p>
            <w:pPr>
              <w:spacing w:line="240" w:lineRule="auto"/>
              <w:ind w:firstLine="0" w:firstLineChars="0"/>
              <w:jc w:val="center"/>
              <w:rPr>
                <w:rFonts w:cs="Arial"/>
                <w:kern w:val="0"/>
              </w:rPr>
            </w:pPr>
            <w:r>
              <w:rPr>
                <w:rFonts w:cs="Arial"/>
                <w:kern w:val="2"/>
              </w:rPr>
              <w:pict>
                <v:shape id="_x0000_i1026" o:spt="75" alt="DSC01611" type="#_x0000_t75" style="height:150pt;width:204.75pt;" filled="f" o:preferrelative="t" stroked="f" coordsize="21600,21600">
                  <v:path/>
                  <v:fill on="f" focussize="0,0"/>
                  <v:stroke on="f"/>
                  <v:imagedata r:id="rId20" o:title="DSC01611"/>
                  <o:lock v:ext="edit" aspectratio="t"/>
                  <w10:wrap type="none"/>
                  <w10:anchorlock/>
                </v:shape>
              </w:pict>
            </w:r>
          </w:p>
        </w:tc>
        <w:tc>
          <w:tcPr>
            <w:tcW w:w="4297" w:type="dxa"/>
          </w:tcPr>
          <w:p>
            <w:pPr>
              <w:spacing w:line="240" w:lineRule="auto"/>
              <w:ind w:firstLine="0" w:firstLineChars="0"/>
              <w:jc w:val="center"/>
              <w:rPr>
                <w:rFonts w:cs="Arial"/>
                <w:kern w:val="0"/>
              </w:rPr>
            </w:pPr>
            <w:r>
              <w:rPr>
                <w:rFonts w:cs="Arial"/>
                <w:kern w:val="2"/>
              </w:rPr>
              <w:pict>
                <v:shape id="_x0000_i1027" o:spt="75" alt="DSC01599" type="#_x0000_t75" style="height:150pt;width:204.75pt;" filled="f" o:preferrelative="t" stroked="f" coordsize="21600,21600">
                  <v:path/>
                  <v:fill on="f" focussize="0,0"/>
                  <v:stroke on="f"/>
                  <v:imagedata r:id="rId21" o:title="DSC01599"/>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54" w:type="dxa"/>
            <w:vMerge w:val="continue"/>
            <w:vAlign w:val="center"/>
          </w:tcPr>
          <w:p>
            <w:pPr>
              <w:autoSpaceDE w:val="0"/>
              <w:autoSpaceDN w:val="0"/>
              <w:ind w:firstLine="0" w:firstLineChars="0"/>
              <w:jc w:val="center"/>
              <w:rPr>
                <w:rFonts w:cs="Arial"/>
                <w:kern w:val="0"/>
                <w:szCs w:val="24"/>
              </w:rPr>
            </w:pPr>
          </w:p>
        </w:tc>
        <w:tc>
          <w:tcPr>
            <w:tcW w:w="4309" w:type="dxa"/>
            <w:gridSpan w:val="2"/>
          </w:tcPr>
          <w:p>
            <w:pPr>
              <w:spacing w:line="240" w:lineRule="auto"/>
              <w:ind w:firstLine="0" w:firstLineChars="0"/>
              <w:jc w:val="center"/>
              <w:rPr>
                <w:rFonts w:cs="Arial"/>
                <w:kern w:val="0"/>
              </w:rPr>
            </w:pPr>
            <w:r>
              <w:rPr>
                <w:rFonts w:cs="Arial"/>
                <w:kern w:val="0"/>
              </w:rPr>
              <w:t>主变压器</w:t>
            </w:r>
          </w:p>
        </w:tc>
        <w:tc>
          <w:tcPr>
            <w:tcW w:w="4297" w:type="dxa"/>
          </w:tcPr>
          <w:p>
            <w:pPr>
              <w:spacing w:line="240" w:lineRule="auto"/>
              <w:ind w:firstLine="0" w:firstLineChars="0"/>
              <w:jc w:val="center"/>
              <w:rPr>
                <w:rFonts w:cs="Arial"/>
                <w:kern w:val="0"/>
              </w:rPr>
            </w:pPr>
            <w:r>
              <w:rPr>
                <w:rFonts w:cs="Arial"/>
                <w:kern w:val="0"/>
              </w:rPr>
              <w:t>电容器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454" w:type="dxa"/>
            <w:vMerge w:val="continue"/>
            <w:vAlign w:val="center"/>
          </w:tcPr>
          <w:p>
            <w:pPr>
              <w:autoSpaceDE w:val="0"/>
              <w:autoSpaceDN w:val="0"/>
              <w:ind w:firstLine="0" w:firstLineChars="0"/>
              <w:jc w:val="center"/>
              <w:rPr>
                <w:rFonts w:cs="Arial"/>
                <w:kern w:val="0"/>
                <w:szCs w:val="24"/>
              </w:rPr>
            </w:pPr>
          </w:p>
        </w:tc>
        <w:tc>
          <w:tcPr>
            <w:tcW w:w="4309" w:type="dxa"/>
            <w:gridSpan w:val="2"/>
          </w:tcPr>
          <w:p>
            <w:pPr>
              <w:spacing w:line="240" w:lineRule="auto"/>
              <w:ind w:firstLine="0" w:firstLineChars="0"/>
              <w:jc w:val="center"/>
              <w:rPr>
                <w:rFonts w:cs="Arial"/>
                <w:kern w:val="0"/>
              </w:rPr>
            </w:pPr>
            <w:r>
              <w:rPr>
                <w:rFonts w:cs="Arial"/>
                <w:kern w:val="0"/>
              </w:rPr>
              <w:drawing>
                <wp:inline distT="0" distB="0" distL="0" distR="0">
                  <wp:extent cx="2600325" cy="1876425"/>
                  <wp:effectExtent l="0" t="0" r="9525" b="9525"/>
                  <wp:docPr id="2" name="图片 2" descr="C:\Users\Administrator\AppData\Local\Microsoft\Windows\INetCache\Content.Word\DSC01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Microsoft\Windows\INetCache\Content.Word\DSC01614.jpg"/>
                          <pic:cNvPicPr>
                            <a:picLocks noChangeAspect="1" noChangeArrowheads="1"/>
                          </pic:cNvPicPr>
                        </pic:nvPicPr>
                        <pic:blipFill>
                          <a:blip r:embed="rId22"/>
                          <a:srcRect/>
                          <a:stretch>
                            <a:fillRect/>
                          </a:stretch>
                        </pic:blipFill>
                        <pic:spPr>
                          <a:xfrm>
                            <a:off x="0" y="0"/>
                            <a:ext cx="2600325" cy="1876425"/>
                          </a:xfrm>
                          <a:prstGeom prst="rect">
                            <a:avLst/>
                          </a:prstGeom>
                          <a:noFill/>
                          <a:ln>
                            <a:noFill/>
                          </a:ln>
                        </pic:spPr>
                      </pic:pic>
                    </a:graphicData>
                  </a:graphic>
                </wp:inline>
              </w:drawing>
            </w:r>
          </w:p>
        </w:tc>
        <w:tc>
          <w:tcPr>
            <w:tcW w:w="4297" w:type="dxa"/>
          </w:tcPr>
          <w:p>
            <w:pPr>
              <w:spacing w:line="240" w:lineRule="auto"/>
              <w:ind w:firstLine="0" w:firstLineChars="0"/>
              <w:jc w:val="center"/>
              <w:rPr>
                <w:rFonts w:cs="Arial"/>
                <w:kern w:val="0"/>
              </w:rPr>
            </w:pPr>
            <w:r>
              <w:rPr>
                <w:rFonts w:cs="Arial"/>
                <w:kern w:val="2"/>
              </w:rPr>
              <w:pict>
                <v:shape id="_x0000_i1028" o:spt="75" alt="DSC01621" type="#_x0000_t75" style="height:147pt;width:204.75pt;" filled="f" o:preferrelative="t" stroked="f" coordsize="21600,21600">
                  <v:path/>
                  <v:fill on="f" focussize="0,0"/>
                  <v:stroke on="f"/>
                  <v:imagedata r:id="rId23" o:title="DSC01621"/>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54" w:type="dxa"/>
            <w:vMerge w:val="continue"/>
            <w:vAlign w:val="center"/>
          </w:tcPr>
          <w:p>
            <w:pPr>
              <w:autoSpaceDE w:val="0"/>
              <w:autoSpaceDN w:val="0"/>
              <w:ind w:firstLine="0" w:firstLineChars="0"/>
              <w:jc w:val="center"/>
              <w:rPr>
                <w:rFonts w:cs="Arial"/>
                <w:kern w:val="0"/>
                <w:szCs w:val="24"/>
              </w:rPr>
            </w:pPr>
          </w:p>
        </w:tc>
        <w:tc>
          <w:tcPr>
            <w:tcW w:w="4309" w:type="dxa"/>
            <w:gridSpan w:val="2"/>
          </w:tcPr>
          <w:p>
            <w:pPr>
              <w:spacing w:line="240" w:lineRule="auto"/>
              <w:ind w:firstLine="0" w:firstLineChars="0"/>
              <w:jc w:val="center"/>
              <w:rPr>
                <w:rFonts w:cs="Arial"/>
                <w:kern w:val="0"/>
              </w:rPr>
            </w:pPr>
            <w:r>
              <w:rPr>
                <w:rFonts w:cs="Arial"/>
                <w:kern w:val="0"/>
              </w:rPr>
              <w:t>配电装置区绿化</w:t>
            </w:r>
          </w:p>
        </w:tc>
        <w:tc>
          <w:tcPr>
            <w:tcW w:w="4297" w:type="dxa"/>
          </w:tcPr>
          <w:p>
            <w:pPr>
              <w:spacing w:line="240" w:lineRule="auto"/>
              <w:ind w:firstLine="0" w:firstLineChars="0"/>
              <w:jc w:val="center"/>
              <w:rPr>
                <w:rFonts w:cs="Arial"/>
                <w:kern w:val="0"/>
              </w:rPr>
            </w:pPr>
            <w:r>
              <w:rPr>
                <w:rFonts w:cs="Arial"/>
                <w:kern w:val="0"/>
              </w:rPr>
              <w:t>预留地绿化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54" w:type="dxa"/>
            <w:vMerge w:val="continue"/>
            <w:vAlign w:val="center"/>
          </w:tcPr>
          <w:p>
            <w:pPr>
              <w:autoSpaceDE w:val="0"/>
              <w:autoSpaceDN w:val="0"/>
              <w:ind w:firstLine="0" w:firstLineChars="0"/>
              <w:jc w:val="center"/>
              <w:rPr>
                <w:rFonts w:cs="Arial"/>
                <w:kern w:val="0"/>
                <w:szCs w:val="24"/>
              </w:rPr>
            </w:pPr>
          </w:p>
        </w:tc>
        <w:tc>
          <w:tcPr>
            <w:tcW w:w="4309" w:type="dxa"/>
            <w:gridSpan w:val="2"/>
          </w:tcPr>
          <w:p>
            <w:pPr>
              <w:spacing w:line="240" w:lineRule="auto"/>
              <w:ind w:firstLine="0" w:firstLineChars="0"/>
              <w:jc w:val="center"/>
              <w:rPr>
                <w:rFonts w:cs="Arial"/>
                <w:kern w:val="0"/>
              </w:rPr>
            </w:pPr>
            <w:r>
              <w:rPr>
                <w:rFonts w:cs="Arial"/>
                <w:kern w:val="2"/>
              </w:rPr>
              <w:pict>
                <v:shape id="_x0000_i1029" o:spt="75" alt="DSC01609" type="#_x0000_t75" style="height:158.25pt;width:204.75pt;" filled="f" o:preferrelative="t" stroked="f" coordsize="21600,21600">
                  <v:path/>
                  <v:fill on="f" focussize="0,0"/>
                  <v:stroke on="f"/>
                  <v:imagedata r:id="rId24" o:title="DSC01609"/>
                  <o:lock v:ext="edit" aspectratio="t"/>
                  <w10:wrap type="none"/>
                  <w10:anchorlock/>
                </v:shape>
              </w:pict>
            </w:r>
          </w:p>
        </w:tc>
        <w:tc>
          <w:tcPr>
            <w:tcW w:w="4297" w:type="dxa"/>
          </w:tcPr>
          <w:p>
            <w:pPr>
              <w:spacing w:line="240" w:lineRule="auto"/>
              <w:ind w:firstLine="0" w:firstLineChars="0"/>
              <w:jc w:val="center"/>
              <w:rPr>
                <w:rFonts w:cs="Arial"/>
                <w:kern w:val="0"/>
              </w:rPr>
            </w:pPr>
            <w:r>
              <w:rPr>
                <w:rFonts w:cs="Arial"/>
                <w:kern w:val="2"/>
              </w:rPr>
              <w:pict>
                <v:shape id="_x0000_i1030" o:spt="75" alt="DSC01592" type="#_x0000_t75" style="height:158.25pt;width:204.75pt;" filled="f" o:preferrelative="t" stroked="f" coordsize="21600,21600">
                  <v:path/>
                  <v:fill on="f" focussize="0,0"/>
                  <v:stroke on="f"/>
                  <v:imagedata r:id="rId25" o:title="DSC01592"/>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454" w:type="dxa"/>
            <w:vMerge w:val="continue"/>
            <w:vAlign w:val="center"/>
          </w:tcPr>
          <w:p>
            <w:pPr>
              <w:autoSpaceDE w:val="0"/>
              <w:autoSpaceDN w:val="0"/>
              <w:ind w:firstLine="0" w:firstLineChars="0"/>
              <w:jc w:val="center"/>
              <w:rPr>
                <w:rFonts w:cs="Arial"/>
                <w:kern w:val="0"/>
                <w:szCs w:val="24"/>
              </w:rPr>
            </w:pPr>
          </w:p>
        </w:tc>
        <w:tc>
          <w:tcPr>
            <w:tcW w:w="4309" w:type="dxa"/>
            <w:gridSpan w:val="2"/>
          </w:tcPr>
          <w:p>
            <w:pPr>
              <w:spacing w:line="240" w:lineRule="auto"/>
              <w:ind w:firstLine="0" w:firstLineChars="0"/>
              <w:jc w:val="center"/>
              <w:rPr>
                <w:rFonts w:cs="Arial"/>
                <w:kern w:val="0"/>
              </w:rPr>
            </w:pPr>
            <w:r>
              <w:rPr>
                <w:rFonts w:cs="Arial"/>
                <w:kern w:val="0"/>
              </w:rPr>
              <w:t>事故油池</w:t>
            </w:r>
          </w:p>
        </w:tc>
        <w:tc>
          <w:tcPr>
            <w:tcW w:w="4297" w:type="dxa"/>
          </w:tcPr>
          <w:p>
            <w:pPr>
              <w:spacing w:line="240" w:lineRule="auto"/>
              <w:ind w:firstLine="0" w:firstLineChars="0"/>
              <w:jc w:val="center"/>
              <w:rPr>
                <w:rFonts w:cs="Arial"/>
                <w:kern w:val="0"/>
              </w:rPr>
            </w:pPr>
            <w:r>
              <w:rPr>
                <w:rFonts w:cs="Arial"/>
                <w:kern w:val="0"/>
              </w:rPr>
              <w:t>污水处理装置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454" w:type="dxa"/>
            <w:vMerge w:val="restart"/>
            <w:vAlign w:val="center"/>
          </w:tcPr>
          <w:p>
            <w:pPr>
              <w:autoSpaceDE w:val="0"/>
              <w:autoSpaceDN w:val="0"/>
              <w:ind w:firstLine="0" w:firstLineChars="0"/>
              <w:jc w:val="center"/>
              <w:rPr>
                <w:rFonts w:cs="Arial"/>
                <w:kern w:val="0"/>
                <w:szCs w:val="24"/>
              </w:rPr>
            </w:pPr>
            <w:r>
              <w:rPr>
                <w:rFonts w:hint="eastAsia" w:cs="Arial"/>
                <w:kern w:val="0"/>
              </w:rPr>
              <w:t>输电线路及其敏感点</w:t>
            </w:r>
          </w:p>
        </w:tc>
        <w:tc>
          <w:tcPr>
            <w:tcW w:w="4301" w:type="dxa"/>
            <w:vAlign w:val="center"/>
          </w:tcPr>
          <w:p>
            <w:pPr>
              <w:spacing w:line="240" w:lineRule="auto"/>
              <w:ind w:firstLine="0" w:firstLineChars="0"/>
              <w:jc w:val="center"/>
              <w:rPr>
                <w:rFonts w:cs="Arial"/>
                <w:kern w:val="0"/>
              </w:rPr>
            </w:pPr>
            <w:r>
              <w:rPr>
                <w:rFonts w:cs="Arial"/>
                <w:kern w:val="2"/>
              </w:rPr>
              <w:pict>
                <v:shape id="_x0000_i1031" o:spt="75" alt="DSC01645" type="#_x0000_t75" style="height:147.75pt;width:197.25pt;" filled="f" o:preferrelative="t" stroked="f" coordsize="21600,21600">
                  <v:path/>
                  <v:fill on="f" focussize="0,0"/>
                  <v:stroke on="f"/>
                  <v:imagedata r:id="rId26" o:title="DSC01645"/>
                  <o:lock v:ext="edit" aspectratio="t"/>
                  <w10:wrap type="none"/>
                  <w10:anchorlock/>
                </v:shape>
              </w:pict>
            </w:r>
          </w:p>
        </w:tc>
        <w:tc>
          <w:tcPr>
            <w:tcW w:w="4305" w:type="dxa"/>
            <w:gridSpan w:val="2"/>
            <w:vAlign w:val="center"/>
          </w:tcPr>
          <w:p>
            <w:pPr>
              <w:spacing w:line="240" w:lineRule="auto"/>
              <w:ind w:firstLine="0" w:firstLineChars="0"/>
              <w:jc w:val="center"/>
              <w:rPr>
                <w:rFonts w:cs="Arial"/>
                <w:kern w:val="0"/>
              </w:rPr>
            </w:pPr>
            <w:r>
              <w:rPr>
                <w:rFonts w:cs="Arial"/>
                <w:kern w:val="2"/>
              </w:rPr>
              <w:pict>
                <v:shape id="_x0000_i1032" o:spt="75" alt="DSC01629" type="#_x0000_t75" style="height:147.75pt;width:197.25pt;" filled="f" o:preferrelative="t" stroked="f" coordsize="21600,21600">
                  <v:path/>
                  <v:fill on="f" focussize="0,0"/>
                  <v:stroke on="f"/>
                  <v:imagedata r:id="rId27" o:title="DSC01629"/>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54" w:type="dxa"/>
            <w:vMerge w:val="continue"/>
            <w:vAlign w:val="center"/>
          </w:tcPr>
          <w:p>
            <w:pPr>
              <w:autoSpaceDE w:val="0"/>
              <w:autoSpaceDN w:val="0"/>
              <w:ind w:firstLine="0" w:firstLineChars="0"/>
              <w:jc w:val="center"/>
              <w:rPr>
                <w:rFonts w:cs="Arial"/>
                <w:kern w:val="0"/>
              </w:rPr>
            </w:pPr>
          </w:p>
        </w:tc>
        <w:tc>
          <w:tcPr>
            <w:tcW w:w="4301" w:type="dxa"/>
            <w:vAlign w:val="center"/>
          </w:tcPr>
          <w:p>
            <w:pPr>
              <w:spacing w:line="240" w:lineRule="auto"/>
              <w:ind w:firstLine="0" w:firstLineChars="0"/>
              <w:jc w:val="center"/>
              <w:rPr>
                <w:rFonts w:cs="Arial"/>
                <w:kern w:val="0"/>
              </w:rPr>
            </w:pPr>
            <w:r>
              <w:rPr>
                <w:rFonts w:hint="eastAsia" w:cs="Arial"/>
                <w:kern w:val="0"/>
              </w:rPr>
              <w:t>2</w:t>
            </w:r>
            <w:r>
              <w:rPr>
                <w:rFonts w:cs="Arial"/>
                <w:kern w:val="0"/>
              </w:rPr>
              <w:t>20kV线路及</w:t>
            </w:r>
            <w:r>
              <w:rPr>
                <w:rFonts w:hint="eastAsia" w:cs="Arial"/>
                <w:kern w:val="0"/>
              </w:rPr>
              <w:t>1</w:t>
            </w:r>
            <w:r>
              <w:rPr>
                <w:rFonts w:cs="Arial"/>
                <w:kern w:val="0"/>
              </w:rPr>
              <w:t>10kV梅东线莲塘尾</w:t>
            </w:r>
          </w:p>
        </w:tc>
        <w:tc>
          <w:tcPr>
            <w:tcW w:w="4305" w:type="dxa"/>
            <w:gridSpan w:val="2"/>
            <w:vAlign w:val="center"/>
          </w:tcPr>
          <w:p>
            <w:pPr>
              <w:spacing w:line="240" w:lineRule="auto"/>
              <w:ind w:firstLine="0" w:firstLineChars="0"/>
              <w:jc w:val="center"/>
              <w:rPr>
                <w:rFonts w:cs="Arial"/>
                <w:kern w:val="0"/>
              </w:rPr>
            </w:pPr>
            <w:r>
              <w:rPr>
                <w:rFonts w:hint="eastAsia" w:cs="Arial"/>
                <w:kern w:val="0"/>
              </w:rPr>
              <w:t>2</w:t>
            </w:r>
            <w:r>
              <w:rPr>
                <w:rFonts w:cs="Arial"/>
                <w:kern w:val="0"/>
              </w:rPr>
              <w:t>20kV线路下方黄坑村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454" w:type="dxa"/>
            <w:vMerge w:val="continue"/>
            <w:vAlign w:val="center"/>
          </w:tcPr>
          <w:p>
            <w:pPr>
              <w:autoSpaceDE w:val="0"/>
              <w:autoSpaceDN w:val="0"/>
              <w:ind w:firstLine="0" w:firstLineChars="0"/>
              <w:jc w:val="center"/>
              <w:rPr>
                <w:rFonts w:cs="Arial"/>
                <w:kern w:val="0"/>
              </w:rPr>
            </w:pPr>
          </w:p>
        </w:tc>
        <w:tc>
          <w:tcPr>
            <w:tcW w:w="4301" w:type="dxa"/>
            <w:vAlign w:val="center"/>
          </w:tcPr>
          <w:p>
            <w:pPr>
              <w:spacing w:line="240" w:lineRule="auto"/>
              <w:ind w:firstLine="0" w:firstLineChars="0"/>
              <w:jc w:val="center"/>
              <w:rPr>
                <w:rFonts w:cs="Arial"/>
                <w:kern w:val="0"/>
              </w:rPr>
            </w:pPr>
            <w:r>
              <w:rPr>
                <w:rFonts w:cs="Arial"/>
                <w:kern w:val="2"/>
              </w:rPr>
              <w:pict>
                <v:shape id="_x0000_i1033" o:spt="75" alt="DSC01656" type="#_x0000_t75" style="height:147.75pt;width:197.25pt;" filled="f" o:preferrelative="t" stroked="f" coordsize="21600,21600">
                  <v:path/>
                  <v:fill on="f" focussize="0,0"/>
                  <v:stroke on="f"/>
                  <v:imagedata r:id="rId28" o:title="DSC01656"/>
                  <o:lock v:ext="edit" aspectratio="t"/>
                  <w10:wrap type="none"/>
                  <w10:anchorlock/>
                </v:shape>
              </w:pict>
            </w:r>
          </w:p>
        </w:tc>
        <w:tc>
          <w:tcPr>
            <w:tcW w:w="4305" w:type="dxa"/>
            <w:gridSpan w:val="2"/>
            <w:vAlign w:val="center"/>
          </w:tcPr>
          <w:p>
            <w:pPr>
              <w:spacing w:line="240" w:lineRule="auto"/>
              <w:ind w:firstLine="0" w:firstLineChars="0"/>
              <w:jc w:val="center"/>
              <w:rPr>
                <w:rFonts w:cs="Arial"/>
                <w:kern w:val="0"/>
              </w:rPr>
            </w:pPr>
            <w:r>
              <w:rPr>
                <w:rFonts w:cs="Arial"/>
                <w:kern w:val="2"/>
              </w:rPr>
              <w:pict>
                <v:shape id="_x0000_i1034" o:spt="75" alt="DSC01637" type="#_x0000_t75" style="height:147.75pt;width:197.25pt;" filled="f" o:preferrelative="t" stroked="f" coordsize="21600,21600">
                  <v:path/>
                  <v:fill on="f" focussize="0,0"/>
                  <v:stroke on="f"/>
                  <v:imagedata r:id="rId29" o:title="DSC01637"/>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54" w:type="dxa"/>
            <w:vMerge w:val="continue"/>
            <w:vAlign w:val="center"/>
          </w:tcPr>
          <w:p>
            <w:pPr>
              <w:autoSpaceDE w:val="0"/>
              <w:autoSpaceDN w:val="0"/>
              <w:ind w:firstLine="0" w:firstLineChars="0"/>
              <w:jc w:val="center"/>
              <w:rPr>
                <w:rFonts w:cs="Arial"/>
                <w:kern w:val="0"/>
              </w:rPr>
            </w:pPr>
          </w:p>
        </w:tc>
        <w:tc>
          <w:tcPr>
            <w:tcW w:w="4301" w:type="dxa"/>
            <w:vAlign w:val="center"/>
          </w:tcPr>
          <w:p>
            <w:pPr>
              <w:spacing w:line="240" w:lineRule="auto"/>
              <w:ind w:firstLine="0" w:firstLineChars="0"/>
              <w:jc w:val="center"/>
              <w:rPr>
                <w:rFonts w:cs="Arial"/>
                <w:kern w:val="0"/>
              </w:rPr>
            </w:pPr>
            <w:r>
              <w:rPr>
                <w:rFonts w:hint="eastAsia" w:cs="Arial"/>
                <w:kern w:val="0"/>
              </w:rPr>
              <w:t>1</w:t>
            </w:r>
            <w:r>
              <w:rPr>
                <w:rFonts w:cs="Arial"/>
                <w:kern w:val="0"/>
              </w:rPr>
              <w:t>10kV梅东线北富乐花园</w:t>
            </w:r>
          </w:p>
        </w:tc>
        <w:tc>
          <w:tcPr>
            <w:tcW w:w="4305" w:type="dxa"/>
            <w:gridSpan w:val="2"/>
            <w:vAlign w:val="center"/>
          </w:tcPr>
          <w:p>
            <w:pPr>
              <w:spacing w:line="240" w:lineRule="auto"/>
              <w:ind w:firstLine="0" w:firstLineChars="0"/>
              <w:jc w:val="center"/>
              <w:rPr>
                <w:rFonts w:cs="Arial"/>
                <w:kern w:val="0"/>
              </w:rPr>
            </w:pPr>
            <w:r>
              <w:rPr>
                <w:rFonts w:hint="eastAsia" w:cs="Arial"/>
                <w:kern w:val="0"/>
              </w:rPr>
              <w:t>1</w:t>
            </w:r>
            <w:r>
              <w:rPr>
                <w:rFonts w:cs="Arial"/>
                <w:kern w:val="0"/>
              </w:rPr>
              <w:t>10kV梅白线路下方黄坑村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54" w:type="dxa"/>
            <w:vMerge w:val="continue"/>
            <w:vAlign w:val="center"/>
          </w:tcPr>
          <w:p>
            <w:pPr>
              <w:autoSpaceDE w:val="0"/>
              <w:autoSpaceDN w:val="0"/>
              <w:ind w:firstLine="0" w:firstLineChars="0"/>
              <w:jc w:val="center"/>
              <w:rPr>
                <w:rFonts w:cs="Arial"/>
                <w:kern w:val="0"/>
              </w:rPr>
            </w:pPr>
          </w:p>
        </w:tc>
        <w:tc>
          <w:tcPr>
            <w:tcW w:w="4301" w:type="dxa"/>
            <w:vAlign w:val="center"/>
          </w:tcPr>
          <w:p>
            <w:pPr>
              <w:spacing w:line="240" w:lineRule="auto"/>
              <w:ind w:firstLine="0" w:firstLineChars="0"/>
              <w:jc w:val="center"/>
              <w:rPr>
                <w:rFonts w:cs="Arial"/>
                <w:kern w:val="0"/>
              </w:rPr>
            </w:pPr>
            <w:r>
              <w:rPr>
                <w:rFonts w:cs="Arial"/>
                <w:kern w:val="2"/>
              </w:rPr>
              <w:pict>
                <v:shape id="_x0000_i1035" o:spt="75" alt="DSC01642" type="#_x0000_t75" style="height:147.75pt;width:197.25pt;" filled="f" o:preferrelative="t" stroked="f" coordsize="21600,21600">
                  <v:path/>
                  <v:fill on="f" focussize="0,0"/>
                  <v:stroke on="f"/>
                  <v:imagedata r:id="rId30" o:title="DSC01642"/>
                  <o:lock v:ext="edit" aspectratio="t"/>
                  <w10:wrap type="none"/>
                  <w10:anchorlock/>
                </v:shape>
              </w:pict>
            </w:r>
          </w:p>
        </w:tc>
        <w:tc>
          <w:tcPr>
            <w:tcW w:w="4305" w:type="dxa"/>
            <w:gridSpan w:val="2"/>
            <w:vAlign w:val="center"/>
          </w:tcPr>
          <w:p>
            <w:pPr>
              <w:spacing w:line="240" w:lineRule="auto"/>
              <w:ind w:firstLine="0" w:firstLineChars="0"/>
              <w:jc w:val="center"/>
              <w:rPr>
                <w:rFonts w:cs="Arial"/>
                <w:kern w:val="0"/>
              </w:rPr>
            </w:pPr>
            <w:r>
              <w:rPr>
                <w:rFonts w:cs="Arial"/>
                <w:kern w:val="2"/>
              </w:rPr>
              <w:pict>
                <v:shape id="_x0000_i1036" o:spt="75" alt="QQ图片20180704143744" type="#_x0000_t75" style="height:147.75pt;width:196.5pt;" filled="f" o:preferrelative="t" stroked="f" coordsize="21600,21600">
                  <v:path/>
                  <v:fill on="f" focussize="0,0"/>
                  <v:stroke on="f"/>
                  <v:imagedata r:id="rId31" o:title="QQ图片20180704143744"/>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454" w:type="dxa"/>
            <w:vMerge w:val="continue"/>
            <w:vAlign w:val="center"/>
          </w:tcPr>
          <w:p>
            <w:pPr>
              <w:autoSpaceDE w:val="0"/>
              <w:autoSpaceDN w:val="0"/>
              <w:ind w:firstLine="0" w:firstLineChars="0"/>
              <w:jc w:val="center"/>
              <w:rPr>
                <w:rFonts w:cs="Arial"/>
                <w:kern w:val="0"/>
              </w:rPr>
            </w:pPr>
          </w:p>
        </w:tc>
        <w:tc>
          <w:tcPr>
            <w:tcW w:w="4301" w:type="dxa"/>
            <w:vAlign w:val="center"/>
          </w:tcPr>
          <w:p>
            <w:pPr>
              <w:spacing w:line="240" w:lineRule="auto"/>
              <w:ind w:firstLine="0" w:firstLineChars="0"/>
              <w:jc w:val="center"/>
              <w:rPr>
                <w:rFonts w:cs="Arial"/>
                <w:kern w:val="0"/>
              </w:rPr>
            </w:pPr>
            <w:r>
              <w:rPr>
                <w:rFonts w:hint="eastAsia" w:cs="Arial"/>
                <w:kern w:val="0"/>
              </w:rPr>
              <w:t>1</w:t>
            </w:r>
            <w:r>
              <w:rPr>
                <w:rFonts w:cs="Arial"/>
                <w:kern w:val="0"/>
              </w:rPr>
              <w:t>10kV梅中线南</w:t>
            </w:r>
            <w:r>
              <w:rPr>
                <w:rFonts w:hint="eastAsia" w:cs="Arial"/>
                <w:kern w:val="0"/>
              </w:rPr>
              <w:t>双黄村下黄坑</w:t>
            </w:r>
          </w:p>
        </w:tc>
        <w:tc>
          <w:tcPr>
            <w:tcW w:w="4305" w:type="dxa"/>
            <w:gridSpan w:val="2"/>
            <w:vAlign w:val="center"/>
          </w:tcPr>
          <w:p>
            <w:pPr>
              <w:spacing w:line="240" w:lineRule="auto"/>
              <w:ind w:firstLine="0" w:firstLineChars="0"/>
              <w:jc w:val="center"/>
              <w:rPr>
                <w:rFonts w:cs="Arial"/>
                <w:kern w:val="0"/>
              </w:rPr>
            </w:pPr>
            <w:r>
              <w:rPr>
                <w:rFonts w:cs="Arial"/>
                <w:kern w:val="0"/>
              </w:rPr>
              <w:t>电缆线路沿线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autoSpaceDE w:val="0"/>
              <w:autoSpaceDN w:val="0"/>
              <w:ind w:firstLine="0" w:firstLineChars="0"/>
              <w:jc w:val="center"/>
              <w:rPr>
                <w:rFonts w:cs="Arial"/>
                <w:kern w:val="0"/>
                <w:szCs w:val="24"/>
              </w:rPr>
            </w:pPr>
            <w:r>
              <w:rPr>
                <w:rFonts w:cs="Arial"/>
                <w:kern w:val="0"/>
                <w:szCs w:val="24"/>
              </w:rPr>
              <w:t>调查重点</w:t>
            </w:r>
          </w:p>
        </w:tc>
        <w:tc>
          <w:tcPr>
            <w:tcW w:w="8606" w:type="dxa"/>
            <w:gridSpan w:val="3"/>
          </w:tcPr>
          <w:p>
            <w:pPr>
              <w:ind w:firstLine="482"/>
              <w:rPr>
                <w:rFonts w:cs="Arial"/>
                <w:b/>
                <w:kern w:val="0"/>
              </w:rPr>
            </w:pPr>
            <w:r>
              <w:rPr>
                <w:rFonts w:cs="Arial"/>
                <w:b/>
                <w:kern w:val="0"/>
              </w:rPr>
              <w:t>a）生态环境</w:t>
            </w:r>
          </w:p>
          <w:p>
            <w:pPr>
              <w:ind w:firstLine="480"/>
              <w:rPr>
                <w:rFonts w:cs="Arial"/>
                <w:kern w:val="0"/>
              </w:rPr>
            </w:pPr>
            <w:r>
              <w:rPr>
                <w:rFonts w:cs="Arial"/>
                <w:kern w:val="0"/>
              </w:rPr>
              <w:t>重点调查变电站站址临时占地、施工临时道路等的生态恢复情况，防护工程、绿化措施、排水工程等情况和效果；重点调查输电线路施工临时占地的恢复情况。</w:t>
            </w:r>
          </w:p>
          <w:p>
            <w:pPr>
              <w:ind w:firstLine="482"/>
              <w:rPr>
                <w:rFonts w:cs="Arial"/>
                <w:b/>
                <w:kern w:val="0"/>
              </w:rPr>
            </w:pPr>
            <w:r>
              <w:rPr>
                <w:rFonts w:cs="Arial"/>
                <w:b/>
                <w:kern w:val="0"/>
              </w:rPr>
              <w:t>b）电磁环境</w:t>
            </w:r>
          </w:p>
          <w:p>
            <w:pPr>
              <w:ind w:firstLine="480"/>
              <w:rPr>
                <w:rFonts w:cs="Arial"/>
                <w:kern w:val="0"/>
              </w:rPr>
            </w:pPr>
            <w:r>
              <w:rPr>
                <w:rFonts w:cs="Arial"/>
                <w:kern w:val="0"/>
              </w:rPr>
              <w:t>重点调查变电站（22</w:t>
            </w:r>
            <w:r>
              <w:rPr>
                <w:rFonts w:hint="eastAsia" w:cs="Arial"/>
                <w:kern w:val="0"/>
              </w:rPr>
              <w:t>0kV梅江东</w:t>
            </w:r>
            <w:r>
              <w:rPr>
                <w:rFonts w:cs="Arial"/>
                <w:kern w:val="0"/>
              </w:rPr>
              <w:t>变电站周围40m及输电线路</w:t>
            </w:r>
            <w:r>
              <w:rPr>
                <w:rFonts w:hint="eastAsia" w:cs="Arial"/>
                <w:kern w:val="0"/>
              </w:rPr>
              <w:t>两侧</w:t>
            </w:r>
            <w:r>
              <w:rPr>
                <w:rFonts w:cs="Arial"/>
                <w:kern w:val="0"/>
              </w:rPr>
              <w:t>）电磁环境保护目标受工频电场、工频磁场、无线电干扰的影响程度，调查环境影响报告表及其批复文件中提出的电磁防治措施的落实情况。</w:t>
            </w:r>
          </w:p>
          <w:p>
            <w:pPr>
              <w:ind w:firstLine="482"/>
              <w:rPr>
                <w:rFonts w:cs="Arial"/>
                <w:kern w:val="0"/>
              </w:rPr>
            </w:pPr>
            <w:r>
              <w:rPr>
                <w:rFonts w:cs="Arial"/>
                <w:b/>
                <w:kern w:val="0"/>
              </w:rPr>
              <w:t>c）声环境</w:t>
            </w:r>
          </w:p>
          <w:p>
            <w:pPr>
              <w:ind w:firstLine="480"/>
              <w:rPr>
                <w:rFonts w:cs="Arial"/>
                <w:kern w:val="0"/>
              </w:rPr>
            </w:pPr>
            <w:r>
              <w:rPr>
                <w:rFonts w:cs="Arial"/>
                <w:kern w:val="0"/>
              </w:rPr>
              <w:t>重点调查变电站声环境保护目标受变电站噪声的影响程度，调查环境影响报告表及其批复文件中提出的噪声防治措施的落实情况。</w:t>
            </w:r>
          </w:p>
          <w:p>
            <w:pPr>
              <w:ind w:firstLine="482"/>
              <w:rPr>
                <w:rFonts w:cs="Arial"/>
                <w:kern w:val="0"/>
              </w:rPr>
            </w:pPr>
            <w:r>
              <w:rPr>
                <w:rFonts w:cs="Arial"/>
                <w:b/>
                <w:kern w:val="0"/>
              </w:rPr>
              <w:t>d）达标情况</w:t>
            </w:r>
          </w:p>
          <w:p>
            <w:pPr>
              <w:ind w:firstLine="480"/>
              <w:rPr>
                <w:rFonts w:cs="Arial"/>
                <w:kern w:val="0"/>
              </w:rPr>
            </w:pPr>
            <w:r>
              <w:rPr>
                <w:rFonts w:hint="eastAsia" w:cs="Arial"/>
                <w:kern w:val="0"/>
              </w:rPr>
              <w:t>电磁、声环境质量及其环境监测因子达标情况。</w:t>
            </w:r>
          </w:p>
          <w:p>
            <w:pPr>
              <w:ind w:firstLine="482"/>
              <w:rPr>
                <w:rFonts w:cs="Arial"/>
                <w:b/>
                <w:kern w:val="0"/>
              </w:rPr>
            </w:pPr>
            <w:r>
              <w:rPr>
                <w:rFonts w:cs="Arial"/>
                <w:b/>
                <w:kern w:val="0"/>
              </w:rPr>
              <w:t>e）敏感点变化情况</w:t>
            </w:r>
          </w:p>
          <w:p>
            <w:pPr>
              <w:ind w:firstLine="480"/>
              <w:rPr>
                <w:rFonts w:cs="Arial"/>
                <w:kern w:val="0"/>
              </w:rPr>
            </w:pPr>
            <w:r>
              <w:rPr>
                <w:rFonts w:hint="eastAsia" w:cs="Arial"/>
                <w:kern w:val="0"/>
              </w:rPr>
              <w:t>环境保护目标基本情况</w:t>
            </w:r>
            <w:r>
              <w:rPr>
                <w:rFonts w:cs="Arial"/>
                <w:kern w:val="0"/>
              </w:rPr>
              <w:t>及变化情况。</w:t>
            </w:r>
          </w:p>
          <w:p>
            <w:pPr>
              <w:ind w:firstLine="482"/>
              <w:rPr>
                <w:rFonts w:cs="Arial"/>
                <w:b/>
                <w:kern w:val="0"/>
              </w:rPr>
            </w:pPr>
            <w:r>
              <w:rPr>
                <w:rFonts w:cs="Arial"/>
                <w:b/>
                <w:kern w:val="0"/>
              </w:rPr>
              <w:t>f）危险废物</w:t>
            </w:r>
          </w:p>
          <w:p>
            <w:pPr>
              <w:ind w:firstLine="480"/>
              <w:rPr>
                <w:rFonts w:cs="Arial"/>
                <w:kern w:val="0"/>
              </w:rPr>
            </w:pPr>
            <w:r>
              <w:rPr>
                <w:rFonts w:cs="Arial"/>
                <w:kern w:val="0"/>
              </w:rPr>
              <w:t>危险废物的处置情况，危险废物处置协议的有效性。</w:t>
            </w: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0"/>
              <w:rPr>
                <w:rFonts w:cs="Arial"/>
                <w:kern w:val="0"/>
              </w:rPr>
            </w:pPr>
          </w:p>
          <w:p>
            <w:pPr>
              <w:ind w:firstLine="482"/>
              <w:rPr>
                <w:rFonts w:cs="Arial"/>
                <w:b/>
                <w:kern w:val="0"/>
                <w:szCs w:val="24"/>
              </w:rPr>
            </w:pPr>
          </w:p>
        </w:tc>
      </w:tr>
    </w:tbl>
    <w:p>
      <w:pPr>
        <w:pStyle w:val="2"/>
      </w:pPr>
      <w:bookmarkStart w:id="4" w:name="_Toc513212894"/>
      <w:r>
        <w:t>验收执行标准</w:t>
      </w:r>
      <w:bookmarkEnd w:id="4"/>
    </w:p>
    <w:tbl>
      <w:tblPr>
        <w:tblStyle w:val="2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8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1" w:hRule="atLeast"/>
        </w:trPr>
        <w:tc>
          <w:tcPr>
            <w:tcW w:w="778" w:type="dxa"/>
            <w:vAlign w:val="center"/>
          </w:tcPr>
          <w:p>
            <w:pPr>
              <w:ind w:firstLine="0" w:firstLineChars="0"/>
              <w:jc w:val="center"/>
              <w:rPr>
                <w:rFonts w:cs="Arial"/>
                <w:kern w:val="0"/>
              </w:rPr>
            </w:pPr>
            <w:r>
              <w:rPr>
                <w:rFonts w:cs="Arial"/>
                <w:kern w:val="0"/>
              </w:rPr>
              <w:t>电磁环境标准</w:t>
            </w:r>
          </w:p>
        </w:tc>
        <w:tc>
          <w:tcPr>
            <w:tcW w:w="8282" w:type="dxa"/>
          </w:tcPr>
          <w:p>
            <w:pPr>
              <w:ind w:firstLine="480"/>
              <w:rPr>
                <w:rFonts w:cs="Arial"/>
                <w:kern w:val="0"/>
              </w:rPr>
            </w:pPr>
            <w:r>
              <w:rPr>
                <w:rFonts w:cs="Arial"/>
                <w:kern w:val="0"/>
              </w:rPr>
              <w:t>本次竣工环境保护验收调查，原则上采用本工程环境影响报告表中所采用的标准，对已修订新颁布的标准则采用替代后的新标准进行校核。</w:t>
            </w:r>
          </w:p>
          <w:p>
            <w:pPr>
              <w:ind w:firstLine="480"/>
              <w:rPr>
                <w:rFonts w:cs="Arial"/>
                <w:kern w:val="0"/>
              </w:rPr>
            </w:pPr>
            <w:r>
              <w:rPr>
                <w:rFonts w:cs="Arial"/>
                <w:kern w:val="0"/>
              </w:rPr>
              <w:t>本工程工频电场、磁感应强度执行《500kV超高压送变电工程电磁辐射环境影响评价技术规范》（HJ/T24－1998）推荐值，采用《电磁环境控制限值》（GB8702－2014）进行校核；无线电干扰执行《高压交流架空送电线无线电干扰限值》（GB15707－1995），具体限值见</w:t>
            </w:r>
            <w:r>
              <w:rPr>
                <w:rFonts w:cs="Arial"/>
                <w:kern w:val="0"/>
              </w:rPr>
              <w:fldChar w:fldCharType="begin"/>
            </w:r>
            <w:r>
              <w:rPr>
                <w:rFonts w:cs="Arial"/>
                <w:kern w:val="0"/>
              </w:rPr>
              <w:instrText xml:space="preserve"> REF _Ref428284231 \h  \* MERGEFORMAT </w:instrText>
            </w:r>
            <w:r>
              <w:rPr>
                <w:rFonts w:cs="Arial"/>
                <w:kern w:val="0"/>
              </w:rPr>
              <w:fldChar w:fldCharType="separate"/>
            </w:r>
            <w:r>
              <w:rPr>
                <w:rFonts w:cs="Arial"/>
                <w:kern w:val="0"/>
              </w:rPr>
              <w:t>表 3</w:t>
            </w:r>
            <w:r>
              <w:rPr>
                <w:rFonts w:cs="Arial"/>
                <w:kern w:val="0"/>
              </w:rPr>
              <w:fldChar w:fldCharType="end"/>
            </w:r>
            <w:r>
              <w:rPr>
                <w:rFonts w:cs="Arial"/>
                <w:kern w:val="0"/>
              </w:rPr>
              <w:t>。</w:t>
            </w:r>
          </w:p>
          <w:p>
            <w:pPr>
              <w:autoSpaceDE w:val="0"/>
              <w:autoSpaceDN w:val="0"/>
              <w:ind w:firstLine="0" w:firstLineChars="0"/>
              <w:jc w:val="center"/>
              <w:rPr>
                <w:rFonts w:cs="Arial"/>
                <w:b/>
                <w:kern w:val="0"/>
              </w:rPr>
            </w:pPr>
            <w:bookmarkStart w:id="5" w:name="_Ref428284231"/>
            <w:r>
              <w:rPr>
                <w:rFonts w:cs="Arial"/>
                <w:b/>
                <w:kern w:val="0"/>
              </w:rPr>
              <w:t xml:space="preserve">表 </w:t>
            </w:r>
            <w:r>
              <w:rPr>
                <w:rFonts w:cs="Arial"/>
                <w:b/>
                <w:kern w:val="0"/>
              </w:rPr>
              <w:fldChar w:fldCharType="begin"/>
            </w:r>
            <w:r>
              <w:rPr>
                <w:rFonts w:cs="Arial"/>
                <w:b/>
                <w:kern w:val="0"/>
              </w:rPr>
              <w:instrText xml:space="preserve"> SEQ 表 \* ARABIC </w:instrText>
            </w:r>
            <w:r>
              <w:rPr>
                <w:rFonts w:cs="Arial"/>
                <w:b/>
                <w:kern w:val="0"/>
              </w:rPr>
              <w:fldChar w:fldCharType="separate"/>
            </w:r>
            <w:r>
              <w:rPr>
                <w:rFonts w:cs="Arial"/>
                <w:b/>
                <w:kern w:val="0"/>
              </w:rPr>
              <w:t>3</w:t>
            </w:r>
            <w:r>
              <w:rPr>
                <w:rFonts w:cs="Arial"/>
                <w:b/>
                <w:kern w:val="0"/>
              </w:rPr>
              <w:fldChar w:fldCharType="end"/>
            </w:r>
            <w:bookmarkEnd w:id="5"/>
            <w:r>
              <w:rPr>
                <w:rFonts w:cs="Arial"/>
                <w:b/>
                <w:kern w:val="0"/>
              </w:rPr>
              <w:t xml:space="preserve">  电磁环境标准限值</w:t>
            </w:r>
          </w:p>
          <w:tbl>
            <w:tblPr>
              <w:tblStyle w:val="20"/>
              <w:tblW w:w="8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2083"/>
              <w:gridCol w:w="2746"/>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4"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污染物</w:t>
                  </w:r>
                </w:p>
              </w:tc>
              <w:tc>
                <w:tcPr>
                  <w:tcW w:w="2083"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评价标准</w:t>
                  </w:r>
                </w:p>
              </w:tc>
              <w:tc>
                <w:tcPr>
                  <w:tcW w:w="2746"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标准来源</w:t>
                  </w:r>
                </w:p>
              </w:tc>
              <w:tc>
                <w:tcPr>
                  <w:tcW w:w="1953"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校核标准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工频电场</w:t>
                  </w:r>
                </w:p>
              </w:tc>
              <w:tc>
                <w:tcPr>
                  <w:tcW w:w="2083"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居民区4kV/m</w:t>
                  </w:r>
                </w:p>
              </w:tc>
              <w:tc>
                <w:tcPr>
                  <w:tcW w:w="2746" w:type="dxa"/>
                  <w:vMerge w:val="restart"/>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《500kV超高压送变电工程电磁辐射环境影响评价技术规范》（HJ/T2.4-1998）</w:t>
                  </w:r>
                </w:p>
              </w:tc>
              <w:tc>
                <w:tcPr>
                  <w:tcW w:w="1953" w:type="dxa"/>
                  <w:vMerge w:val="restart"/>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《电磁环境控制限制》（GB8702-2014）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磁感应强度</w:t>
                  </w:r>
                </w:p>
              </w:tc>
              <w:tc>
                <w:tcPr>
                  <w:tcW w:w="2083"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0.1mT</w:t>
                  </w:r>
                </w:p>
              </w:tc>
              <w:tc>
                <w:tcPr>
                  <w:tcW w:w="2746" w:type="dxa"/>
                  <w:vMerge w:val="continue"/>
                  <w:vAlign w:val="center"/>
                </w:tcPr>
                <w:p>
                  <w:pPr>
                    <w:autoSpaceDE w:val="0"/>
                    <w:autoSpaceDN w:val="0"/>
                    <w:spacing w:line="240" w:lineRule="auto"/>
                    <w:ind w:firstLine="0" w:firstLineChars="0"/>
                    <w:jc w:val="center"/>
                    <w:rPr>
                      <w:rFonts w:cs="Arial"/>
                      <w:kern w:val="0"/>
                      <w:sz w:val="21"/>
                      <w:szCs w:val="21"/>
                    </w:rPr>
                  </w:pPr>
                </w:p>
              </w:tc>
              <w:tc>
                <w:tcPr>
                  <w:tcW w:w="1953" w:type="dxa"/>
                  <w:vMerge w:val="continue"/>
                  <w:vAlign w:val="center"/>
                </w:tcPr>
                <w:p>
                  <w:pPr>
                    <w:autoSpaceDE w:val="0"/>
                    <w:autoSpaceDN w:val="0"/>
                    <w:spacing w:line="240" w:lineRule="auto"/>
                    <w:ind w:firstLine="0" w:firstLineChars="0"/>
                    <w:jc w:val="center"/>
                    <w:rPr>
                      <w:rFonts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无线电干扰</w:t>
                  </w:r>
                </w:p>
              </w:tc>
              <w:tc>
                <w:tcPr>
                  <w:tcW w:w="2083" w:type="dxa"/>
                  <w:vAlign w:val="center"/>
                </w:tcPr>
                <w:p>
                  <w:pPr>
                    <w:autoSpaceDE w:val="0"/>
                    <w:autoSpaceDN w:val="0"/>
                    <w:spacing w:line="240" w:lineRule="auto"/>
                    <w:ind w:firstLine="0" w:firstLineChars="0"/>
                    <w:jc w:val="center"/>
                    <w:rPr>
                      <w:rFonts w:cs="Arial"/>
                      <w:spacing w:val="-8"/>
                      <w:kern w:val="0"/>
                      <w:sz w:val="21"/>
                      <w:szCs w:val="21"/>
                    </w:rPr>
                  </w:pPr>
                  <w:r>
                    <w:rPr>
                      <w:rFonts w:cs="Arial"/>
                      <w:spacing w:val="-8"/>
                      <w:kern w:val="0"/>
                      <w:sz w:val="21"/>
                      <w:szCs w:val="21"/>
                    </w:rPr>
                    <w:t>46dB（μV/m）</w:t>
                  </w:r>
                  <w:r>
                    <w:rPr>
                      <w:rFonts w:hint="eastAsia" w:cs="Arial"/>
                      <w:spacing w:val="-8"/>
                      <w:kern w:val="0"/>
                      <w:sz w:val="21"/>
                      <w:szCs w:val="21"/>
                    </w:rPr>
                    <w:t>110kV</w:t>
                  </w:r>
                </w:p>
                <w:p>
                  <w:pPr>
                    <w:autoSpaceDE w:val="0"/>
                    <w:autoSpaceDN w:val="0"/>
                    <w:spacing w:line="240" w:lineRule="auto"/>
                    <w:ind w:firstLine="0" w:firstLineChars="0"/>
                    <w:jc w:val="center"/>
                    <w:rPr>
                      <w:rFonts w:cs="Arial"/>
                      <w:spacing w:val="-8"/>
                      <w:kern w:val="0"/>
                      <w:sz w:val="21"/>
                      <w:szCs w:val="21"/>
                    </w:rPr>
                  </w:pPr>
                  <w:r>
                    <w:rPr>
                      <w:rFonts w:cs="Arial"/>
                      <w:spacing w:val="-8"/>
                      <w:kern w:val="0"/>
                      <w:sz w:val="21"/>
                      <w:szCs w:val="21"/>
                    </w:rPr>
                    <w:t>53dB（μV/m）22</w:t>
                  </w:r>
                  <w:r>
                    <w:rPr>
                      <w:rFonts w:hint="eastAsia" w:cs="Arial"/>
                      <w:spacing w:val="-8"/>
                      <w:kern w:val="0"/>
                      <w:sz w:val="21"/>
                      <w:szCs w:val="21"/>
                    </w:rPr>
                    <w:t>0kV</w:t>
                  </w:r>
                </w:p>
              </w:tc>
              <w:tc>
                <w:tcPr>
                  <w:tcW w:w="2746"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《高压交流架空送电线无线电干扰限值》（GB15707-1995）</w:t>
                  </w:r>
                </w:p>
              </w:tc>
              <w:tc>
                <w:tcPr>
                  <w:tcW w:w="1953"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w:t>
                  </w:r>
                </w:p>
              </w:tc>
            </w:tr>
          </w:tbl>
          <w:p>
            <w:pPr>
              <w:autoSpaceDE w:val="0"/>
              <w:autoSpaceDN w:val="0"/>
              <w:ind w:firstLine="0" w:firstLineChars="0"/>
              <w:jc w:val="center"/>
              <w:rPr>
                <w:rFonts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5" w:hRule="atLeast"/>
        </w:trPr>
        <w:tc>
          <w:tcPr>
            <w:tcW w:w="778" w:type="dxa"/>
            <w:vAlign w:val="center"/>
          </w:tcPr>
          <w:p>
            <w:pPr>
              <w:ind w:firstLine="0" w:firstLineChars="0"/>
              <w:jc w:val="center"/>
              <w:rPr>
                <w:rFonts w:cs="Arial"/>
                <w:color w:val="000000" w:themeColor="text1"/>
                <w:kern w:val="0"/>
                <w14:textFill>
                  <w14:solidFill>
                    <w14:schemeClr w14:val="tx1"/>
                  </w14:solidFill>
                </w14:textFill>
              </w:rPr>
            </w:pPr>
            <w:r>
              <w:rPr>
                <w:rFonts w:cs="Arial"/>
                <w:color w:val="000000" w:themeColor="text1"/>
                <w:kern w:val="0"/>
                <w14:textFill>
                  <w14:solidFill>
                    <w14:schemeClr w14:val="tx1"/>
                  </w14:solidFill>
                </w14:textFill>
              </w:rPr>
              <w:t>声</w:t>
            </w:r>
          </w:p>
          <w:p>
            <w:pPr>
              <w:ind w:firstLine="0" w:firstLineChars="0"/>
              <w:jc w:val="center"/>
              <w:rPr>
                <w:rFonts w:cs="Arial"/>
                <w:color w:val="000000" w:themeColor="text1"/>
                <w:kern w:val="0"/>
                <w14:textFill>
                  <w14:solidFill>
                    <w14:schemeClr w14:val="tx1"/>
                  </w14:solidFill>
                </w14:textFill>
              </w:rPr>
            </w:pPr>
            <w:r>
              <w:rPr>
                <w:rFonts w:cs="Arial"/>
                <w:color w:val="000000" w:themeColor="text1"/>
                <w:kern w:val="0"/>
                <w14:textFill>
                  <w14:solidFill>
                    <w14:schemeClr w14:val="tx1"/>
                  </w14:solidFill>
                </w14:textFill>
              </w:rPr>
              <w:t>环境</w:t>
            </w:r>
          </w:p>
          <w:p>
            <w:pPr>
              <w:ind w:firstLine="0" w:firstLineChars="0"/>
              <w:jc w:val="center"/>
              <w:rPr>
                <w:rFonts w:cs="Arial"/>
                <w:color w:val="FF0000"/>
                <w:kern w:val="0"/>
              </w:rPr>
            </w:pPr>
            <w:r>
              <w:rPr>
                <w:rFonts w:cs="Arial"/>
                <w:color w:val="000000" w:themeColor="text1"/>
                <w:kern w:val="0"/>
                <w14:textFill>
                  <w14:solidFill>
                    <w14:schemeClr w14:val="tx1"/>
                  </w14:solidFill>
                </w14:textFill>
              </w:rPr>
              <w:t>标准</w:t>
            </w:r>
          </w:p>
        </w:tc>
        <w:tc>
          <w:tcPr>
            <w:tcW w:w="8282" w:type="dxa"/>
          </w:tcPr>
          <w:p>
            <w:pPr>
              <w:keepNext/>
              <w:ind w:firstLine="480"/>
              <w:rPr>
                <w:rFonts w:cs="Arial"/>
                <w:color w:val="000000" w:themeColor="text1"/>
                <w:kern w:val="0"/>
                <w14:textFill>
                  <w14:solidFill>
                    <w14:schemeClr w14:val="tx1"/>
                  </w14:solidFill>
                </w14:textFill>
              </w:rPr>
            </w:pPr>
            <w:r>
              <w:rPr>
                <w:rFonts w:cs="Arial"/>
                <w:color w:val="000000" w:themeColor="text1"/>
                <w:kern w:val="0"/>
                <w14:textFill>
                  <w14:solidFill>
                    <w14:schemeClr w14:val="tx1"/>
                  </w14:solidFill>
                </w14:textFill>
              </w:rPr>
              <w:t>环境保护目标噪声执行《声环境质量标准》（GB3096－2008），具体限值见</w:t>
            </w:r>
            <w:r>
              <w:rPr>
                <w:rFonts w:cs="Arial"/>
                <w:color w:val="000000" w:themeColor="text1"/>
                <w:kern w:val="0"/>
                <w14:textFill>
                  <w14:solidFill>
                    <w14:schemeClr w14:val="tx1"/>
                  </w14:solidFill>
                </w14:textFill>
              </w:rPr>
              <w:fldChar w:fldCharType="begin"/>
            </w:r>
            <w:r>
              <w:rPr>
                <w:rFonts w:cs="Arial"/>
                <w:color w:val="000000" w:themeColor="text1"/>
                <w:kern w:val="0"/>
                <w14:textFill>
                  <w14:solidFill>
                    <w14:schemeClr w14:val="tx1"/>
                  </w14:solidFill>
                </w14:textFill>
              </w:rPr>
              <w:instrText xml:space="preserve"> REF _Ref428284537 \h  \* MERGEFORMAT </w:instrText>
            </w:r>
            <w:r>
              <w:rPr>
                <w:rFonts w:cs="Arial"/>
                <w:color w:val="000000" w:themeColor="text1"/>
                <w:kern w:val="0"/>
                <w14:textFill>
                  <w14:solidFill>
                    <w14:schemeClr w14:val="tx1"/>
                  </w14:solidFill>
                </w14:textFill>
              </w:rPr>
              <w:fldChar w:fldCharType="separate"/>
            </w:r>
            <w:r>
              <w:rPr>
                <w:rFonts w:cs="Arial"/>
                <w:color w:val="000000" w:themeColor="text1"/>
                <w:kern w:val="0"/>
                <w14:textFill>
                  <w14:solidFill>
                    <w14:schemeClr w14:val="tx1"/>
                  </w14:solidFill>
                </w14:textFill>
              </w:rPr>
              <w:t>表 4</w:t>
            </w:r>
            <w:r>
              <w:rPr>
                <w:rFonts w:cs="Arial"/>
                <w:color w:val="000000" w:themeColor="text1"/>
                <w:kern w:val="0"/>
                <w14:textFill>
                  <w14:solidFill>
                    <w14:schemeClr w14:val="tx1"/>
                  </w14:solidFill>
                </w14:textFill>
              </w:rPr>
              <w:fldChar w:fldCharType="end"/>
            </w:r>
            <w:r>
              <w:rPr>
                <w:rFonts w:cs="Arial"/>
                <w:color w:val="000000" w:themeColor="text1"/>
                <w:kern w:val="0"/>
                <w14:textFill>
                  <w14:solidFill>
                    <w14:schemeClr w14:val="tx1"/>
                  </w14:solidFill>
                </w14:textFill>
              </w:rPr>
              <w:t>。</w:t>
            </w:r>
          </w:p>
          <w:p>
            <w:pPr>
              <w:autoSpaceDE w:val="0"/>
              <w:autoSpaceDN w:val="0"/>
              <w:ind w:firstLine="0" w:firstLineChars="0"/>
              <w:jc w:val="center"/>
              <w:rPr>
                <w:rFonts w:cs="Arial"/>
                <w:b/>
                <w:color w:val="000000" w:themeColor="text1"/>
                <w:kern w:val="0"/>
                <w14:textFill>
                  <w14:solidFill>
                    <w14:schemeClr w14:val="tx1"/>
                  </w14:solidFill>
                </w14:textFill>
              </w:rPr>
            </w:pPr>
            <w:bookmarkStart w:id="6" w:name="_Ref428284537"/>
            <w:r>
              <w:rPr>
                <w:rFonts w:cs="Arial"/>
                <w:b/>
                <w:color w:val="000000" w:themeColor="text1"/>
                <w:kern w:val="0"/>
                <w14:textFill>
                  <w14:solidFill>
                    <w14:schemeClr w14:val="tx1"/>
                  </w14:solidFill>
                </w14:textFill>
              </w:rPr>
              <w:t xml:space="preserve">表 </w:t>
            </w:r>
            <w:r>
              <w:rPr>
                <w:rFonts w:cs="Arial"/>
                <w:b/>
                <w:color w:val="000000" w:themeColor="text1"/>
                <w:kern w:val="0"/>
                <w14:textFill>
                  <w14:solidFill>
                    <w14:schemeClr w14:val="tx1"/>
                  </w14:solidFill>
                </w14:textFill>
              </w:rPr>
              <w:fldChar w:fldCharType="begin"/>
            </w:r>
            <w:r>
              <w:rPr>
                <w:rFonts w:cs="Arial"/>
                <w:b/>
                <w:color w:val="000000" w:themeColor="text1"/>
                <w:kern w:val="0"/>
                <w14:textFill>
                  <w14:solidFill>
                    <w14:schemeClr w14:val="tx1"/>
                  </w14:solidFill>
                </w14:textFill>
              </w:rPr>
              <w:instrText xml:space="preserve"> SEQ 表 \* ARABIC </w:instrText>
            </w:r>
            <w:r>
              <w:rPr>
                <w:rFonts w:cs="Arial"/>
                <w:b/>
                <w:color w:val="000000" w:themeColor="text1"/>
                <w:kern w:val="0"/>
                <w14:textFill>
                  <w14:solidFill>
                    <w14:schemeClr w14:val="tx1"/>
                  </w14:solidFill>
                </w14:textFill>
              </w:rPr>
              <w:fldChar w:fldCharType="separate"/>
            </w:r>
            <w:r>
              <w:rPr>
                <w:rFonts w:cs="Arial"/>
                <w:b/>
                <w:color w:val="000000" w:themeColor="text1"/>
                <w:kern w:val="0"/>
                <w14:textFill>
                  <w14:solidFill>
                    <w14:schemeClr w14:val="tx1"/>
                  </w14:solidFill>
                </w14:textFill>
              </w:rPr>
              <w:t>4</w:t>
            </w:r>
            <w:r>
              <w:rPr>
                <w:rFonts w:cs="Arial"/>
                <w:b/>
                <w:color w:val="000000" w:themeColor="text1"/>
                <w:kern w:val="0"/>
                <w14:textFill>
                  <w14:solidFill>
                    <w14:schemeClr w14:val="tx1"/>
                  </w14:solidFill>
                </w14:textFill>
              </w:rPr>
              <w:fldChar w:fldCharType="end"/>
            </w:r>
            <w:bookmarkEnd w:id="6"/>
            <w:r>
              <w:rPr>
                <w:rFonts w:cs="Arial"/>
                <w:b/>
                <w:color w:val="000000" w:themeColor="text1"/>
                <w:kern w:val="0"/>
                <w14:textFill>
                  <w14:solidFill>
                    <w14:schemeClr w14:val="tx1"/>
                  </w14:solidFill>
                </w14:textFill>
              </w:rPr>
              <w:t xml:space="preserve">  声环境标准限值</w:t>
            </w:r>
          </w:p>
          <w:tbl>
            <w:tblPr>
              <w:tblStyle w:val="20"/>
              <w:tblW w:w="8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3118"/>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23" w:type="dxa"/>
                  <w:vAlign w:val="center"/>
                </w:tcPr>
                <w:p>
                  <w:pPr>
                    <w:autoSpaceDE w:val="0"/>
                    <w:autoSpaceDN w:val="0"/>
                    <w:spacing w:line="240" w:lineRule="auto"/>
                    <w:ind w:firstLine="0" w:firstLineChars="0"/>
                    <w:jc w:val="center"/>
                    <w:rPr>
                      <w:rFonts w:cs="Arial"/>
                      <w:b/>
                      <w:color w:val="000000" w:themeColor="text1"/>
                      <w:kern w:val="0"/>
                      <w:sz w:val="21"/>
                      <w:szCs w:val="21"/>
                      <w14:textFill>
                        <w14:solidFill>
                          <w14:schemeClr w14:val="tx1"/>
                        </w14:solidFill>
                      </w14:textFill>
                    </w:rPr>
                  </w:pPr>
                  <w:r>
                    <w:rPr>
                      <w:rFonts w:cs="Arial"/>
                      <w:b/>
                      <w:color w:val="000000" w:themeColor="text1"/>
                      <w:kern w:val="0"/>
                      <w:sz w:val="21"/>
                      <w:szCs w:val="21"/>
                      <w14:textFill>
                        <w14:solidFill>
                          <w14:schemeClr w14:val="tx1"/>
                        </w14:solidFill>
                      </w14:textFill>
                    </w:rPr>
                    <w:t>项目</w:t>
                  </w:r>
                </w:p>
              </w:tc>
              <w:tc>
                <w:tcPr>
                  <w:tcW w:w="3118" w:type="dxa"/>
                  <w:vAlign w:val="center"/>
                </w:tcPr>
                <w:p>
                  <w:pPr>
                    <w:autoSpaceDE w:val="0"/>
                    <w:autoSpaceDN w:val="0"/>
                    <w:spacing w:line="240" w:lineRule="auto"/>
                    <w:ind w:firstLine="0" w:firstLineChars="0"/>
                    <w:jc w:val="center"/>
                    <w:rPr>
                      <w:rFonts w:cs="Arial"/>
                      <w:b/>
                      <w:color w:val="000000" w:themeColor="text1"/>
                      <w:kern w:val="0"/>
                      <w:sz w:val="21"/>
                      <w:szCs w:val="21"/>
                      <w14:textFill>
                        <w14:solidFill>
                          <w14:schemeClr w14:val="tx1"/>
                        </w14:solidFill>
                      </w14:textFill>
                    </w:rPr>
                  </w:pPr>
                  <w:r>
                    <w:rPr>
                      <w:rFonts w:cs="Arial"/>
                      <w:b/>
                      <w:color w:val="000000" w:themeColor="text1"/>
                      <w:kern w:val="0"/>
                      <w:sz w:val="21"/>
                      <w:szCs w:val="21"/>
                      <w14:textFill>
                        <w14:solidFill>
                          <w14:schemeClr w14:val="tx1"/>
                        </w14:solidFill>
                      </w14:textFill>
                    </w:rPr>
                    <w:t>评价标准</w:t>
                  </w:r>
                </w:p>
              </w:tc>
              <w:tc>
                <w:tcPr>
                  <w:tcW w:w="2715" w:type="dxa"/>
                  <w:vAlign w:val="center"/>
                </w:tcPr>
                <w:p>
                  <w:pPr>
                    <w:autoSpaceDE w:val="0"/>
                    <w:autoSpaceDN w:val="0"/>
                    <w:spacing w:line="240" w:lineRule="auto"/>
                    <w:ind w:firstLine="0" w:firstLineChars="0"/>
                    <w:jc w:val="center"/>
                    <w:rPr>
                      <w:rFonts w:cs="Arial"/>
                      <w:b/>
                      <w:color w:val="000000" w:themeColor="text1"/>
                      <w:kern w:val="0"/>
                      <w:sz w:val="21"/>
                      <w:szCs w:val="21"/>
                      <w14:textFill>
                        <w14:solidFill>
                          <w14:schemeClr w14:val="tx1"/>
                        </w14:solidFill>
                      </w14:textFill>
                    </w:rPr>
                  </w:pPr>
                  <w:r>
                    <w:rPr>
                      <w:rFonts w:cs="Arial"/>
                      <w:b/>
                      <w:color w:val="000000" w:themeColor="text1"/>
                      <w:kern w:val="0"/>
                      <w:sz w:val="2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23"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cs="Arial"/>
                      <w:color w:val="000000" w:themeColor="text1"/>
                      <w:kern w:val="0"/>
                      <w:sz w:val="21"/>
                      <w:szCs w:val="21"/>
                      <w14:textFill>
                        <w14:solidFill>
                          <w14:schemeClr w14:val="tx1"/>
                        </w14:solidFill>
                      </w14:textFill>
                    </w:rPr>
                    <w:t>省道旁环境保护目标</w:t>
                  </w:r>
                </w:p>
              </w:tc>
              <w:tc>
                <w:tcPr>
                  <w:tcW w:w="3118"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cs="Arial"/>
                      <w:color w:val="000000" w:themeColor="text1"/>
                      <w:kern w:val="0"/>
                      <w:sz w:val="21"/>
                      <w:szCs w:val="21"/>
                      <w14:textFill>
                        <w14:solidFill>
                          <w14:schemeClr w14:val="tx1"/>
                        </w14:solidFill>
                      </w14:textFill>
                    </w:rPr>
                    <w:t>昼70dB（A）、夜55dB（A）</w:t>
                  </w:r>
                </w:p>
              </w:tc>
              <w:tc>
                <w:tcPr>
                  <w:tcW w:w="2715"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cs="Arial"/>
                      <w:color w:val="000000" w:themeColor="text1"/>
                      <w:kern w:val="0"/>
                      <w:sz w:val="21"/>
                      <w:szCs w:val="21"/>
                      <w14:textFill>
                        <w14:solidFill>
                          <w14:schemeClr w14:val="tx1"/>
                        </w14:solidFill>
                      </w14:textFill>
                    </w:rPr>
                    <w:t>《声环境质量标准》</w:t>
                  </w:r>
                </w:p>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cs="Arial"/>
                      <w:color w:val="000000" w:themeColor="text1"/>
                      <w:kern w:val="0"/>
                      <w:sz w:val="21"/>
                      <w:szCs w:val="21"/>
                      <w14:textFill>
                        <w14:solidFill>
                          <w14:schemeClr w14:val="tx1"/>
                        </w14:solidFill>
                      </w14:textFill>
                    </w:rPr>
                    <w:t>（GB3096-2008）4a类区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23"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cs="Arial"/>
                      <w:color w:val="000000" w:themeColor="text1"/>
                      <w:kern w:val="0"/>
                      <w:sz w:val="21"/>
                      <w:szCs w:val="21"/>
                      <w14:textFill>
                        <w14:solidFill>
                          <w14:schemeClr w14:val="tx1"/>
                        </w14:solidFill>
                      </w14:textFill>
                    </w:rPr>
                    <w:t>其他环境保护目标</w:t>
                  </w:r>
                </w:p>
              </w:tc>
              <w:tc>
                <w:tcPr>
                  <w:tcW w:w="3118"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cs="Arial"/>
                      <w:color w:val="000000" w:themeColor="text1"/>
                      <w:kern w:val="0"/>
                      <w:sz w:val="21"/>
                      <w:szCs w:val="21"/>
                      <w14:textFill>
                        <w14:solidFill>
                          <w14:schemeClr w14:val="tx1"/>
                        </w14:solidFill>
                      </w14:textFill>
                    </w:rPr>
                    <w:t>昼55dB（A）、夜45dB（A）</w:t>
                  </w:r>
                </w:p>
              </w:tc>
              <w:tc>
                <w:tcPr>
                  <w:tcW w:w="2715"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cs="Arial"/>
                      <w:color w:val="000000" w:themeColor="text1"/>
                      <w:kern w:val="0"/>
                      <w:sz w:val="21"/>
                      <w:szCs w:val="21"/>
                      <w14:textFill>
                        <w14:solidFill>
                          <w14:schemeClr w14:val="tx1"/>
                        </w14:solidFill>
                      </w14:textFill>
                    </w:rPr>
                    <w:t>《声环境质量标准》</w:t>
                  </w:r>
                </w:p>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cs="Arial"/>
                      <w:color w:val="000000" w:themeColor="text1"/>
                      <w:kern w:val="0"/>
                      <w:sz w:val="21"/>
                      <w:szCs w:val="21"/>
                      <w14:textFill>
                        <w14:solidFill>
                          <w14:schemeClr w14:val="tx1"/>
                        </w14:solidFill>
                      </w14:textFill>
                    </w:rPr>
                    <w:t>（GB3096-2008）1类区</w:t>
                  </w:r>
                </w:p>
              </w:tc>
            </w:tr>
          </w:tbl>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p>
          <w:p>
            <w:pPr>
              <w:keepNext/>
              <w:ind w:firstLine="480"/>
              <w:rPr>
                <w:rFonts w:cs="Arial"/>
                <w:color w:val="000000" w:themeColor="text1"/>
                <w:kern w:val="0"/>
                <w14:textFill>
                  <w14:solidFill>
                    <w14:schemeClr w14:val="tx1"/>
                  </w14:solidFill>
                </w14:textFill>
              </w:rPr>
            </w:pPr>
            <w:r>
              <w:rPr>
                <w:rFonts w:cs="Arial"/>
                <w:color w:val="000000" w:themeColor="text1"/>
                <w:kern w:val="0"/>
                <w14:textFill>
                  <w14:solidFill>
                    <w14:schemeClr w14:val="tx1"/>
                  </w14:solidFill>
                </w14:textFill>
              </w:rPr>
              <w:t>施工期噪声执行《建筑施工场界噪声限值》（GB12523－90），并采用《</w:t>
            </w:r>
            <w:r>
              <w:rPr>
                <w:rFonts w:hint="eastAsia" w:cs="Arial"/>
                <w:color w:val="000000" w:themeColor="text1"/>
                <w:kern w:val="0"/>
                <w14:textFill>
                  <w14:solidFill>
                    <w14:schemeClr w14:val="tx1"/>
                  </w14:solidFill>
                </w14:textFill>
              </w:rPr>
              <w:t>建筑施工场界环境噪声排放标准</w:t>
            </w:r>
            <w:r>
              <w:rPr>
                <w:rFonts w:cs="Arial"/>
                <w:color w:val="000000" w:themeColor="text1"/>
                <w:kern w:val="0"/>
                <w14:textFill>
                  <w14:solidFill>
                    <w14:schemeClr w14:val="tx1"/>
                  </w14:solidFill>
                </w14:textFill>
              </w:rPr>
              <w:t>》（GB12523－</w:t>
            </w:r>
            <w:r>
              <w:rPr>
                <w:rFonts w:hint="eastAsia" w:cs="Arial"/>
                <w:color w:val="000000" w:themeColor="text1"/>
                <w:kern w:val="0"/>
                <w14:textFill>
                  <w14:solidFill>
                    <w14:schemeClr w14:val="tx1"/>
                  </w14:solidFill>
                </w14:textFill>
              </w:rPr>
              <w:t>2</w:t>
            </w:r>
            <w:r>
              <w:rPr>
                <w:rFonts w:cs="Arial"/>
                <w:color w:val="000000" w:themeColor="text1"/>
                <w:kern w:val="0"/>
                <w14:textFill>
                  <w14:solidFill>
                    <w14:schemeClr w14:val="tx1"/>
                  </w14:solidFill>
                </w14:textFill>
              </w:rPr>
              <w:t>011）进行校核，限值见</w:t>
            </w:r>
            <w:r>
              <w:rPr>
                <w:rFonts w:cs="Arial"/>
                <w:color w:val="000000" w:themeColor="text1"/>
                <w:kern w:val="0"/>
                <w14:textFill>
                  <w14:solidFill>
                    <w14:schemeClr w14:val="tx1"/>
                  </w14:solidFill>
                </w14:textFill>
              </w:rPr>
              <w:fldChar w:fldCharType="begin"/>
            </w:r>
            <w:r>
              <w:rPr>
                <w:rFonts w:cs="Arial"/>
                <w:color w:val="000000" w:themeColor="text1"/>
                <w:kern w:val="0"/>
                <w14:textFill>
                  <w14:solidFill>
                    <w14:schemeClr w14:val="tx1"/>
                  </w14:solidFill>
                </w14:textFill>
              </w:rPr>
              <w:instrText xml:space="preserve"> REF _Ref428284812 \h  \* MERGEFORMAT </w:instrText>
            </w:r>
            <w:r>
              <w:rPr>
                <w:rFonts w:cs="Arial"/>
                <w:color w:val="000000" w:themeColor="text1"/>
                <w:kern w:val="0"/>
                <w14:textFill>
                  <w14:solidFill>
                    <w14:schemeClr w14:val="tx1"/>
                  </w14:solidFill>
                </w14:textFill>
              </w:rPr>
              <w:fldChar w:fldCharType="separate"/>
            </w:r>
            <w:r>
              <w:rPr>
                <w:rFonts w:cs="Arial"/>
                <w:color w:val="000000" w:themeColor="text1"/>
                <w:kern w:val="0"/>
                <w14:textFill>
                  <w14:solidFill>
                    <w14:schemeClr w14:val="tx1"/>
                  </w14:solidFill>
                </w14:textFill>
              </w:rPr>
              <w:t>表 5</w:t>
            </w:r>
            <w:r>
              <w:rPr>
                <w:rFonts w:cs="Arial"/>
                <w:color w:val="000000" w:themeColor="text1"/>
                <w:kern w:val="0"/>
                <w14:textFill>
                  <w14:solidFill>
                    <w14:schemeClr w14:val="tx1"/>
                  </w14:solidFill>
                </w14:textFill>
              </w:rPr>
              <w:fldChar w:fldCharType="end"/>
            </w:r>
            <w:r>
              <w:rPr>
                <w:rFonts w:cs="Arial"/>
                <w:color w:val="000000" w:themeColor="text1"/>
                <w:kern w:val="0"/>
                <w14:textFill>
                  <w14:solidFill>
                    <w14:schemeClr w14:val="tx1"/>
                  </w14:solidFill>
                </w14:textFill>
              </w:rPr>
              <w:t>；220kV梅江东变电站站界噪声执行《工业企业厂界环境噪声排放标准》（GB12348－2008），限值见</w:t>
            </w:r>
            <w:r>
              <w:rPr>
                <w:rFonts w:cs="Arial"/>
                <w:color w:val="000000" w:themeColor="text1"/>
                <w:kern w:val="0"/>
                <w14:textFill>
                  <w14:solidFill>
                    <w14:schemeClr w14:val="tx1"/>
                  </w14:solidFill>
                </w14:textFill>
              </w:rPr>
              <w:fldChar w:fldCharType="begin"/>
            </w:r>
            <w:r>
              <w:rPr>
                <w:rFonts w:cs="Arial"/>
                <w:color w:val="000000" w:themeColor="text1"/>
                <w:kern w:val="0"/>
                <w14:textFill>
                  <w14:solidFill>
                    <w14:schemeClr w14:val="tx1"/>
                  </w14:solidFill>
                </w14:textFill>
              </w:rPr>
              <w:instrText xml:space="preserve"> REF _Ref428284817 \h  \* MERGEFORMAT </w:instrText>
            </w:r>
            <w:r>
              <w:rPr>
                <w:rFonts w:cs="Arial"/>
                <w:color w:val="000000" w:themeColor="text1"/>
                <w:kern w:val="0"/>
                <w14:textFill>
                  <w14:solidFill>
                    <w14:schemeClr w14:val="tx1"/>
                  </w14:solidFill>
                </w14:textFill>
              </w:rPr>
              <w:fldChar w:fldCharType="separate"/>
            </w:r>
            <w:r>
              <w:rPr>
                <w:rFonts w:cs="Arial"/>
                <w:color w:val="000000" w:themeColor="text1"/>
                <w:kern w:val="0"/>
                <w14:textFill>
                  <w14:solidFill>
                    <w14:schemeClr w14:val="tx1"/>
                  </w14:solidFill>
                </w14:textFill>
              </w:rPr>
              <w:t>表 6</w:t>
            </w:r>
            <w:r>
              <w:rPr>
                <w:rFonts w:cs="Arial"/>
                <w:color w:val="000000" w:themeColor="text1"/>
                <w:kern w:val="0"/>
                <w14:textFill>
                  <w14:solidFill>
                    <w14:schemeClr w14:val="tx1"/>
                  </w14:solidFill>
                </w14:textFill>
              </w:rPr>
              <w:fldChar w:fldCharType="end"/>
            </w:r>
            <w:r>
              <w:rPr>
                <w:rFonts w:cs="Arial"/>
                <w:color w:val="000000" w:themeColor="text1"/>
                <w:kern w:val="0"/>
                <w14:textFill>
                  <w14:solidFill>
                    <w14:schemeClr w14:val="tx1"/>
                  </w14:solidFill>
                </w14:textFill>
              </w:rPr>
              <w:t>。</w:t>
            </w:r>
          </w:p>
          <w:p>
            <w:pPr>
              <w:autoSpaceDE w:val="0"/>
              <w:autoSpaceDN w:val="0"/>
              <w:ind w:firstLine="0" w:firstLineChars="0"/>
              <w:jc w:val="center"/>
              <w:rPr>
                <w:rFonts w:cs="Arial"/>
                <w:b/>
                <w:color w:val="000000" w:themeColor="text1"/>
                <w:kern w:val="0"/>
                <w14:textFill>
                  <w14:solidFill>
                    <w14:schemeClr w14:val="tx1"/>
                  </w14:solidFill>
                </w14:textFill>
              </w:rPr>
            </w:pPr>
            <w:bookmarkStart w:id="7" w:name="_Ref428284812"/>
            <w:r>
              <w:rPr>
                <w:rFonts w:cs="Arial"/>
                <w:b/>
                <w:color w:val="000000" w:themeColor="text1"/>
                <w:kern w:val="0"/>
                <w14:textFill>
                  <w14:solidFill>
                    <w14:schemeClr w14:val="tx1"/>
                  </w14:solidFill>
                </w14:textFill>
              </w:rPr>
              <w:t xml:space="preserve">表 </w:t>
            </w:r>
            <w:r>
              <w:rPr>
                <w:rFonts w:cs="Arial"/>
                <w:b/>
                <w:color w:val="000000" w:themeColor="text1"/>
                <w:kern w:val="0"/>
                <w14:textFill>
                  <w14:solidFill>
                    <w14:schemeClr w14:val="tx1"/>
                  </w14:solidFill>
                </w14:textFill>
              </w:rPr>
              <w:fldChar w:fldCharType="begin"/>
            </w:r>
            <w:r>
              <w:rPr>
                <w:rFonts w:cs="Arial"/>
                <w:b/>
                <w:color w:val="000000" w:themeColor="text1"/>
                <w:kern w:val="0"/>
                <w14:textFill>
                  <w14:solidFill>
                    <w14:schemeClr w14:val="tx1"/>
                  </w14:solidFill>
                </w14:textFill>
              </w:rPr>
              <w:instrText xml:space="preserve"> SEQ 表 \* ARABIC </w:instrText>
            </w:r>
            <w:r>
              <w:rPr>
                <w:rFonts w:cs="Arial"/>
                <w:b/>
                <w:color w:val="000000" w:themeColor="text1"/>
                <w:kern w:val="0"/>
                <w14:textFill>
                  <w14:solidFill>
                    <w14:schemeClr w14:val="tx1"/>
                  </w14:solidFill>
                </w14:textFill>
              </w:rPr>
              <w:fldChar w:fldCharType="separate"/>
            </w:r>
            <w:r>
              <w:rPr>
                <w:rFonts w:cs="Arial"/>
                <w:b/>
                <w:color w:val="000000" w:themeColor="text1"/>
                <w:kern w:val="0"/>
                <w14:textFill>
                  <w14:solidFill>
                    <w14:schemeClr w14:val="tx1"/>
                  </w14:solidFill>
                </w14:textFill>
              </w:rPr>
              <w:t>5</w:t>
            </w:r>
            <w:r>
              <w:rPr>
                <w:rFonts w:cs="Arial"/>
                <w:b/>
                <w:color w:val="000000" w:themeColor="text1"/>
                <w:kern w:val="0"/>
                <w14:textFill>
                  <w14:solidFill>
                    <w14:schemeClr w14:val="tx1"/>
                  </w14:solidFill>
                </w14:textFill>
              </w:rPr>
              <w:fldChar w:fldCharType="end"/>
            </w:r>
            <w:bookmarkEnd w:id="7"/>
            <w:r>
              <w:rPr>
                <w:rFonts w:cs="Arial"/>
                <w:b/>
                <w:color w:val="000000" w:themeColor="text1"/>
                <w:kern w:val="0"/>
                <w14:textFill>
                  <w14:solidFill>
                    <w14:schemeClr w14:val="tx1"/>
                  </w14:solidFill>
                </w14:textFill>
              </w:rPr>
              <w:t xml:space="preserve">  </w:t>
            </w:r>
            <w:r>
              <w:rPr>
                <w:rFonts w:hint="eastAsia" w:cs="Arial"/>
                <w:b/>
                <w:color w:val="000000" w:themeColor="text1"/>
                <w:kern w:val="0"/>
                <w14:textFill>
                  <w14:solidFill>
                    <w14:schemeClr w14:val="tx1"/>
                  </w14:solidFill>
                </w14:textFill>
              </w:rPr>
              <w:t>施工场界噪声限值</w:t>
            </w:r>
          </w:p>
          <w:tbl>
            <w:tblPr>
              <w:tblStyle w:val="20"/>
              <w:tblW w:w="8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845"/>
              <w:gridCol w:w="1840"/>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089" w:type="dxa"/>
                  <w:vMerge w:val="restart"/>
                  <w:vAlign w:val="center"/>
                </w:tcPr>
                <w:p>
                  <w:pPr>
                    <w:autoSpaceDE w:val="0"/>
                    <w:autoSpaceDN w:val="0"/>
                    <w:spacing w:line="240" w:lineRule="auto"/>
                    <w:ind w:firstLine="0" w:firstLineChars="0"/>
                    <w:jc w:val="center"/>
                    <w:rPr>
                      <w:rFonts w:cs="Arial"/>
                      <w:b/>
                      <w:color w:val="000000" w:themeColor="text1"/>
                      <w:kern w:val="0"/>
                      <w:sz w:val="21"/>
                      <w:szCs w:val="21"/>
                      <w14:textFill>
                        <w14:solidFill>
                          <w14:schemeClr w14:val="tx1"/>
                        </w14:solidFill>
                      </w14:textFill>
                    </w:rPr>
                  </w:pPr>
                  <w:r>
                    <w:rPr>
                      <w:rFonts w:cs="Arial"/>
                      <w:b/>
                      <w:color w:val="000000" w:themeColor="text1"/>
                      <w:kern w:val="0"/>
                      <w:sz w:val="21"/>
                      <w:szCs w:val="21"/>
                      <w14:textFill>
                        <w14:solidFill>
                          <w14:schemeClr w14:val="tx1"/>
                        </w14:solidFill>
                      </w14:textFill>
                    </w:rPr>
                    <w:t>施工阶段</w:t>
                  </w:r>
                </w:p>
              </w:tc>
              <w:tc>
                <w:tcPr>
                  <w:tcW w:w="3685" w:type="dxa"/>
                  <w:gridSpan w:val="2"/>
                  <w:vAlign w:val="center"/>
                </w:tcPr>
                <w:p>
                  <w:pPr>
                    <w:autoSpaceDE w:val="0"/>
                    <w:autoSpaceDN w:val="0"/>
                    <w:spacing w:line="240" w:lineRule="auto"/>
                    <w:ind w:firstLine="0" w:firstLineChars="0"/>
                    <w:jc w:val="center"/>
                    <w:rPr>
                      <w:rFonts w:cs="Arial"/>
                      <w:b/>
                      <w:color w:val="000000" w:themeColor="text1"/>
                      <w:kern w:val="0"/>
                      <w:sz w:val="21"/>
                      <w:szCs w:val="21"/>
                      <w14:textFill>
                        <w14:solidFill>
                          <w14:schemeClr w14:val="tx1"/>
                        </w14:solidFill>
                      </w14:textFill>
                    </w:rPr>
                  </w:pPr>
                  <w:r>
                    <w:rPr>
                      <w:rFonts w:cs="Arial"/>
                      <w:b/>
                      <w:color w:val="000000" w:themeColor="text1"/>
                      <w:kern w:val="0"/>
                      <w:sz w:val="21"/>
                      <w:szCs w:val="21"/>
                      <w14:textFill>
                        <w14:solidFill>
                          <w14:schemeClr w14:val="tx1"/>
                        </w14:solidFill>
                      </w14:textFill>
                    </w:rPr>
                    <w:t>噪声限值</w:t>
                  </w:r>
                  <w:r>
                    <w:rPr>
                      <w:rFonts w:hint="eastAsia" w:cs="Arial"/>
                      <w:b/>
                      <w:color w:val="000000" w:themeColor="text1"/>
                      <w:kern w:val="0"/>
                      <w:sz w:val="21"/>
                      <w:szCs w:val="21"/>
                      <w14:textFill>
                        <w14:solidFill>
                          <w14:schemeClr w14:val="tx1"/>
                        </w14:solidFill>
                      </w14:textFill>
                    </w:rPr>
                    <w:t xml:space="preserve"> dB（A）</w:t>
                  </w:r>
                </w:p>
              </w:tc>
              <w:tc>
                <w:tcPr>
                  <w:tcW w:w="3282" w:type="dxa"/>
                  <w:vMerge w:val="restart"/>
                  <w:vAlign w:val="center"/>
                </w:tcPr>
                <w:p>
                  <w:pPr>
                    <w:autoSpaceDE w:val="0"/>
                    <w:autoSpaceDN w:val="0"/>
                    <w:spacing w:line="240" w:lineRule="auto"/>
                    <w:ind w:firstLine="0" w:firstLineChars="0"/>
                    <w:jc w:val="center"/>
                    <w:rPr>
                      <w:rFonts w:cs="Arial"/>
                      <w:b/>
                      <w:color w:val="000000" w:themeColor="text1"/>
                      <w:kern w:val="0"/>
                      <w:sz w:val="21"/>
                      <w:szCs w:val="21"/>
                      <w14:textFill>
                        <w14:solidFill>
                          <w14:schemeClr w14:val="tx1"/>
                        </w14:solidFill>
                      </w14:textFill>
                    </w:rPr>
                  </w:pPr>
                  <w:r>
                    <w:rPr>
                      <w:rFonts w:cs="Arial"/>
                      <w:b/>
                      <w:color w:val="000000" w:themeColor="text1"/>
                      <w:kern w:val="0"/>
                      <w:sz w:val="2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9" w:type="dxa"/>
                  <w:vMerge w:val="continue"/>
                  <w:vAlign w:val="center"/>
                </w:tcPr>
                <w:p>
                  <w:pPr>
                    <w:autoSpaceDE w:val="0"/>
                    <w:autoSpaceDN w:val="0"/>
                    <w:spacing w:line="240" w:lineRule="auto"/>
                    <w:ind w:firstLine="0" w:firstLineChars="0"/>
                    <w:jc w:val="center"/>
                    <w:rPr>
                      <w:rFonts w:cs="Arial"/>
                      <w:b/>
                      <w:color w:val="000000" w:themeColor="text1"/>
                      <w:kern w:val="0"/>
                      <w:sz w:val="21"/>
                      <w:szCs w:val="21"/>
                      <w14:textFill>
                        <w14:solidFill>
                          <w14:schemeClr w14:val="tx1"/>
                        </w14:solidFill>
                      </w14:textFill>
                    </w:rPr>
                  </w:pPr>
                </w:p>
              </w:tc>
              <w:tc>
                <w:tcPr>
                  <w:tcW w:w="1845" w:type="dxa"/>
                  <w:vAlign w:val="center"/>
                </w:tcPr>
                <w:p>
                  <w:pPr>
                    <w:autoSpaceDE w:val="0"/>
                    <w:autoSpaceDN w:val="0"/>
                    <w:spacing w:line="240" w:lineRule="auto"/>
                    <w:ind w:firstLine="0" w:firstLineChars="0"/>
                    <w:jc w:val="center"/>
                    <w:rPr>
                      <w:rFonts w:cs="Arial"/>
                      <w:b/>
                      <w:color w:val="000000" w:themeColor="text1"/>
                      <w:kern w:val="0"/>
                      <w:sz w:val="21"/>
                      <w:szCs w:val="21"/>
                      <w14:textFill>
                        <w14:solidFill>
                          <w14:schemeClr w14:val="tx1"/>
                        </w14:solidFill>
                      </w14:textFill>
                    </w:rPr>
                  </w:pPr>
                  <w:r>
                    <w:rPr>
                      <w:rFonts w:cs="Arial"/>
                      <w:b/>
                      <w:color w:val="000000" w:themeColor="text1"/>
                      <w:kern w:val="0"/>
                      <w:sz w:val="21"/>
                      <w:szCs w:val="21"/>
                      <w14:textFill>
                        <w14:solidFill>
                          <w14:schemeClr w14:val="tx1"/>
                        </w14:solidFill>
                      </w14:textFill>
                    </w:rPr>
                    <w:t>昼间</w:t>
                  </w:r>
                </w:p>
              </w:tc>
              <w:tc>
                <w:tcPr>
                  <w:tcW w:w="1840" w:type="dxa"/>
                  <w:vAlign w:val="center"/>
                </w:tcPr>
                <w:p>
                  <w:pPr>
                    <w:autoSpaceDE w:val="0"/>
                    <w:autoSpaceDN w:val="0"/>
                    <w:spacing w:line="240" w:lineRule="auto"/>
                    <w:ind w:firstLine="0" w:firstLineChars="0"/>
                    <w:jc w:val="center"/>
                    <w:rPr>
                      <w:rFonts w:cs="Arial"/>
                      <w:b/>
                      <w:color w:val="000000" w:themeColor="text1"/>
                      <w:kern w:val="0"/>
                      <w:sz w:val="21"/>
                      <w:szCs w:val="21"/>
                      <w14:textFill>
                        <w14:solidFill>
                          <w14:schemeClr w14:val="tx1"/>
                        </w14:solidFill>
                      </w14:textFill>
                    </w:rPr>
                  </w:pPr>
                  <w:r>
                    <w:rPr>
                      <w:rFonts w:cs="Arial"/>
                      <w:b/>
                      <w:color w:val="000000" w:themeColor="text1"/>
                      <w:kern w:val="0"/>
                      <w:sz w:val="21"/>
                      <w:szCs w:val="21"/>
                      <w14:textFill>
                        <w14:solidFill>
                          <w14:schemeClr w14:val="tx1"/>
                        </w14:solidFill>
                      </w14:textFill>
                    </w:rPr>
                    <w:t>夜间</w:t>
                  </w:r>
                </w:p>
              </w:tc>
              <w:tc>
                <w:tcPr>
                  <w:tcW w:w="3282" w:type="dxa"/>
                  <w:vMerge w:val="continue"/>
                  <w:vAlign w:val="center"/>
                </w:tcPr>
                <w:p>
                  <w:pPr>
                    <w:autoSpaceDE w:val="0"/>
                    <w:autoSpaceDN w:val="0"/>
                    <w:spacing w:line="240" w:lineRule="auto"/>
                    <w:ind w:firstLine="0" w:firstLineChars="0"/>
                    <w:jc w:val="center"/>
                    <w:rPr>
                      <w:rFonts w:cs="Arial"/>
                      <w:b/>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9"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cs="Arial"/>
                      <w:color w:val="000000" w:themeColor="text1"/>
                      <w:kern w:val="0"/>
                      <w:sz w:val="21"/>
                      <w:szCs w:val="21"/>
                      <w14:textFill>
                        <w14:solidFill>
                          <w14:schemeClr w14:val="tx1"/>
                        </w14:solidFill>
                      </w14:textFill>
                    </w:rPr>
                    <w:t>土石方</w:t>
                  </w:r>
                </w:p>
              </w:tc>
              <w:tc>
                <w:tcPr>
                  <w:tcW w:w="1845"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hint="eastAsia" w:cs="Arial"/>
                      <w:color w:val="000000" w:themeColor="text1"/>
                      <w:kern w:val="0"/>
                      <w:sz w:val="21"/>
                      <w:szCs w:val="21"/>
                      <w14:textFill>
                        <w14:solidFill>
                          <w14:schemeClr w14:val="tx1"/>
                        </w14:solidFill>
                      </w14:textFill>
                    </w:rPr>
                    <w:t>75</w:t>
                  </w:r>
                </w:p>
              </w:tc>
              <w:tc>
                <w:tcPr>
                  <w:tcW w:w="1840"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hint="eastAsia" w:cs="Arial"/>
                      <w:color w:val="000000" w:themeColor="text1"/>
                      <w:kern w:val="0"/>
                      <w:sz w:val="21"/>
                      <w:szCs w:val="21"/>
                      <w14:textFill>
                        <w14:solidFill>
                          <w14:schemeClr w14:val="tx1"/>
                        </w14:solidFill>
                      </w14:textFill>
                    </w:rPr>
                    <w:t>55</w:t>
                  </w:r>
                </w:p>
              </w:tc>
              <w:tc>
                <w:tcPr>
                  <w:tcW w:w="3282" w:type="dxa"/>
                  <w:vMerge w:val="restart"/>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cs="Arial"/>
                      <w:color w:val="000000" w:themeColor="text1"/>
                      <w:kern w:val="0"/>
                      <w:sz w:val="21"/>
                      <w:szCs w:val="21"/>
                      <w14:textFill>
                        <w14:solidFill>
                          <w14:schemeClr w14:val="tx1"/>
                        </w14:solidFill>
                      </w14:textFill>
                    </w:rPr>
                    <w:t>《建筑施工场界噪声限值》（GB12523－90）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9"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cs="Arial"/>
                      <w:color w:val="000000" w:themeColor="text1"/>
                      <w:kern w:val="0"/>
                      <w:sz w:val="21"/>
                      <w:szCs w:val="21"/>
                      <w14:textFill>
                        <w14:solidFill>
                          <w14:schemeClr w14:val="tx1"/>
                        </w14:solidFill>
                      </w14:textFill>
                    </w:rPr>
                    <w:t>打桩</w:t>
                  </w:r>
                </w:p>
              </w:tc>
              <w:tc>
                <w:tcPr>
                  <w:tcW w:w="1845"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hint="eastAsia" w:cs="Arial"/>
                      <w:color w:val="000000" w:themeColor="text1"/>
                      <w:kern w:val="0"/>
                      <w:sz w:val="21"/>
                      <w:szCs w:val="21"/>
                      <w14:textFill>
                        <w14:solidFill>
                          <w14:schemeClr w14:val="tx1"/>
                        </w14:solidFill>
                      </w14:textFill>
                    </w:rPr>
                    <w:t>85</w:t>
                  </w:r>
                </w:p>
              </w:tc>
              <w:tc>
                <w:tcPr>
                  <w:tcW w:w="1840"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hint="eastAsia" w:cs="Arial"/>
                      <w:color w:val="000000" w:themeColor="text1"/>
                      <w:kern w:val="0"/>
                      <w:sz w:val="21"/>
                      <w:szCs w:val="21"/>
                      <w14:textFill>
                        <w14:solidFill>
                          <w14:schemeClr w14:val="tx1"/>
                        </w14:solidFill>
                      </w14:textFill>
                    </w:rPr>
                    <w:t>禁止施工</w:t>
                  </w:r>
                </w:p>
              </w:tc>
              <w:tc>
                <w:tcPr>
                  <w:tcW w:w="3282" w:type="dxa"/>
                  <w:vMerge w:val="continue"/>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9"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cs="Arial"/>
                      <w:color w:val="000000" w:themeColor="text1"/>
                      <w:kern w:val="0"/>
                      <w:sz w:val="21"/>
                      <w:szCs w:val="21"/>
                      <w14:textFill>
                        <w14:solidFill>
                          <w14:schemeClr w14:val="tx1"/>
                        </w14:solidFill>
                      </w14:textFill>
                    </w:rPr>
                    <w:t>结构</w:t>
                  </w:r>
                </w:p>
              </w:tc>
              <w:tc>
                <w:tcPr>
                  <w:tcW w:w="1845"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hint="eastAsia" w:cs="Arial"/>
                      <w:color w:val="000000" w:themeColor="text1"/>
                      <w:kern w:val="0"/>
                      <w:sz w:val="21"/>
                      <w:szCs w:val="21"/>
                      <w14:textFill>
                        <w14:solidFill>
                          <w14:schemeClr w14:val="tx1"/>
                        </w14:solidFill>
                      </w14:textFill>
                    </w:rPr>
                    <w:t>70</w:t>
                  </w:r>
                </w:p>
              </w:tc>
              <w:tc>
                <w:tcPr>
                  <w:tcW w:w="1840"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hint="eastAsia" w:cs="Arial"/>
                      <w:color w:val="000000" w:themeColor="text1"/>
                      <w:kern w:val="0"/>
                      <w:sz w:val="21"/>
                      <w:szCs w:val="21"/>
                      <w14:textFill>
                        <w14:solidFill>
                          <w14:schemeClr w14:val="tx1"/>
                        </w14:solidFill>
                      </w14:textFill>
                    </w:rPr>
                    <w:t>55</w:t>
                  </w:r>
                </w:p>
              </w:tc>
              <w:tc>
                <w:tcPr>
                  <w:tcW w:w="3282" w:type="dxa"/>
                  <w:vMerge w:val="continue"/>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9"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cs="Arial"/>
                      <w:color w:val="000000" w:themeColor="text1"/>
                      <w:kern w:val="0"/>
                      <w:sz w:val="21"/>
                      <w:szCs w:val="21"/>
                      <w14:textFill>
                        <w14:solidFill>
                          <w14:schemeClr w14:val="tx1"/>
                        </w14:solidFill>
                      </w14:textFill>
                    </w:rPr>
                    <w:t>装修</w:t>
                  </w:r>
                </w:p>
              </w:tc>
              <w:tc>
                <w:tcPr>
                  <w:tcW w:w="1845"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hint="eastAsia" w:cs="Arial"/>
                      <w:color w:val="000000" w:themeColor="text1"/>
                      <w:kern w:val="0"/>
                      <w:sz w:val="21"/>
                      <w:szCs w:val="21"/>
                      <w14:textFill>
                        <w14:solidFill>
                          <w14:schemeClr w14:val="tx1"/>
                        </w14:solidFill>
                      </w14:textFill>
                    </w:rPr>
                    <w:t>65</w:t>
                  </w:r>
                </w:p>
              </w:tc>
              <w:tc>
                <w:tcPr>
                  <w:tcW w:w="1840"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hint="eastAsia" w:cs="Arial"/>
                      <w:color w:val="000000" w:themeColor="text1"/>
                      <w:kern w:val="0"/>
                      <w:sz w:val="21"/>
                      <w:szCs w:val="21"/>
                      <w14:textFill>
                        <w14:solidFill>
                          <w14:schemeClr w14:val="tx1"/>
                        </w14:solidFill>
                      </w14:textFill>
                    </w:rPr>
                    <w:t>55</w:t>
                  </w:r>
                </w:p>
              </w:tc>
              <w:tc>
                <w:tcPr>
                  <w:tcW w:w="3282" w:type="dxa"/>
                  <w:vMerge w:val="continue"/>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9"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cs="Arial"/>
                      <w:color w:val="000000" w:themeColor="text1"/>
                      <w:kern w:val="0"/>
                      <w:sz w:val="21"/>
                      <w:szCs w:val="21"/>
                      <w14:textFill>
                        <w14:solidFill>
                          <w14:schemeClr w14:val="tx1"/>
                        </w14:solidFill>
                      </w14:textFill>
                    </w:rPr>
                    <w:t>各阶段</w:t>
                  </w:r>
                </w:p>
              </w:tc>
              <w:tc>
                <w:tcPr>
                  <w:tcW w:w="1845"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hint="eastAsia" w:cs="Arial"/>
                      <w:color w:val="000000" w:themeColor="text1"/>
                      <w:kern w:val="0"/>
                      <w:sz w:val="21"/>
                      <w:szCs w:val="21"/>
                      <w14:textFill>
                        <w14:solidFill>
                          <w14:schemeClr w14:val="tx1"/>
                        </w14:solidFill>
                      </w14:textFill>
                    </w:rPr>
                    <w:t>7</w:t>
                  </w:r>
                  <w:r>
                    <w:rPr>
                      <w:rFonts w:cs="Arial"/>
                      <w:color w:val="000000" w:themeColor="text1"/>
                      <w:kern w:val="0"/>
                      <w:sz w:val="21"/>
                      <w:szCs w:val="21"/>
                      <w14:textFill>
                        <w14:solidFill>
                          <w14:schemeClr w14:val="tx1"/>
                        </w14:solidFill>
                      </w14:textFill>
                    </w:rPr>
                    <w:t>0</w:t>
                  </w:r>
                </w:p>
              </w:tc>
              <w:tc>
                <w:tcPr>
                  <w:tcW w:w="1840"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hint="eastAsia" w:cs="Arial"/>
                      <w:color w:val="000000" w:themeColor="text1"/>
                      <w:kern w:val="0"/>
                      <w:sz w:val="21"/>
                      <w:szCs w:val="21"/>
                      <w14:textFill>
                        <w14:solidFill>
                          <w14:schemeClr w14:val="tx1"/>
                        </w14:solidFill>
                      </w14:textFill>
                    </w:rPr>
                    <w:t>5</w:t>
                  </w:r>
                  <w:r>
                    <w:rPr>
                      <w:rFonts w:cs="Arial"/>
                      <w:color w:val="000000" w:themeColor="text1"/>
                      <w:kern w:val="0"/>
                      <w:sz w:val="21"/>
                      <w:szCs w:val="21"/>
                      <w14:textFill>
                        <w14:solidFill>
                          <w14:schemeClr w14:val="tx1"/>
                        </w14:solidFill>
                      </w14:textFill>
                    </w:rPr>
                    <w:t>5</w:t>
                  </w:r>
                </w:p>
              </w:tc>
              <w:tc>
                <w:tcPr>
                  <w:tcW w:w="3282" w:type="dxa"/>
                  <w:vAlign w:val="center"/>
                </w:tcPr>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hint="eastAsia" w:cs="Arial"/>
                      <w:color w:val="000000" w:themeColor="text1"/>
                      <w:kern w:val="0"/>
                      <w:sz w:val="21"/>
                      <w:szCs w:val="21"/>
                      <w14:textFill>
                        <w14:solidFill>
                          <w14:schemeClr w14:val="tx1"/>
                        </w14:solidFill>
                      </w14:textFill>
                    </w:rPr>
                    <w:t>《建筑施工场界环境噪声排放标准》（GB12523－2011）</w:t>
                  </w:r>
                </w:p>
                <w:p>
                  <w:pPr>
                    <w:autoSpaceDE w:val="0"/>
                    <w:autoSpaceDN w:val="0"/>
                    <w:spacing w:line="240" w:lineRule="auto"/>
                    <w:ind w:firstLine="0" w:firstLineChars="0"/>
                    <w:jc w:val="center"/>
                    <w:rPr>
                      <w:rFonts w:cs="Arial"/>
                      <w:color w:val="000000" w:themeColor="text1"/>
                      <w:kern w:val="0"/>
                      <w:sz w:val="21"/>
                      <w:szCs w:val="21"/>
                      <w14:textFill>
                        <w14:solidFill>
                          <w14:schemeClr w14:val="tx1"/>
                        </w14:solidFill>
                      </w14:textFill>
                    </w:rPr>
                  </w:pPr>
                  <w:r>
                    <w:rPr>
                      <w:rFonts w:hint="eastAsia" w:cs="Arial"/>
                      <w:color w:val="000000" w:themeColor="text1"/>
                      <w:kern w:val="0"/>
                      <w:sz w:val="21"/>
                      <w:szCs w:val="21"/>
                      <w14:textFill>
                        <w14:solidFill>
                          <w14:schemeClr w14:val="tx1"/>
                        </w14:solidFill>
                      </w14:textFill>
                    </w:rPr>
                    <w:t>（校核标准）</w:t>
                  </w:r>
                </w:p>
              </w:tc>
            </w:tr>
          </w:tbl>
          <w:p>
            <w:pPr>
              <w:autoSpaceDE w:val="0"/>
              <w:autoSpaceDN w:val="0"/>
              <w:ind w:firstLine="0" w:firstLineChars="0"/>
              <w:jc w:val="center"/>
              <w:rPr>
                <w:rFonts w:cs="Arial"/>
                <w:b/>
                <w:color w:val="FF0000"/>
                <w:kern w:val="0"/>
              </w:rPr>
            </w:pPr>
            <w:bookmarkStart w:id="8" w:name="_Ref428284817"/>
          </w:p>
          <w:p>
            <w:pPr>
              <w:autoSpaceDE w:val="0"/>
              <w:autoSpaceDN w:val="0"/>
              <w:ind w:firstLine="0" w:firstLineChars="0"/>
              <w:jc w:val="center"/>
              <w:rPr>
                <w:rFonts w:cs="Arial"/>
                <w:b/>
                <w:kern w:val="0"/>
              </w:rPr>
            </w:pPr>
            <w:r>
              <w:rPr>
                <w:rFonts w:cs="Arial"/>
                <w:b/>
                <w:kern w:val="0"/>
              </w:rPr>
              <w:t xml:space="preserve">表 </w:t>
            </w:r>
            <w:r>
              <w:rPr>
                <w:rFonts w:cs="Arial"/>
                <w:b/>
                <w:kern w:val="0"/>
              </w:rPr>
              <w:fldChar w:fldCharType="begin"/>
            </w:r>
            <w:r>
              <w:rPr>
                <w:rFonts w:cs="Arial"/>
                <w:b/>
                <w:kern w:val="0"/>
              </w:rPr>
              <w:instrText xml:space="preserve"> SEQ 表 \* ARABIC </w:instrText>
            </w:r>
            <w:r>
              <w:rPr>
                <w:rFonts w:cs="Arial"/>
                <w:b/>
                <w:kern w:val="0"/>
              </w:rPr>
              <w:fldChar w:fldCharType="separate"/>
            </w:r>
            <w:r>
              <w:rPr>
                <w:rFonts w:cs="Arial"/>
                <w:b/>
                <w:kern w:val="0"/>
              </w:rPr>
              <w:t>6</w:t>
            </w:r>
            <w:r>
              <w:rPr>
                <w:rFonts w:cs="Arial"/>
                <w:b/>
                <w:kern w:val="0"/>
              </w:rPr>
              <w:fldChar w:fldCharType="end"/>
            </w:r>
            <w:bookmarkEnd w:id="8"/>
            <w:r>
              <w:rPr>
                <w:rFonts w:cs="Arial"/>
                <w:b/>
                <w:kern w:val="0"/>
              </w:rPr>
              <w:t xml:space="preserve">  运行期声环境标准限值</w:t>
            </w:r>
          </w:p>
          <w:tbl>
            <w:tblPr>
              <w:tblStyle w:val="20"/>
              <w:tblW w:w="8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181"/>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2"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项目</w:t>
                  </w:r>
                </w:p>
              </w:tc>
              <w:tc>
                <w:tcPr>
                  <w:tcW w:w="2181"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评价标准</w:t>
                  </w:r>
                </w:p>
              </w:tc>
              <w:tc>
                <w:tcPr>
                  <w:tcW w:w="4983"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2" w:type="dxa"/>
                  <w:vMerge w:val="restart"/>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站界</w:t>
                  </w:r>
                </w:p>
                <w:p>
                  <w:pPr>
                    <w:autoSpaceDE w:val="0"/>
                    <w:autoSpaceDN w:val="0"/>
                    <w:spacing w:line="240" w:lineRule="auto"/>
                    <w:ind w:firstLine="0" w:firstLineChars="0"/>
                    <w:jc w:val="center"/>
                    <w:rPr>
                      <w:rFonts w:cs="Arial"/>
                      <w:kern w:val="0"/>
                      <w:sz w:val="21"/>
                      <w:szCs w:val="21"/>
                    </w:rPr>
                  </w:pPr>
                  <w:r>
                    <w:rPr>
                      <w:rFonts w:cs="Arial"/>
                      <w:kern w:val="0"/>
                      <w:sz w:val="21"/>
                      <w:szCs w:val="21"/>
                    </w:rPr>
                    <w:t>噪声</w:t>
                  </w:r>
                </w:p>
              </w:tc>
              <w:tc>
                <w:tcPr>
                  <w:tcW w:w="2181"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昼55dB（A）</w:t>
                  </w:r>
                </w:p>
                <w:p>
                  <w:pPr>
                    <w:autoSpaceDE w:val="0"/>
                    <w:autoSpaceDN w:val="0"/>
                    <w:spacing w:line="240" w:lineRule="auto"/>
                    <w:ind w:firstLine="0" w:firstLineChars="0"/>
                    <w:jc w:val="center"/>
                    <w:rPr>
                      <w:rFonts w:cs="Arial"/>
                      <w:kern w:val="0"/>
                      <w:sz w:val="21"/>
                      <w:szCs w:val="21"/>
                    </w:rPr>
                  </w:pPr>
                  <w:r>
                    <w:rPr>
                      <w:rFonts w:cs="Arial"/>
                      <w:kern w:val="0"/>
                      <w:sz w:val="21"/>
                      <w:szCs w:val="21"/>
                    </w:rPr>
                    <w:t>夜45dB（A）</w:t>
                  </w:r>
                </w:p>
              </w:tc>
              <w:tc>
                <w:tcPr>
                  <w:tcW w:w="4983"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《工业企业厂界环境噪声排放标准》</w:t>
                  </w:r>
                </w:p>
                <w:p>
                  <w:pPr>
                    <w:autoSpaceDE w:val="0"/>
                    <w:autoSpaceDN w:val="0"/>
                    <w:spacing w:line="240" w:lineRule="auto"/>
                    <w:ind w:firstLine="0" w:firstLineChars="0"/>
                    <w:jc w:val="center"/>
                    <w:rPr>
                      <w:rFonts w:cs="Arial"/>
                      <w:kern w:val="0"/>
                      <w:sz w:val="21"/>
                      <w:szCs w:val="21"/>
                    </w:rPr>
                  </w:pPr>
                  <w:r>
                    <w:rPr>
                      <w:rFonts w:cs="Arial"/>
                      <w:kern w:val="0"/>
                      <w:sz w:val="21"/>
                      <w:szCs w:val="21"/>
                    </w:rPr>
                    <w:t>（GB12348－2008）1类区。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2" w:type="dxa"/>
                  <w:vMerge w:val="continue"/>
                  <w:vAlign w:val="center"/>
                </w:tcPr>
                <w:p>
                  <w:pPr>
                    <w:autoSpaceDE w:val="0"/>
                    <w:autoSpaceDN w:val="0"/>
                    <w:spacing w:line="240" w:lineRule="auto"/>
                    <w:ind w:firstLine="0" w:firstLineChars="0"/>
                    <w:jc w:val="center"/>
                    <w:rPr>
                      <w:rFonts w:cs="Arial"/>
                      <w:kern w:val="0"/>
                      <w:sz w:val="21"/>
                      <w:szCs w:val="21"/>
                    </w:rPr>
                  </w:pPr>
                </w:p>
              </w:tc>
              <w:tc>
                <w:tcPr>
                  <w:tcW w:w="2181"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昼70dB（A）</w:t>
                  </w:r>
                </w:p>
                <w:p>
                  <w:pPr>
                    <w:autoSpaceDE w:val="0"/>
                    <w:autoSpaceDN w:val="0"/>
                    <w:spacing w:line="240" w:lineRule="auto"/>
                    <w:ind w:firstLine="0" w:firstLineChars="0"/>
                    <w:jc w:val="center"/>
                    <w:rPr>
                      <w:rFonts w:cs="Arial"/>
                      <w:kern w:val="0"/>
                      <w:sz w:val="21"/>
                      <w:szCs w:val="21"/>
                    </w:rPr>
                  </w:pPr>
                  <w:r>
                    <w:rPr>
                      <w:rFonts w:cs="Arial"/>
                      <w:kern w:val="0"/>
                      <w:sz w:val="21"/>
                      <w:szCs w:val="21"/>
                    </w:rPr>
                    <w:t>夜55dB（A）</w:t>
                  </w:r>
                </w:p>
              </w:tc>
              <w:tc>
                <w:tcPr>
                  <w:tcW w:w="4983"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《工业企业厂界环境噪声排放标准》</w:t>
                  </w:r>
                </w:p>
                <w:p>
                  <w:pPr>
                    <w:autoSpaceDE w:val="0"/>
                    <w:autoSpaceDN w:val="0"/>
                    <w:spacing w:line="240" w:lineRule="auto"/>
                    <w:ind w:firstLine="0" w:firstLineChars="0"/>
                    <w:jc w:val="center"/>
                    <w:rPr>
                      <w:rFonts w:cs="Arial"/>
                      <w:kern w:val="0"/>
                      <w:sz w:val="21"/>
                      <w:szCs w:val="21"/>
                    </w:rPr>
                  </w:pPr>
                  <w:r>
                    <w:rPr>
                      <w:rFonts w:cs="Arial"/>
                      <w:kern w:val="0"/>
                      <w:sz w:val="21"/>
                      <w:szCs w:val="21"/>
                    </w:rPr>
                    <w:t>（GB12348－2008）4类区。</w:t>
                  </w:r>
                </w:p>
              </w:tc>
            </w:tr>
          </w:tbl>
          <w:p>
            <w:pPr>
              <w:keepNext/>
              <w:ind w:firstLine="480"/>
              <w:rPr>
                <w:rFonts w:cs="Arial"/>
                <w:kern w:val="0"/>
              </w:rPr>
            </w:pPr>
          </w:p>
          <w:p>
            <w:pPr>
              <w:keepNext/>
              <w:ind w:firstLine="480"/>
              <w:rPr>
                <w:rFonts w:cs="Arial"/>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tc>
      </w:tr>
    </w:tbl>
    <w:p>
      <w:pPr>
        <w:pStyle w:val="2"/>
      </w:pPr>
      <w:bookmarkStart w:id="9" w:name="_Toc513212895"/>
      <w:r>
        <w:t>工程概况</w:t>
      </w:r>
      <w:bookmarkEnd w:id="9"/>
    </w:p>
    <w:tbl>
      <w:tblPr>
        <w:tblStyle w:val="2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0" w:type="dxa"/>
          </w:tcPr>
          <w:p>
            <w:pPr>
              <w:ind w:firstLine="0" w:firstLineChars="0"/>
              <w:rPr>
                <w:rFonts w:cs="Arial"/>
                <w:kern w:val="0"/>
              </w:rPr>
            </w:pPr>
            <w:r>
              <w:rPr>
                <w:rFonts w:cs="Arial"/>
                <w:b/>
                <w:kern w:val="0"/>
                <w:szCs w:val="24"/>
              </w:rPr>
              <w:t>工程地理位置</w:t>
            </w:r>
          </w:p>
        </w:tc>
        <w:tc>
          <w:tcPr>
            <w:tcW w:w="7200" w:type="dxa"/>
          </w:tcPr>
          <w:p>
            <w:pPr>
              <w:ind w:firstLine="0" w:firstLineChars="0"/>
              <w:rPr>
                <w:rFonts w:cs="Arial"/>
                <w:kern w:val="0"/>
              </w:rPr>
            </w:pPr>
            <w:r>
              <w:rPr>
                <w:rFonts w:cs="Arial"/>
                <w:kern w:val="0"/>
              </w:rPr>
              <w:t>梅州220kV梅江东输变电工程位于广东省</w:t>
            </w:r>
            <w:r>
              <w:rPr>
                <w:rFonts w:hint="eastAsia" w:cs="Arial"/>
                <w:kern w:val="0"/>
              </w:rPr>
              <w:t>梅州市梅江区金山街道</w:t>
            </w:r>
            <w:r>
              <w:rPr>
                <w:rFonts w:cs="Arial"/>
                <w:kern w:val="0"/>
              </w:rPr>
              <w:t>，地理位置详见附图1。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2"/>
          </w:tcPr>
          <w:p>
            <w:pPr>
              <w:ind w:firstLine="0" w:firstLineChars="0"/>
              <w:rPr>
                <w:rFonts w:cs="Arial"/>
                <w:b/>
                <w:color w:val="000000" w:themeColor="text1"/>
                <w:kern w:val="0"/>
                <w14:textFill>
                  <w14:solidFill>
                    <w14:schemeClr w14:val="tx1"/>
                  </w14:solidFill>
                </w14:textFill>
              </w:rPr>
            </w:pPr>
            <w:r>
              <w:rPr>
                <w:rFonts w:cs="Arial"/>
                <w:b/>
                <w:color w:val="000000" w:themeColor="text1"/>
                <w:kern w:val="0"/>
                <w14:textFill>
                  <w14:solidFill>
                    <w14:schemeClr w14:val="tx1"/>
                  </w14:solidFill>
                </w14:textFill>
              </w:rPr>
              <w:t>主要工程内容及规模：</w:t>
            </w:r>
          </w:p>
          <w:p>
            <w:pPr>
              <w:ind w:firstLine="480"/>
              <w:rPr>
                <w:rFonts w:cs="Arial"/>
                <w:color w:val="000000" w:themeColor="text1"/>
                <w:kern w:val="0"/>
                <w14:textFill>
                  <w14:solidFill>
                    <w14:schemeClr w14:val="tx1"/>
                  </w14:solidFill>
                </w14:textFill>
              </w:rPr>
            </w:pPr>
            <w:r>
              <w:rPr>
                <w:rFonts w:cs="Arial"/>
                <w:color w:val="000000" w:themeColor="text1"/>
                <w:kern w:val="0"/>
                <w14:textFill>
                  <w14:solidFill>
                    <w14:schemeClr w14:val="tx1"/>
                  </w14:solidFill>
                </w14:textFill>
              </w:rPr>
              <w:t>梅州</w:t>
            </w:r>
            <w:r>
              <w:rPr>
                <w:rFonts w:hint="eastAsia" w:cs="Arial"/>
                <w:color w:val="000000" w:themeColor="text1"/>
                <w:kern w:val="0"/>
                <w14:textFill>
                  <w14:solidFill>
                    <w14:schemeClr w14:val="tx1"/>
                  </w14:solidFill>
                </w14:textFill>
              </w:rPr>
              <w:t>22</w:t>
            </w:r>
            <w:r>
              <w:rPr>
                <w:rFonts w:cs="Arial"/>
                <w:color w:val="000000" w:themeColor="text1"/>
                <w:kern w:val="0"/>
                <w14:textFill>
                  <w14:solidFill>
                    <w14:schemeClr w14:val="tx1"/>
                  </w14:solidFill>
                </w14:textFill>
              </w:rPr>
              <w:t>0kV梅江东输变电工程包括：220kV梅江东变电站新建工程、</w:t>
            </w:r>
            <w:r>
              <w:rPr>
                <w:rFonts w:hint="eastAsia" w:cs="Arial"/>
                <w:color w:val="000000" w:themeColor="text1"/>
                <w:kern w:val="0"/>
                <w14:textFill>
                  <w14:solidFill>
                    <w14:schemeClr w14:val="tx1"/>
                  </w14:solidFill>
                </w14:textFill>
              </w:rPr>
              <w:t>220kV输电线路新建工程</w:t>
            </w:r>
            <w:r>
              <w:rPr>
                <w:rFonts w:cs="Arial"/>
                <w:color w:val="000000" w:themeColor="text1"/>
                <w:kern w:val="0"/>
                <w14:textFill>
                  <w14:solidFill>
                    <w14:schemeClr w14:val="tx1"/>
                  </w14:solidFill>
                </w14:textFill>
              </w:rPr>
              <w:t>及110kV线路新建工程。</w:t>
            </w:r>
          </w:p>
          <w:p>
            <w:pPr>
              <w:ind w:firstLine="482"/>
              <w:rPr>
                <w:rFonts w:cs="Arial"/>
                <w:b/>
                <w:color w:val="000000" w:themeColor="text1"/>
                <w:kern w:val="0"/>
                <w14:textFill>
                  <w14:solidFill>
                    <w14:schemeClr w14:val="tx1"/>
                  </w14:solidFill>
                </w14:textFill>
              </w:rPr>
            </w:pPr>
            <w:r>
              <w:rPr>
                <w:rFonts w:cs="Arial"/>
                <w:b/>
                <w:color w:val="000000" w:themeColor="text1"/>
                <w:kern w:val="0"/>
                <w14:textFill>
                  <w14:solidFill>
                    <w14:schemeClr w14:val="tx1"/>
                  </w14:solidFill>
                </w14:textFill>
              </w:rPr>
              <w:t>a）220kV梅江东变电站新建工程</w:t>
            </w:r>
          </w:p>
          <w:p>
            <w:pPr>
              <w:ind w:firstLine="480"/>
              <w:rPr>
                <w:color w:val="000000" w:themeColor="text1"/>
                <w:kern w:val="0"/>
                <w14:textFill>
                  <w14:solidFill>
                    <w14:schemeClr w14:val="tx1"/>
                  </w14:solidFill>
                </w14:textFill>
              </w:rPr>
            </w:pPr>
            <w:r>
              <w:rPr>
                <w:rFonts w:cs="Arial"/>
                <w:color w:val="000000" w:themeColor="text1"/>
                <w:kern w:val="0"/>
                <w14:textFill>
                  <w14:solidFill>
                    <w14:schemeClr w14:val="tx1"/>
                  </w14:solidFill>
                </w14:textFill>
              </w:rPr>
              <w:t>220kV梅江东变电站位于广东省</w:t>
            </w:r>
            <w:r>
              <w:rPr>
                <w:rFonts w:hint="eastAsia" w:cs="Arial"/>
                <w:color w:val="000000" w:themeColor="text1"/>
                <w:kern w:val="0"/>
                <w14:textFill>
                  <w14:solidFill>
                    <w14:schemeClr w14:val="tx1"/>
                  </w14:solidFill>
                </w14:textFill>
              </w:rPr>
              <w:t>梅州市梅江区金山街道长管理区的北侧，运行名220kV赞化变电站。站址西距梅州市中心约4.5km，北距223省道20m，东距梅江约650m。</w:t>
            </w:r>
            <w:r>
              <w:rPr>
                <w:rFonts w:hint="eastAsia"/>
                <w:color w:val="000000" w:themeColor="text1"/>
                <w:kern w:val="0"/>
                <w14:textFill>
                  <w14:solidFill>
                    <w14:schemeClr w14:val="tx1"/>
                  </w14:solidFill>
                </w14:textFill>
              </w:rPr>
              <w:t>本期建设</w:t>
            </w:r>
            <w:r>
              <w:rPr>
                <w:color w:val="000000" w:themeColor="text1"/>
                <w:kern w:val="0"/>
                <w14:textFill>
                  <w14:solidFill>
                    <w14:schemeClr w14:val="tx1"/>
                  </w14:solidFill>
                </w14:textFill>
              </w:rPr>
              <w:t>2</w:t>
            </w: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180</w:t>
            </w:r>
            <w:r>
              <w:rPr>
                <w:rFonts w:hint="eastAsia"/>
                <w:color w:val="000000" w:themeColor="text1"/>
                <w:kern w:val="0"/>
                <w14:textFill>
                  <w14:solidFill>
                    <w14:schemeClr w14:val="tx1"/>
                  </w14:solidFill>
                </w14:textFill>
              </w:rPr>
              <w:t>MVA主变压器和</w:t>
            </w:r>
            <w:r>
              <w:rPr>
                <w:color w:val="000000" w:themeColor="text1"/>
                <w:kern w:val="0"/>
                <w14:textFill>
                  <w14:solidFill>
                    <w14:schemeClr w14:val="tx1"/>
                  </w14:solidFill>
                </w14:textFill>
              </w:rPr>
              <w:t>2×5×8016kVar并联电容器，总用地面积2.7199h</w:t>
            </w:r>
            <w:r>
              <w:rPr>
                <w:rFonts w:hint="eastAsia"/>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2</w:t>
            </w:r>
            <w:r>
              <w:rPr>
                <w:color w:val="000000" w:themeColor="text1"/>
                <w:kern w:val="0"/>
                <w14:textFill>
                  <w14:solidFill>
                    <w14:schemeClr w14:val="tx1"/>
                  </w14:solidFill>
                </w14:textFill>
              </w:rPr>
              <w:t>，站区围墙内用地面积0.8542h</w:t>
            </w:r>
            <w:r>
              <w:rPr>
                <w:rFonts w:hint="eastAsia"/>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2</w:t>
            </w:r>
            <w:r>
              <w:rPr>
                <w:color w:val="000000" w:themeColor="text1"/>
                <w:kern w:val="0"/>
                <w14:textFill>
                  <w14:solidFill>
                    <w14:schemeClr w14:val="tx1"/>
                  </w14:solidFill>
                </w14:textFill>
              </w:rPr>
              <w:t>。</w:t>
            </w:r>
          </w:p>
          <w:p>
            <w:pPr>
              <w:ind w:firstLine="482"/>
              <w:rPr>
                <w:rFonts w:cs="Arial"/>
                <w:b/>
                <w:kern w:val="0"/>
              </w:rPr>
            </w:pPr>
            <w:r>
              <w:rPr>
                <w:rFonts w:cs="Arial"/>
                <w:b/>
                <w:kern w:val="0"/>
              </w:rPr>
              <w:t>b）</w:t>
            </w:r>
            <w:r>
              <w:rPr>
                <w:rFonts w:hint="eastAsia" w:cs="Arial"/>
                <w:b/>
                <w:kern w:val="0"/>
              </w:rPr>
              <w:t>220kV输电线路新建工程</w:t>
            </w:r>
          </w:p>
          <w:p>
            <w:pPr>
              <w:ind w:firstLine="480"/>
              <w:rPr>
                <w:rFonts w:cs="Arial"/>
                <w:kern w:val="0"/>
              </w:rPr>
            </w:pPr>
            <w:r>
              <w:rPr>
                <w:rFonts w:cs="Arial"/>
                <w:kern w:val="0"/>
                <w:szCs w:val="24"/>
              </w:rPr>
              <w:t>本工程220kV出线共4回，</w:t>
            </w:r>
            <w:r>
              <w:rPr>
                <w:rFonts w:hint="eastAsia" w:cs="Arial"/>
                <w:kern w:val="0"/>
                <w:szCs w:val="24"/>
              </w:rPr>
              <w:t>为220kV梅江东变电站解口220kV</w:t>
            </w:r>
            <w:r>
              <w:rPr>
                <w:rFonts w:hint="eastAsia" w:cs="Arial"/>
                <w:spacing w:val="-6"/>
                <w:kern w:val="0"/>
                <w:szCs w:val="24"/>
              </w:rPr>
              <w:t>嘉梅线</w:t>
            </w:r>
            <w:r>
              <w:rPr>
                <w:rFonts w:hint="eastAsia" w:cs="Arial"/>
                <w:kern w:val="0"/>
                <w:szCs w:val="24"/>
              </w:rPr>
              <w:t>，形成梅江东至梅县、梅江东至嘉应两条双回线路，其中梅江东~梅县路径长度为2×2.062km；梅江东~嘉应路径长度为2×1.858km。</w:t>
            </w:r>
          </w:p>
          <w:p>
            <w:pPr>
              <w:ind w:firstLine="482"/>
              <w:rPr>
                <w:rFonts w:cs="Arial"/>
                <w:b/>
                <w:kern w:val="0"/>
              </w:rPr>
            </w:pPr>
            <w:r>
              <w:rPr>
                <w:rFonts w:cs="Arial"/>
                <w:b/>
                <w:kern w:val="0"/>
              </w:rPr>
              <w:t>c）110kV输电线路新建工程</w:t>
            </w:r>
          </w:p>
          <w:p>
            <w:pPr>
              <w:ind w:firstLine="480"/>
              <w:rPr>
                <w:rFonts w:cs="Arial"/>
                <w:color w:val="FF0000"/>
                <w:kern w:val="0"/>
              </w:rPr>
            </w:pPr>
            <w:r>
              <w:rPr>
                <w:rFonts w:hint="eastAsia" w:cs="Arial"/>
                <w:kern w:val="0"/>
                <w:szCs w:val="24"/>
              </w:rPr>
              <w:t>本工程110kV输电线路共9回，分别为：</w:t>
            </w:r>
          </w:p>
          <w:p>
            <w:pPr>
              <w:ind w:firstLine="456"/>
              <w:rPr>
                <w:rFonts w:cs="Arial"/>
                <w:spacing w:val="-6"/>
                <w:kern w:val="0"/>
                <w:szCs w:val="24"/>
              </w:rPr>
            </w:pPr>
            <w:r>
              <w:rPr>
                <w:rFonts w:hint="eastAsia" w:cs="Arial"/>
                <w:spacing w:val="-6"/>
                <w:kern w:val="0"/>
                <w:szCs w:val="24"/>
              </w:rPr>
              <w:t>1）梅江东~中环线路，新建同塔双回架空线路2×8.</w:t>
            </w:r>
            <w:r>
              <w:rPr>
                <w:rFonts w:cs="Arial"/>
                <w:spacing w:val="-6"/>
                <w:kern w:val="0"/>
                <w:szCs w:val="24"/>
              </w:rPr>
              <w:t>119</w:t>
            </w:r>
            <w:r>
              <w:rPr>
                <w:rFonts w:hint="eastAsia" w:cs="Arial"/>
                <w:spacing w:val="-6"/>
                <w:kern w:val="0"/>
                <w:szCs w:val="24"/>
              </w:rPr>
              <w:t>km，本期挂线一回，备用一回，拆除110kV双回架空线路</w:t>
            </w:r>
            <w:r>
              <w:rPr>
                <w:rFonts w:cs="Arial"/>
                <w:spacing w:val="-6"/>
                <w:kern w:val="0"/>
                <w:szCs w:val="24"/>
              </w:rPr>
              <w:t>0.465</w:t>
            </w:r>
            <w:r>
              <w:rPr>
                <w:rFonts w:hint="eastAsia" w:cs="Arial"/>
                <w:spacing w:val="-6"/>
                <w:kern w:val="0"/>
                <w:szCs w:val="24"/>
              </w:rPr>
              <w:t>km；</w:t>
            </w:r>
          </w:p>
          <w:p>
            <w:pPr>
              <w:ind w:firstLine="456"/>
              <w:rPr>
                <w:rFonts w:cs="Arial"/>
                <w:spacing w:val="-6"/>
                <w:kern w:val="0"/>
                <w:szCs w:val="24"/>
              </w:rPr>
            </w:pPr>
            <w:r>
              <w:rPr>
                <w:rFonts w:hint="eastAsia" w:cs="Arial"/>
                <w:spacing w:val="-6"/>
                <w:kern w:val="0"/>
                <w:szCs w:val="24"/>
              </w:rPr>
              <w:t>2）梅江东~白宫线路，新建同塔双回架空线路2×</w:t>
            </w:r>
            <w:r>
              <w:rPr>
                <w:rFonts w:cs="Arial"/>
                <w:spacing w:val="-6"/>
                <w:kern w:val="0"/>
                <w:szCs w:val="24"/>
              </w:rPr>
              <w:t>8.317</w:t>
            </w:r>
            <w:r>
              <w:rPr>
                <w:rFonts w:hint="eastAsia" w:cs="Arial"/>
                <w:spacing w:val="-6"/>
                <w:kern w:val="0"/>
                <w:szCs w:val="24"/>
              </w:rPr>
              <w:t>km，本期挂线一回，备用一回，拆除110kV单回架空线路</w:t>
            </w:r>
            <w:r>
              <w:rPr>
                <w:rFonts w:cs="Arial"/>
                <w:spacing w:val="-6"/>
                <w:kern w:val="0"/>
                <w:szCs w:val="24"/>
              </w:rPr>
              <w:t>0.320</w:t>
            </w:r>
            <w:r>
              <w:rPr>
                <w:rFonts w:hint="eastAsia" w:cs="Arial"/>
                <w:spacing w:val="-6"/>
                <w:kern w:val="0"/>
                <w:szCs w:val="24"/>
              </w:rPr>
              <w:t>km，旧线重紧1</w:t>
            </w:r>
            <w:r>
              <w:rPr>
                <w:rFonts w:cs="Arial"/>
                <w:spacing w:val="-6"/>
                <w:kern w:val="0"/>
                <w:szCs w:val="24"/>
              </w:rPr>
              <w:t>.971km，</w:t>
            </w:r>
            <w:r>
              <w:rPr>
                <w:rFonts w:hint="eastAsia" w:cs="Arial"/>
                <w:kern w:val="0"/>
                <w:szCs w:val="24"/>
              </w:rPr>
              <w:t>旧线重紧部分路径走向未发生变化，环境影响与原工程一致</w:t>
            </w:r>
            <w:r>
              <w:rPr>
                <w:rFonts w:hint="eastAsia" w:cs="Arial"/>
                <w:spacing w:val="-6"/>
                <w:kern w:val="0"/>
                <w:szCs w:val="24"/>
              </w:rPr>
              <w:t>；</w:t>
            </w:r>
          </w:p>
          <w:p>
            <w:pPr>
              <w:ind w:firstLine="456"/>
              <w:rPr>
                <w:rFonts w:cs="Arial"/>
                <w:spacing w:val="-6"/>
                <w:kern w:val="0"/>
                <w:szCs w:val="24"/>
              </w:rPr>
            </w:pPr>
            <w:r>
              <w:rPr>
                <w:rFonts w:hint="eastAsia" w:cs="Arial"/>
                <w:spacing w:val="-6"/>
                <w:kern w:val="0"/>
                <w:szCs w:val="24"/>
              </w:rPr>
              <w:t>3）梅江东~东山双回线路，新建架空线路4.</w:t>
            </w:r>
            <w:r>
              <w:rPr>
                <w:rFonts w:cs="Arial"/>
                <w:spacing w:val="-6"/>
                <w:kern w:val="0"/>
                <w:szCs w:val="24"/>
              </w:rPr>
              <w:t>151</w:t>
            </w:r>
            <w:r>
              <w:rPr>
                <w:rFonts w:hint="eastAsia" w:cs="Arial"/>
                <w:spacing w:val="-6"/>
                <w:kern w:val="0"/>
                <w:szCs w:val="24"/>
              </w:rPr>
              <w:t>km，全部双回路架设，拆除110kV单回架空线路</w:t>
            </w:r>
            <w:r>
              <w:rPr>
                <w:rFonts w:cs="Arial"/>
                <w:spacing w:val="-6"/>
                <w:kern w:val="0"/>
                <w:szCs w:val="24"/>
              </w:rPr>
              <w:t>3.300</w:t>
            </w:r>
            <w:r>
              <w:rPr>
                <w:rFonts w:hint="eastAsia" w:cs="Arial"/>
                <w:spacing w:val="-6"/>
                <w:kern w:val="0"/>
                <w:szCs w:val="24"/>
              </w:rPr>
              <w:t>km；</w:t>
            </w:r>
          </w:p>
          <w:p>
            <w:pPr>
              <w:ind w:firstLine="456"/>
              <w:rPr>
                <w:rFonts w:cs="Arial"/>
                <w:spacing w:val="-6"/>
                <w:kern w:val="0"/>
                <w:szCs w:val="24"/>
              </w:rPr>
            </w:pPr>
            <w:r>
              <w:rPr>
                <w:rFonts w:hint="eastAsia" w:cs="Arial"/>
                <w:spacing w:val="-6"/>
                <w:kern w:val="0"/>
                <w:szCs w:val="24"/>
              </w:rPr>
              <w:t>4）梅江东~马鞍山线路，新建单回架空线路0.</w:t>
            </w:r>
            <w:r>
              <w:rPr>
                <w:rFonts w:cs="Arial"/>
                <w:spacing w:val="-6"/>
                <w:kern w:val="0"/>
                <w:szCs w:val="24"/>
              </w:rPr>
              <w:t>156</w:t>
            </w:r>
            <w:r>
              <w:rPr>
                <w:rFonts w:hint="eastAsia" w:cs="Arial"/>
                <w:spacing w:val="-6"/>
                <w:kern w:val="0"/>
                <w:szCs w:val="24"/>
              </w:rPr>
              <w:t>km，旧线重紧0</w:t>
            </w:r>
            <w:r>
              <w:rPr>
                <w:rFonts w:cs="Arial"/>
                <w:spacing w:val="-6"/>
                <w:kern w:val="0"/>
                <w:szCs w:val="24"/>
              </w:rPr>
              <w:t>.783km，</w:t>
            </w:r>
            <w:r>
              <w:rPr>
                <w:rFonts w:hint="eastAsia" w:cs="Arial"/>
                <w:kern w:val="0"/>
                <w:szCs w:val="24"/>
              </w:rPr>
              <w:t>旧线重紧部分路径走向未发生变化，环境影响与原工程一致</w:t>
            </w:r>
            <w:r>
              <w:rPr>
                <w:rFonts w:hint="eastAsia" w:cs="Arial"/>
                <w:spacing w:val="-6"/>
                <w:kern w:val="0"/>
                <w:szCs w:val="24"/>
              </w:rPr>
              <w:t>；</w:t>
            </w:r>
          </w:p>
          <w:p>
            <w:pPr>
              <w:ind w:firstLine="456"/>
              <w:rPr>
                <w:rFonts w:cs="Arial"/>
                <w:spacing w:val="-6"/>
                <w:kern w:val="0"/>
                <w:szCs w:val="24"/>
              </w:rPr>
            </w:pPr>
            <w:r>
              <w:rPr>
                <w:rFonts w:hint="eastAsia" w:cs="Arial"/>
                <w:spacing w:val="-6"/>
                <w:kern w:val="0"/>
                <w:szCs w:val="24"/>
              </w:rPr>
              <w:t>5）梅江东~红光双回线路，新建双回电缆线路0.</w:t>
            </w:r>
            <w:r>
              <w:rPr>
                <w:rFonts w:cs="Arial"/>
                <w:spacing w:val="-6"/>
                <w:kern w:val="0"/>
                <w:szCs w:val="24"/>
              </w:rPr>
              <w:t>700</w:t>
            </w:r>
            <w:r>
              <w:rPr>
                <w:rFonts w:hint="eastAsia" w:cs="Arial"/>
                <w:spacing w:val="-6"/>
                <w:kern w:val="0"/>
                <w:szCs w:val="24"/>
              </w:rPr>
              <w:t>km；</w:t>
            </w:r>
          </w:p>
          <w:p>
            <w:pPr>
              <w:ind w:firstLine="456"/>
              <w:rPr>
                <w:rFonts w:cs="Arial"/>
                <w:spacing w:val="-6"/>
                <w:kern w:val="0"/>
                <w:szCs w:val="24"/>
              </w:rPr>
            </w:pPr>
            <w:r>
              <w:rPr>
                <w:rFonts w:hint="eastAsia" w:cs="Arial"/>
                <w:spacing w:val="-6"/>
                <w:kern w:val="0"/>
                <w:szCs w:val="24"/>
              </w:rPr>
              <w:t>6）梅江东~江南双回线路，新建双回电缆线路2.2</w:t>
            </w:r>
            <w:r>
              <w:rPr>
                <w:rFonts w:cs="Arial"/>
                <w:spacing w:val="-6"/>
                <w:kern w:val="0"/>
                <w:szCs w:val="24"/>
              </w:rPr>
              <w:t>00</w:t>
            </w:r>
            <w:r>
              <w:rPr>
                <w:rFonts w:hint="eastAsia" w:cs="Arial"/>
                <w:spacing w:val="-6"/>
                <w:kern w:val="0"/>
                <w:szCs w:val="24"/>
              </w:rPr>
              <w:t>km，同塔双回架空线路2×</w:t>
            </w:r>
            <w:r>
              <w:rPr>
                <w:rFonts w:cs="Arial"/>
                <w:spacing w:val="-6"/>
                <w:kern w:val="0"/>
                <w:szCs w:val="24"/>
              </w:rPr>
              <w:t>1.500</w:t>
            </w:r>
            <w:r>
              <w:rPr>
                <w:rFonts w:hint="eastAsia" w:cs="Arial"/>
                <w:spacing w:val="-6"/>
                <w:kern w:val="0"/>
                <w:szCs w:val="24"/>
              </w:rPr>
              <w:t>km，拆除1</w:t>
            </w:r>
            <w:r>
              <w:rPr>
                <w:rFonts w:cs="Arial"/>
                <w:spacing w:val="-6"/>
                <w:kern w:val="0"/>
                <w:szCs w:val="24"/>
              </w:rPr>
              <w:t>10kV</w:t>
            </w:r>
            <w:r>
              <w:rPr>
                <w:rFonts w:hint="eastAsia" w:cs="Arial"/>
                <w:spacing w:val="-6"/>
                <w:kern w:val="0"/>
                <w:szCs w:val="24"/>
              </w:rPr>
              <w:t>江东线2</w:t>
            </w:r>
            <w:r>
              <w:rPr>
                <w:rFonts w:cs="Arial"/>
                <w:spacing w:val="-6"/>
                <w:kern w:val="0"/>
                <w:szCs w:val="24"/>
              </w:rPr>
              <w:t>.492km，</w:t>
            </w:r>
            <w:r>
              <w:rPr>
                <w:rFonts w:hint="eastAsia" w:cs="Arial"/>
                <w:spacing w:val="-6"/>
                <w:kern w:val="0"/>
                <w:szCs w:val="24"/>
              </w:rPr>
              <w:t>县江线3</w:t>
            </w:r>
            <w:r>
              <w:rPr>
                <w:rFonts w:cs="Arial"/>
                <w:spacing w:val="-6"/>
                <w:kern w:val="0"/>
                <w:szCs w:val="24"/>
              </w:rPr>
              <w:t>.959km。</w:t>
            </w:r>
          </w:p>
          <w:p>
            <w:pPr>
              <w:ind w:firstLine="480"/>
              <w:rPr>
                <w:rFonts w:cs="Arial"/>
                <w:color w:val="FF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2"/>
          </w:tcPr>
          <w:p>
            <w:pPr>
              <w:ind w:firstLine="0" w:firstLineChars="0"/>
              <w:rPr>
                <w:rFonts w:cs="Arial"/>
                <w:b/>
                <w:kern w:val="0"/>
              </w:rPr>
            </w:pPr>
            <w:r>
              <w:rPr>
                <w:rFonts w:cs="Arial"/>
                <w:b/>
                <w:kern w:val="0"/>
              </w:rPr>
              <w:t>工程占地及总平面布置、输电线路路径</w:t>
            </w:r>
          </w:p>
          <w:p>
            <w:pPr>
              <w:ind w:firstLine="482"/>
              <w:rPr>
                <w:rFonts w:cs="Arial"/>
                <w:b/>
                <w:kern w:val="0"/>
              </w:rPr>
            </w:pPr>
            <w:r>
              <w:rPr>
                <w:rFonts w:cs="Arial"/>
                <w:b/>
                <w:kern w:val="0"/>
              </w:rPr>
              <w:t>a）220kV梅江东变电站</w:t>
            </w:r>
          </w:p>
          <w:p>
            <w:pPr>
              <w:ind w:firstLine="480"/>
              <w:rPr>
                <w:rFonts w:cs="Arial"/>
                <w:kern w:val="0"/>
              </w:rPr>
            </w:pPr>
            <w:r>
              <w:rPr>
                <w:rFonts w:hint="eastAsia" w:cs="Arial"/>
                <w:kern w:val="0"/>
              </w:rPr>
              <w:t>2</w:t>
            </w:r>
            <w:r>
              <w:rPr>
                <w:rFonts w:cs="Arial"/>
                <w:kern w:val="0"/>
              </w:rPr>
              <w:t>20kV梅江东变电站广东省</w:t>
            </w:r>
            <w:r>
              <w:rPr>
                <w:rFonts w:hint="eastAsia" w:cs="Arial"/>
                <w:kern w:val="0"/>
              </w:rPr>
              <w:t>梅州市梅江区金山街道长管理区的北侧，运行名220kV赞化变电站，</w:t>
            </w:r>
            <w:r>
              <w:rPr>
                <w:kern w:val="0"/>
              </w:rPr>
              <w:t>总用地面积2.7199h</w:t>
            </w:r>
            <w:r>
              <w:rPr>
                <w:rFonts w:hint="eastAsia"/>
                <w:kern w:val="0"/>
              </w:rPr>
              <w:t>m</w:t>
            </w:r>
            <w:r>
              <w:rPr>
                <w:kern w:val="0"/>
                <w:vertAlign w:val="superscript"/>
              </w:rPr>
              <w:t>2</w:t>
            </w:r>
            <w:r>
              <w:rPr>
                <w:kern w:val="0"/>
              </w:rPr>
              <w:t>，站区围墙内用地面积0.8542h</w:t>
            </w:r>
            <w:r>
              <w:rPr>
                <w:rFonts w:hint="eastAsia"/>
                <w:kern w:val="0"/>
              </w:rPr>
              <w:t>m</w:t>
            </w:r>
            <w:r>
              <w:rPr>
                <w:kern w:val="0"/>
                <w:vertAlign w:val="superscript"/>
              </w:rPr>
              <w:t>2</w:t>
            </w:r>
            <w:r>
              <w:rPr>
                <w:kern w:val="0"/>
              </w:rPr>
              <w:t>，</w:t>
            </w:r>
            <w:r>
              <w:rPr>
                <w:rFonts w:hint="eastAsia" w:cs="Arial"/>
                <w:kern w:val="0"/>
              </w:rPr>
              <w:t>本工程按最终建设规模一次性完成征地，站区总体规划符合城镇规划要求。</w:t>
            </w:r>
          </w:p>
          <w:p>
            <w:pPr>
              <w:ind w:firstLine="480"/>
              <w:rPr>
                <w:rFonts w:cs="Arial"/>
                <w:kern w:val="0"/>
              </w:rPr>
            </w:pPr>
            <w:r>
              <w:rPr>
                <w:rFonts w:hAnsi="宋体"/>
                <w:kern w:val="0"/>
              </w:rPr>
              <w:t>站区</w:t>
            </w:r>
            <w:r>
              <w:rPr>
                <w:rFonts w:hint="eastAsia" w:hAnsi="宋体"/>
                <w:kern w:val="0"/>
              </w:rPr>
              <w:t>南侧</w:t>
            </w:r>
            <w:r>
              <w:rPr>
                <w:rFonts w:hAnsi="宋体"/>
                <w:kern w:val="0"/>
              </w:rPr>
              <w:t>布置</w:t>
            </w:r>
            <w:r>
              <w:rPr>
                <w:rFonts w:hint="eastAsia" w:hAnsi="宋体"/>
                <w:kern w:val="0"/>
              </w:rPr>
              <w:t>11</w:t>
            </w:r>
            <w:r>
              <w:rPr>
                <w:rFonts w:hAnsi="宋体"/>
                <w:kern w:val="0"/>
              </w:rPr>
              <w:t>0kV</w:t>
            </w:r>
            <w:r>
              <w:rPr>
                <w:rFonts w:hint="eastAsia" w:hAnsi="宋体"/>
                <w:kern w:val="0"/>
              </w:rPr>
              <w:t>户外GIS</w:t>
            </w:r>
            <w:r>
              <w:rPr>
                <w:rFonts w:hAnsi="宋体"/>
                <w:kern w:val="0"/>
              </w:rPr>
              <w:t>配电装置，西侧布置</w:t>
            </w:r>
            <w:r>
              <w:rPr>
                <w:rFonts w:hint="eastAsia" w:hAnsi="宋体"/>
                <w:kern w:val="0"/>
              </w:rPr>
              <w:t>22</w:t>
            </w:r>
            <w:r>
              <w:rPr>
                <w:rFonts w:hAnsi="宋体"/>
                <w:kern w:val="0"/>
              </w:rPr>
              <w:t>0kV</w:t>
            </w:r>
            <w:r>
              <w:rPr>
                <w:rFonts w:hint="eastAsia" w:hAnsi="宋体"/>
                <w:kern w:val="0"/>
              </w:rPr>
              <w:t>户外GIS</w:t>
            </w:r>
            <w:r>
              <w:rPr>
                <w:rFonts w:hAnsi="宋体"/>
                <w:kern w:val="0"/>
              </w:rPr>
              <w:t>配电装置，配电装置楼及主变压器</w:t>
            </w:r>
            <w:r>
              <w:rPr>
                <w:rFonts w:hint="eastAsia" w:hAnsi="宋体"/>
                <w:kern w:val="0"/>
              </w:rPr>
              <w:t>布置</w:t>
            </w:r>
            <w:r>
              <w:rPr>
                <w:rFonts w:hAnsi="宋体"/>
                <w:kern w:val="0"/>
              </w:rPr>
              <w:t>于站区中央</w:t>
            </w:r>
            <w:r>
              <w:rPr>
                <w:rFonts w:hint="eastAsia" w:hAnsi="宋体"/>
                <w:kern w:val="0"/>
              </w:rPr>
              <w:t>，电容器户外布置于站区东部，北侧</w:t>
            </w:r>
            <w:r>
              <w:rPr>
                <w:rFonts w:hAnsi="宋体"/>
                <w:kern w:val="0"/>
              </w:rPr>
              <w:t>进站</w:t>
            </w:r>
            <w:r>
              <w:rPr>
                <w:rFonts w:hint="eastAsia" w:hAnsi="宋体"/>
                <w:kern w:val="0"/>
              </w:rPr>
              <w:t>。</w:t>
            </w:r>
            <w:r>
              <w:rPr>
                <w:rFonts w:hint="eastAsia" w:ascii="宋体" w:hAnsi="宋体"/>
                <w:color w:val="000000"/>
                <w:kern w:val="0"/>
                <w:szCs w:val="24"/>
              </w:rPr>
              <w:t>竖向设计站区采用平坡式布置</w:t>
            </w:r>
            <w:r>
              <w:rPr>
                <w:rFonts w:hint="eastAsia" w:ascii="宋体" w:hAnsi="宋体"/>
                <w:kern w:val="0"/>
                <w:szCs w:val="24"/>
              </w:rPr>
              <w:t>，场地土方采取就地挖填平衡的原则。站址西南侧边坡采用挡土墙进行支护</w:t>
            </w:r>
            <w:r>
              <w:rPr>
                <w:rFonts w:ascii="宋体" w:hAnsi="宋体"/>
                <w:kern w:val="0"/>
                <w:szCs w:val="24"/>
              </w:rPr>
              <w:t>,</w:t>
            </w:r>
            <w:r>
              <w:rPr>
                <w:rFonts w:hint="eastAsia" w:ascii="宋体" w:hAnsi="宋体"/>
                <w:kern w:val="0"/>
                <w:szCs w:val="24"/>
              </w:rPr>
              <w:t>站址东南侧采用坡率法进行放坡，坡面采用浆砌石网格内植草皮护面处理。进站道路从站址北侧</w:t>
            </w:r>
            <w:r>
              <w:rPr>
                <w:rFonts w:cs="Arial"/>
                <w:kern w:val="0"/>
                <w:szCs w:val="24"/>
              </w:rPr>
              <w:t>的223省道引入，长度16m。</w:t>
            </w:r>
            <w:r>
              <w:rPr>
                <w:rFonts w:hint="eastAsia" w:cs="Arial"/>
                <w:kern w:val="0"/>
              </w:rPr>
              <w:t>站区围墙采用砖砌实体围墙。</w:t>
            </w:r>
          </w:p>
          <w:p>
            <w:pPr>
              <w:ind w:firstLine="480"/>
              <w:rPr>
                <w:rFonts w:cs="Arial"/>
                <w:kern w:val="0"/>
              </w:rPr>
            </w:pPr>
            <w:r>
              <w:rPr>
                <w:rFonts w:cs="Arial"/>
                <w:kern w:val="0"/>
              </w:rPr>
              <w:t>220kV梅江东变电站总平面布置、建设规模等与环评阶段比较无变化。</w:t>
            </w:r>
          </w:p>
          <w:p>
            <w:pPr>
              <w:ind w:firstLine="480"/>
              <w:rPr>
                <w:rFonts w:cs="Arial"/>
                <w:kern w:val="0"/>
              </w:rPr>
            </w:pPr>
            <w:r>
              <w:rPr>
                <w:rFonts w:cs="Arial"/>
                <w:kern w:val="0"/>
              </w:rPr>
              <w:t>220kV梅江东变电站总平面布置详见附图2。</w:t>
            </w:r>
          </w:p>
          <w:p>
            <w:pPr>
              <w:ind w:firstLine="482"/>
              <w:rPr>
                <w:rFonts w:cs="Arial"/>
                <w:b/>
                <w:kern w:val="0"/>
              </w:rPr>
            </w:pPr>
            <w:r>
              <w:rPr>
                <w:rFonts w:cs="Arial"/>
                <w:b/>
                <w:kern w:val="0"/>
              </w:rPr>
              <w:t>b</w:t>
            </w:r>
            <w:r>
              <w:rPr>
                <w:rFonts w:hint="eastAsia" w:cs="Arial"/>
                <w:b/>
                <w:kern w:val="0"/>
              </w:rPr>
              <w:t>）2</w:t>
            </w:r>
            <w:r>
              <w:rPr>
                <w:rFonts w:cs="Arial"/>
                <w:b/>
                <w:kern w:val="0"/>
              </w:rPr>
              <w:t>20kV输电线路</w:t>
            </w:r>
          </w:p>
          <w:p>
            <w:pPr>
              <w:ind w:firstLine="480"/>
              <w:rPr>
                <w:rFonts w:cs="Arial"/>
                <w:kern w:val="0"/>
              </w:rPr>
            </w:pPr>
            <w:r>
              <w:rPr>
                <w:rFonts w:cs="Arial"/>
                <w:kern w:val="0"/>
              </w:rPr>
              <w:t>1）</w:t>
            </w:r>
            <w:r>
              <w:rPr>
                <w:rFonts w:hint="eastAsia" w:cs="Arial"/>
                <w:kern w:val="0"/>
              </w:rPr>
              <w:t>220kV梅江东～嘉应双回架空线路由220kV梅江东站向西同塔双回出线后，右转向北跨过223省道，于塘坑西侧山地向北走线跨过塘坑至湖秋坑西侧，然后线路右转向东北方向，经湖秋坑、廖屋、林屋角后至220kV嘉梅线#21塔小号侧线路解口点，将嘉梅线220kV嘉应站侧线路解口接入梅江东站，形成梅江东～嘉应双回线路。</w:t>
            </w:r>
          </w:p>
          <w:p>
            <w:pPr>
              <w:ind w:firstLine="480"/>
              <w:rPr>
                <w:rFonts w:cs="Arial"/>
                <w:kern w:val="0"/>
              </w:rPr>
            </w:pPr>
            <w:r>
              <w:rPr>
                <w:rFonts w:cs="Arial"/>
                <w:kern w:val="0"/>
              </w:rPr>
              <w:t>2）</w:t>
            </w:r>
            <w:r>
              <w:rPr>
                <w:rFonts w:hint="eastAsia" w:cs="Arial"/>
                <w:kern w:val="0"/>
              </w:rPr>
              <w:t>220kV梅江东～梅县双回架空线路由220kV梅江东站向西同塔双回出线后，于本期新建220kV梅江东～嘉应线路左侧平行其走线至220kV嘉梅线#21塔大号侧线路解口点，将嘉梅线梅县站侧线路解口接入梅江东站，形成梅江东～梅县双回线路。</w:t>
            </w:r>
          </w:p>
          <w:p>
            <w:pPr>
              <w:ind w:firstLine="482"/>
              <w:rPr>
                <w:rFonts w:cs="Arial"/>
                <w:kern w:val="0"/>
              </w:rPr>
            </w:pPr>
            <w:r>
              <w:rPr>
                <w:rFonts w:cs="Arial"/>
                <w:b/>
                <w:kern w:val="0"/>
              </w:rPr>
              <w:t>c）110kV输电线路</w:t>
            </w:r>
          </w:p>
          <w:p>
            <w:pPr>
              <w:ind w:firstLine="456"/>
              <w:rPr>
                <w:rFonts w:cs="Arial"/>
                <w:spacing w:val="-6"/>
                <w:kern w:val="0"/>
                <w:szCs w:val="24"/>
              </w:rPr>
            </w:pPr>
            <w:r>
              <w:rPr>
                <w:rFonts w:hint="eastAsia" w:cs="Arial"/>
                <w:spacing w:val="-6"/>
                <w:kern w:val="0"/>
                <w:szCs w:val="24"/>
              </w:rPr>
              <w:t>1）1</w:t>
            </w:r>
            <w:r>
              <w:rPr>
                <w:rFonts w:cs="Arial"/>
                <w:spacing w:val="-6"/>
                <w:kern w:val="0"/>
                <w:szCs w:val="24"/>
              </w:rPr>
              <w:t>10kV</w:t>
            </w:r>
            <w:r>
              <w:rPr>
                <w:rFonts w:hint="eastAsia" w:cs="Arial"/>
                <w:spacing w:val="-6"/>
                <w:kern w:val="0"/>
                <w:szCs w:val="24"/>
              </w:rPr>
              <w:t>梅江东~中环架空线路，由220kV梅江东站110kV出线构架起，至中环～白宫线路解口点，新建同塔双回架空线路2×8.</w:t>
            </w:r>
            <w:r>
              <w:rPr>
                <w:rFonts w:cs="Arial"/>
                <w:spacing w:val="-6"/>
                <w:kern w:val="0"/>
                <w:szCs w:val="24"/>
              </w:rPr>
              <w:t>119</w:t>
            </w:r>
            <w:r>
              <w:rPr>
                <w:rFonts w:hint="eastAsia" w:cs="Arial"/>
                <w:spacing w:val="-6"/>
                <w:kern w:val="0"/>
                <w:szCs w:val="24"/>
              </w:rPr>
              <w:t>km，本期挂线一回，备用一回，拆除110kV双回架空线路</w:t>
            </w:r>
            <w:r>
              <w:rPr>
                <w:rFonts w:cs="Arial"/>
                <w:spacing w:val="-6"/>
                <w:kern w:val="0"/>
                <w:szCs w:val="24"/>
              </w:rPr>
              <w:t>0.465</w:t>
            </w:r>
            <w:r>
              <w:rPr>
                <w:rFonts w:hint="eastAsia" w:cs="Arial"/>
                <w:spacing w:val="-6"/>
                <w:kern w:val="0"/>
                <w:szCs w:val="24"/>
              </w:rPr>
              <w:t>km；</w:t>
            </w:r>
          </w:p>
          <w:p>
            <w:pPr>
              <w:ind w:firstLine="456"/>
              <w:rPr>
                <w:rFonts w:cs="Arial"/>
                <w:spacing w:val="-6"/>
                <w:kern w:val="0"/>
                <w:szCs w:val="24"/>
              </w:rPr>
            </w:pPr>
            <w:r>
              <w:rPr>
                <w:rFonts w:hint="eastAsia" w:cs="Arial"/>
                <w:spacing w:val="-6"/>
                <w:kern w:val="0"/>
                <w:szCs w:val="24"/>
              </w:rPr>
              <w:t>2）1</w:t>
            </w:r>
            <w:r>
              <w:rPr>
                <w:rFonts w:cs="Arial"/>
                <w:spacing w:val="-6"/>
                <w:kern w:val="0"/>
                <w:szCs w:val="24"/>
              </w:rPr>
              <w:t>10kV</w:t>
            </w:r>
            <w:r>
              <w:rPr>
                <w:rFonts w:hint="eastAsia" w:cs="Arial"/>
                <w:spacing w:val="-6"/>
                <w:kern w:val="0"/>
                <w:szCs w:val="24"/>
              </w:rPr>
              <w:t>梅江东~白宫架空线路，由220kV梅江东站110kV出线构架起，至中环～白宫线路解口点，新建同塔双回架空线路2×</w:t>
            </w:r>
            <w:r>
              <w:rPr>
                <w:rFonts w:cs="Arial"/>
                <w:spacing w:val="-6"/>
                <w:kern w:val="0"/>
                <w:szCs w:val="24"/>
              </w:rPr>
              <w:t>8.317</w:t>
            </w:r>
            <w:r>
              <w:rPr>
                <w:rFonts w:hint="eastAsia" w:cs="Arial"/>
                <w:spacing w:val="-6"/>
                <w:kern w:val="0"/>
                <w:szCs w:val="24"/>
              </w:rPr>
              <w:t>km，本期挂线一回，备用一回，拆除110kV单回架空线路</w:t>
            </w:r>
            <w:r>
              <w:rPr>
                <w:rFonts w:cs="Arial"/>
                <w:spacing w:val="-6"/>
                <w:kern w:val="0"/>
                <w:szCs w:val="24"/>
              </w:rPr>
              <w:t>0.320</w:t>
            </w:r>
            <w:r>
              <w:rPr>
                <w:rFonts w:hint="eastAsia" w:cs="Arial"/>
                <w:spacing w:val="-6"/>
                <w:kern w:val="0"/>
                <w:szCs w:val="24"/>
              </w:rPr>
              <w:t>km，旧线重紧1</w:t>
            </w:r>
            <w:r>
              <w:rPr>
                <w:rFonts w:cs="Arial"/>
                <w:spacing w:val="-6"/>
                <w:kern w:val="0"/>
                <w:szCs w:val="24"/>
              </w:rPr>
              <w:t>.971km，</w:t>
            </w:r>
            <w:r>
              <w:rPr>
                <w:rFonts w:hint="eastAsia" w:cs="Arial"/>
                <w:kern w:val="0"/>
                <w:szCs w:val="24"/>
              </w:rPr>
              <w:t>旧线重紧部分路径走向未发生变化，环境影响与原工程一致</w:t>
            </w:r>
            <w:r>
              <w:rPr>
                <w:rFonts w:hint="eastAsia" w:cs="Arial"/>
                <w:spacing w:val="-6"/>
                <w:kern w:val="0"/>
                <w:szCs w:val="24"/>
              </w:rPr>
              <w:t>；</w:t>
            </w:r>
          </w:p>
          <w:p>
            <w:pPr>
              <w:ind w:firstLine="456"/>
              <w:rPr>
                <w:rFonts w:cs="Arial"/>
                <w:spacing w:val="-6"/>
                <w:kern w:val="0"/>
                <w:szCs w:val="24"/>
              </w:rPr>
            </w:pPr>
            <w:r>
              <w:rPr>
                <w:rFonts w:hint="eastAsia" w:cs="Arial"/>
                <w:spacing w:val="-6"/>
                <w:kern w:val="0"/>
                <w:szCs w:val="24"/>
              </w:rPr>
              <w:t>3）1</w:t>
            </w:r>
            <w:r>
              <w:rPr>
                <w:rFonts w:cs="Arial"/>
                <w:spacing w:val="-6"/>
                <w:kern w:val="0"/>
                <w:szCs w:val="24"/>
              </w:rPr>
              <w:t>10kV</w:t>
            </w:r>
            <w:r>
              <w:rPr>
                <w:rFonts w:hint="eastAsia" w:cs="Arial"/>
                <w:spacing w:val="-6"/>
                <w:kern w:val="0"/>
                <w:szCs w:val="24"/>
              </w:rPr>
              <w:t>梅江东~东山双回架空线路，由220kV梅江东站110kV出线构架起，至东山变电站，新建架空线路4.</w:t>
            </w:r>
            <w:r>
              <w:rPr>
                <w:rFonts w:cs="Arial"/>
                <w:spacing w:val="-6"/>
                <w:kern w:val="0"/>
                <w:szCs w:val="24"/>
              </w:rPr>
              <w:t>151</w:t>
            </w:r>
            <w:r>
              <w:rPr>
                <w:rFonts w:hint="eastAsia" w:cs="Arial"/>
                <w:spacing w:val="-6"/>
                <w:kern w:val="0"/>
                <w:szCs w:val="24"/>
              </w:rPr>
              <w:t>km，全部双回路架设，拆除110kV单回架空线路</w:t>
            </w:r>
            <w:r>
              <w:rPr>
                <w:rFonts w:cs="Arial"/>
                <w:spacing w:val="-6"/>
                <w:kern w:val="0"/>
                <w:szCs w:val="24"/>
              </w:rPr>
              <w:t>3.300</w:t>
            </w:r>
            <w:r>
              <w:rPr>
                <w:rFonts w:hint="eastAsia" w:cs="Arial"/>
                <w:spacing w:val="-6"/>
                <w:kern w:val="0"/>
                <w:szCs w:val="24"/>
              </w:rPr>
              <w:t>km；</w:t>
            </w:r>
          </w:p>
          <w:p>
            <w:pPr>
              <w:ind w:firstLine="456"/>
              <w:rPr>
                <w:rFonts w:cs="Arial"/>
                <w:spacing w:val="-6"/>
                <w:kern w:val="0"/>
                <w:szCs w:val="24"/>
              </w:rPr>
            </w:pPr>
            <w:r>
              <w:rPr>
                <w:rFonts w:hint="eastAsia" w:cs="Arial"/>
                <w:spacing w:val="-6"/>
                <w:kern w:val="0"/>
                <w:szCs w:val="24"/>
              </w:rPr>
              <w:t>4）1</w:t>
            </w:r>
            <w:r>
              <w:rPr>
                <w:rFonts w:cs="Arial"/>
                <w:spacing w:val="-6"/>
                <w:kern w:val="0"/>
                <w:szCs w:val="24"/>
              </w:rPr>
              <w:t>10kV</w:t>
            </w:r>
            <w:r>
              <w:rPr>
                <w:rFonts w:hint="eastAsia" w:cs="Arial"/>
                <w:spacing w:val="-6"/>
                <w:kern w:val="0"/>
                <w:szCs w:val="24"/>
              </w:rPr>
              <w:t>梅江东~马鞍山单回架空线路，由220kV梅江东站110kV出线构架起，至马鞍山～红光线路马鞍山侧解口点，新建单回架空线路0.</w:t>
            </w:r>
            <w:r>
              <w:rPr>
                <w:rFonts w:cs="Arial"/>
                <w:spacing w:val="-6"/>
                <w:kern w:val="0"/>
                <w:szCs w:val="24"/>
              </w:rPr>
              <w:t>156</w:t>
            </w:r>
            <w:r>
              <w:rPr>
                <w:rFonts w:hint="eastAsia" w:cs="Arial"/>
                <w:spacing w:val="-6"/>
                <w:kern w:val="0"/>
                <w:szCs w:val="24"/>
              </w:rPr>
              <w:t>km，旧线重紧0</w:t>
            </w:r>
            <w:r>
              <w:rPr>
                <w:rFonts w:cs="Arial"/>
                <w:spacing w:val="-6"/>
                <w:kern w:val="0"/>
                <w:szCs w:val="24"/>
              </w:rPr>
              <w:t>.783km，</w:t>
            </w:r>
            <w:r>
              <w:rPr>
                <w:rFonts w:hint="eastAsia" w:cs="Arial"/>
                <w:kern w:val="0"/>
                <w:szCs w:val="24"/>
              </w:rPr>
              <w:t>旧线重紧部分路径走向未发生变化，环境影响与原工程一致</w:t>
            </w:r>
            <w:r>
              <w:rPr>
                <w:rFonts w:hint="eastAsia" w:cs="Arial"/>
                <w:spacing w:val="-6"/>
                <w:kern w:val="0"/>
                <w:szCs w:val="24"/>
              </w:rPr>
              <w:t>；</w:t>
            </w:r>
          </w:p>
          <w:p>
            <w:pPr>
              <w:ind w:firstLine="456"/>
              <w:rPr>
                <w:rFonts w:cs="Arial"/>
                <w:spacing w:val="-6"/>
                <w:kern w:val="0"/>
                <w:szCs w:val="24"/>
              </w:rPr>
            </w:pPr>
            <w:r>
              <w:rPr>
                <w:rFonts w:hint="eastAsia" w:cs="Arial"/>
                <w:spacing w:val="-6"/>
                <w:kern w:val="0"/>
                <w:szCs w:val="24"/>
              </w:rPr>
              <w:t>5）1</w:t>
            </w:r>
            <w:r>
              <w:rPr>
                <w:rFonts w:cs="Arial"/>
                <w:spacing w:val="-6"/>
                <w:kern w:val="0"/>
                <w:szCs w:val="24"/>
              </w:rPr>
              <w:t>10kV</w:t>
            </w:r>
            <w:r>
              <w:rPr>
                <w:rFonts w:hint="eastAsia" w:cs="Arial"/>
                <w:spacing w:val="-6"/>
                <w:kern w:val="0"/>
                <w:szCs w:val="24"/>
              </w:rPr>
              <w:t>梅江东~红光双回线路，由220kV梅江东站110kV GIS电缆终端起，至红光站进线电缆终端塔处，新建双回电缆线路0.</w:t>
            </w:r>
            <w:r>
              <w:rPr>
                <w:rFonts w:cs="Arial"/>
                <w:spacing w:val="-6"/>
                <w:kern w:val="0"/>
                <w:szCs w:val="24"/>
              </w:rPr>
              <w:t>700</w:t>
            </w:r>
            <w:r>
              <w:rPr>
                <w:rFonts w:hint="eastAsia" w:cs="Arial"/>
                <w:spacing w:val="-6"/>
                <w:kern w:val="0"/>
                <w:szCs w:val="24"/>
              </w:rPr>
              <w:t>km；</w:t>
            </w:r>
          </w:p>
          <w:p>
            <w:pPr>
              <w:ind w:firstLine="456"/>
              <w:rPr>
                <w:rFonts w:cs="Arial"/>
                <w:kern w:val="0"/>
              </w:rPr>
            </w:pPr>
            <w:r>
              <w:rPr>
                <w:rFonts w:hint="eastAsia" w:cs="Arial"/>
                <w:spacing w:val="-6"/>
                <w:kern w:val="0"/>
                <w:szCs w:val="24"/>
              </w:rPr>
              <w:t>6）1</w:t>
            </w:r>
            <w:r>
              <w:rPr>
                <w:rFonts w:cs="Arial"/>
                <w:spacing w:val="-6"/>
                <w:kern w:val="0"/>
                <w:szCs w:val="24"/>
              </w:rPr>
              <w:t>10kV</w:t>
            </w:r>
            <w:r>
              <w:rPr>
                <w:rFonts w:hint="eastAsia" w:cs="Arial"/>
                <w:spacing w:val="-6"/>
                <w:kern w:val="0"/>
                <w:szCs w:val="24"/>
              </w:rPr>
              <w:t>梅江东~江南双回线路，由220kV梅江东站110kV GIS电缆终端起，至江南站外现状江东线#1电缆终端塔，新建双回电缆线路2.2</w:t>
            </w:r>
            <w:r>
              <w:rPr>
                <w:rFonts w:cs="Arial"/>
                <w:spacing w:val="-6"/>
                <w:kern w:val="0"/>
                <w:szCs w:val="24"/>
              </w:rPr>
              <w:t>00</w:t>
            </w:r>
            <w:r>
              <w:rPr>
                <w:rFonts w:hint="eastAsia" w:cs="Arial"/>
                <w:spacing w:val="-6"/>
                <w:kern w:val="0"/>
                <w:szCs w:val="24"/>
              </w:rPr>
              <w:t>km，同塔双回架空线路2×</w:t>
            </w:r>
            <w:r>
              <w:rPr>
                <w:rFonts w:cs="Arial"/>
                <w:spacing w:val="-6"/>
                <w:kern w:val="0"/>
                <w:szCs w:val="24"/>
              </w:rPr>
              <w:t>1.500</w:t>
            </w:r>
            <w:r>
              <w:rPr>
                <w:rFonts w:hint="eastAsia" w:cs="Arial"/>
                <w:spacing w:val="-6"/>
                <w:kern w:val="0"/>
                <w:szCs w:val="24"/>
              </w:rPr>
              <w:t>km，拆除1</w:t>
            </w:r>
            <w:r>
              <w:rPr>
                <w:rFonts w:cs="Arial"/>
                <w:spacing w:val="-6"/>
                <w:kern w:val="0"/>
                <w:szCs w:val="24"/>
              </w:rPr>
              <w:t>10kV</w:t>
            </w:r>
            <w:r>
              <w:rPr>
                <w:rFonts w:hint="eastAsia" w:cs="Arial"/>
                <w:spacing w:val="-6"/>
                <w:kern w:val="0"/>
                <w:szCs w:val="24"/>
              </w:rPr>
              <w:t>江东线2</w:t>
            </w:r>
            <w:r>
              <w:rPr>
                <w:rFonts w:cs="Arial"/>
                <w:spacing w:val="-6"/>
                <w:kern w:val="0"/>
                <w:szCs w:val="24"/>
              </w:rPr>
              <w:t>.492km，</w:t>
            </w:r>
            <w:r>
              <w:rPr>
                <w:rFonts w:hint="eastAsia" w:cs="Arial"/>
                <w:spacing w:val="-6"/>
                <w:kern w:val="0"/>
                <w:szCs w:val="24"/>
              </w:rPr>
              <w:t>县江线3</w:t>
            </w:r>
            <w:r>
              <w:rPr>
                <w:rFonts w:cs="Arial"/>
                <w:spacing w:val="-6"/>
                <w:kern w:val="0"/>
                <w:szCs w:val="24"/>
              </w:rPr>
              <w:t>.959km。</w:t>
            </w:r>
          </w:p>
          <w:p>
            <w:pPr>
              <w:ind w:firstLine="480"/>
              <w:rPr>
                <w:rFonts w:cs="Arial"/>
                <w:b/>
                <w:color w:val="FF0000"/>
                <w:kern w:val="0"/>
              </w:rPr>
            </w:pPr>
            <w:r>
              <w:rPr>
                <w:rFonts w:cs="Arial"/>
                <w:kern w:val="0"/>
              </w:rPr>
              <w:t>线路路径走向详见附图4。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9060" w:type="dxa"/>
            <w:gridSpan w:val="2"/>
          </w:tcPr>
          <w:p>
            <w:pPr>
              <w:ind w:firstLine="0" w:firstLineChars="0"/>
              <w:rPr>
                <w:rFonts w:cs="Arial"/>
                <w:b/>
                <w:kern w:val="0"/>
              </w:rPr>
            </w:pPr>
            <w:r>
              <w:rPr>
                <w:rFonts w:cs="Arial"/>
                <w:b/>
                <w:kern w:val="0"/>
              </w:rPr>
              <w:t>工程环境保护投资</w:t>
            </w:r>
          </w:p>
          <w:p>
            <w:pPr>
              <w:ind w:firstLine="480"/>
              <w:rPr>
                <w:rFonts w:cs="Arial"/>
                <w:kern w:val="0"/>
              </w:rPr>
            </w:pPr>
            <w:r>
              <w:rPr>
                <w:rFonts w:cs="Arial"/>
                <w:kern w:val="0"/>
              </w:rPr>
              <w:t>本工程实际总投资为22539.85万元，环保投资为186万元，占总投资的0.83%。工程环评阶段总投资为25564万元，其中环保投资90万元，环保投资占工程总投资的0.36％。本工程环境保护投资明细见</w:t>
            </w:r>
            <w:r>
              <w:rPr>
                <w:rFonts w:cs="Arial"/>
                <w:kern w:val="0"/>
              </w:rPr>
              <w:fldChar w:fldCharType="begin"/>
            </w:r>
            <w:r>
              <w:rPr>
                <w:rFonts w:cs="Arial"/>
                <w:kern w:val="0"/>
              </w:rPr>
              <w:instrText xml:space="preserve"> REF _Ref428779620 \h  \* MERGEFORMAT </w:instrText>
            </w:r>
            <w:r>
              <w:rPr>
                <w:rFonts w:cs="Arial"/>
                <w:kern w:val="0"/>
              </w:rPr>
              <w:fldChar w:fldCharType="separate"/>
            </w:r>
            <w:r>
              <w:rPr>
                <w:rFonts w:cs="Arial"/>
                <w:kern w:val="0"/>
              </w:rPr>
              <w:t>表 7</w:t>
            </w:r>
            <w:r>
              <w:rPr>
                <w:rFonts w:cs="Arial"/>
                <w:kern w:val="0"/>
              </w:rPr>
              <w:fldChar w:fldCharType="end"/>
            </w:r>
            <w:r>
              <w:rPr>
                <w:rFonts w:cs="Arial"/>
                <w:kern w:val="0"/>
              </w:rPr>
              <w:t>、</w:t>
            </w:r>
            <w:r>
              <w:rPr>
                <w:rFonts w:cs="Arial"/>
                <w:kern w:val="0"/>
              </w:rPr>
              <w:fldChar w:fldCharType="begin"/>
            </w:r>
            <w:r>
              <w:rPr>
                <w:rFonts w:cs="Arial"/>
                <w:kern w:val="0"/>
              </w:rPr>
              <w:instrText xml:space="preserve"> REF _Ref428779622 \h  \* MERGEFORMAT </w:instrText>
            </w:r>
            <w:r>
              <w:rPr>
                <w:rFonts w:cs="Arial"/>
                <w:kern w:val="0"/>
              </w:rPr>
              <w:fldChar w:fldCharType="separate"/>
            </w:r>
            <w:r>
              <w:rPr>
                <w:rFonts w:cs="Arial"/>
                <w:kern w:val="0"/>
              </w:rPr>
              <w:t>表 8</w:t>
            </w:r>
            <w:r>
              <w:rPr>
                <w:rFonts w:cs="Arial"/>
                <w:kern w:val="0"/>
              </w:rPr>
              <w:fldChar w:fldCharType="end"/>
            </w:r>
            <w:r>
              <w:rPr>
                <w:rFonts w:cs="Arial"/>
                <w:kern w:val="0"/>
              </w:rPr>
              <w:t>。</w:t>
            </w:r>
          </w:p>
          <w:p>
            <w:pPr>
              <w:autoSpaceDE w:val="0"/>
              <w:autoSpaceDN w:val="0"/>
              <w:ind w:firstLine="0" w:firstLineChars="0"/>
              <w:jc w:val="center"/>
              <w:rPr>
                <w:rFonts w:cs="Arial"/>
                <w:b/>
                <w:kern w:val="0"/>
              </w:rPr>
            </w:pPr>
            <w:bookmarkStart w:id="10" w:name="_Ref428779620"/>
            <w:r>
              <w:rPr>
                <w:rFonts w:cs="Arial"/>
                <w:b/>
                <w:kern w:val="0"/>
              </w:rPr>
              <w:t xml:space="preserve">表 </w:t>
            </w:r>
            <w:r>
              <w:rPr>
                <w:rFonts w:cs="Arial"/>
                <w:b/>
                <w:kern w:val="0"/>
              </w:rPr>
              <w:fldChar w:fldCharType="begin"/>
            </w:r>
            <w:r>
              <w:rPr>
                <w:rFonts w:cs="Arial"/>
                <w:b/>
                <w:kern w:val="0"/>
              </w:rPr>
              <w:instrText xml:space="preserve"> SEQ 表 \* ARABIC </w:instrText>
            </w:r>
            <w:r>
              <w:rPr>
                <w:rFonts w:cs="Arial"/>
                <w:b/>
                <w:kern w:val="0"/>
              </w:rPr>
              <w:fldChar w:fldCharType="separate"/>
            </w:r>
            <w:r>
              <w:rPr>
                <w:rFonts w:cs="Arial"/>
                <w:b/>
                <w:kern w:val="0"/>
              </w:rPr>
              <w:t>7</w:t>
            </w:r>
            <w:r>
              <w:rPr>
                <w:rFonts w:cs="Arial"/>
                <w:b/>
                <w:kern w:val="0"/>
              </w:rPr>
              <w:fldChar w:fldCharType="end"/>
            </w:r>
            <w:bookmarkEnd w:id="10"/>
            <w:r>
              <w:rPr>
                <w:rFonts w:cs="Arial"/>
                <w:b/>
                <w:kern w:val="0"/>
              </w:rPr>
              <w:t xml:space="preserve">  工程投资与环境保护投资明细</w:t>
            </w:r>
          </w:p>
          <w:tbl>
            <w:tblPr>
              <w:tblStyle w:val="2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467"/>
              <w:gridCol w:w="1476"/>
              <w:gridCol w:w="1474"/>
              <w:gridCol w:w="1436"/>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47" w:type="dxa"/>
                  <w:gridSpan w:val="3"/>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实际投资（万元）</w:t>
                  </w:r>
                </w:p>
              </w:tc>
              <w:tc>
                <w:tcPr>
                  <w:tcW w:w="4387" w:type="dxa"/>
                  <w:gridSpan w:val="3"/>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环评阶段概算投资（万元）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50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工程总投资</w:t>
                  </w:r>
                </w:p>
              </w:tc>
              <w:tc>
                <w:tcPr>
                  <w:tcW w:w="1467"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环保投资</w:t>
                  </w:r>
                </w:p>
              </w:tc>
              <w:tc>
                <w:tcPr>
                  <w:tcW w:w="1476"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所占比例（%）</w:t>
                  </w:r>
                </w:p>
              </w:tc>
              <w:tc>
                <w:tcPr>
                  <w:tcW w:w="147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工程总投资</w:t>
                  </w:r>
                </w:p>
              </w:tc>
              <w:tc>
                <w:tcPr>
                  <w:tcW w:w="1436"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环保投资</w:t>
                  </w:r>
                </w:p>
              </w:tc>
              <w:tc>
                <w:tcPr>
                  <w:tcW w:w="1477"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0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22539.85</w:t>
                  </w:r>
                </w:p>
              </w:tc>
              <w:tc>
                <w:tcPr>
                  <w:tcW w:w="1467"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73.10</w:t>
                  </w:r>
                </w:p>
              </w:tc>
              <w:tc>
                <w:tcPr>
                  <w:tcW w:w="1476"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0.</w:t>
                  </w:r>
                  <w:r>
                    <w:rPr>
                      <w:rFonts w:cs="Arial"/>
                      <w:kern w:val="0"/>
                      <w:sz w:val="21"/>
                      <w:szCs w:val="21"/>
                    </w:rPr>
                    <w:t>70</w:t>
                  </w:r>
                </w:p>
              </w:tc>
              <w:tc>
                <w:tcPr>
                  <w:tcW w:w="147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25564</w:t>
                  </w:r>
                </w:p>
              </w:tc>
              <w:tc>
                <w:tcPr>
                  <w:tcW w:w="1436"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90</w:t>
                  </w:r>
                </w:p>
              </w:tc>
              <w:tc>
                <w:tcPr>
                  <w:tcW w:w="1477"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0.36</w:t>
                  </w:r>
                </w:p>
              </w:tc>
            </w:tr>
          </w:tbl>
          <w:p>
            <w:pPr>
              <w:autoSpaceDE w:val="0"/>
              <w:autoSpaceDN w:val="0"/>
              <w:spacing w:line="240" w:lineRule="auto"/>
              <w:ind w:firstLine="0" w:firstLineChars="0"/>
              <w:jc w:val="center"/>
              <w:rPr>
                <w:rFonts w:cs="Arial"/>
                <w:kern w:val="0"/>
                <w:sz w:val="21"/>
                <w:szCs w:val="21"/>
              </w:rPr>
            </w:pPr>
            <w:bookmarkStart w:id="11" w:name="_Ref428779622"/>
          </w:p>
          <w:p>
            <w:pPr>
              <w:autoSpaceDE w:val="0"/>
              <w:autoSpaceDN w:val="0"/>
              <w:ind w:firstLine="0" w:firstLineChars="0"/>
              <w:jc w:val="center"/>
              <w:rPr>
                <w:rFonts w:cs="Arial"/>
                <w:b/>
                <w:kern w:val="0"/>
              </w:rPr>
            </w:pPr>
            <w:r>
              <w:rPr>
                <w:rFonts w:cs="Arial"/>
                <w:b/>
                <w:kern w:val="0"/>
              </w:rPr>
              <w:t xml:space="preserve">表 </w:t>
            </w:r>
            <w:r>
              <w:rPr>
                <w:rFonts w:cs="Arial"/>
                <w:b/>
                <w:kern w:val="0"/>
              </w:rPr>
              <w:fldChar w:fldCharType="begin"/>
            </w:r>
            <w:r>
              <w:rPr>
                <w:rFonts w:cs="Arial"/>
                <w:b/>
                <w:kern w:val="0"/>
              </w:rPr>
              <w:instrText xml:space="preserve"> SEQ 表 \* ARABIC </w:instrText>
            </w:r>
            <w:r>
              <w:rPr>
                <w:rFonts w:cs="Arial"/>
                <w:b/>
                <w:kern w:val="0"/>
              </w:rPr>
              <w:fldChar w:fldCharType="separate"/>
            </w:r>
            <w:r>
              <w:rPr>
                <w:rFonts w:cs="Arial"/>
                <w:b/>
                <w:kern w:val="0"/>
              </w:rPr>
              <w:t>8</w:t>
            </w:r>
            <w:r>
              <w:rPr>
                <w:rFonts w:cs="Arial"/>
                <w:b/>
                <w:kern w:val="0"/>
              </w:rPr>
              <w:fldChar w:fldCharType="end"/>
            </w:r>
            <w:bookmarkEnd w:id="11"/>
            <w:r>
              <w:rPr>
                <w:rFonts w:cs="Arial"/>
                <w:b/>
                <w:kern w:val="0"/>
              </w:rPr>
              <w:t xml:space="preserve">  本工程环境保护投资明细</w:t>
            </w:r>
          </w:p>
          <w:tbl>
            <w:tblPr>
              <w:tblStyle w:val="2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789"/>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078"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序号</w:t>
                  </w:r>
                </w:p>
              </w:tc>
              <w:tc>
                <w:tcPr>
                  <w:tcW w:w="4789"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环保措施</w:t>
                  </w:r>
                </w:p>
              </w:tc>
              <w:tc>
                <w:tcPr>
                  <w:tcW w:w="2967"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1</w:t>
                  </w:r>
                </w:p>
              </w:tc>
              <w:tc>
                <w:tcPr>
                  <w:tcW w:w="4789"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站区废水治理</w:t>
                  </w:r>
                </w:p>
              </w:tc>
              <w:tc>
                <w:tcPr>
                  <w:tcW w:w="2967"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2</w:t>
                  </w:r>
                </w:p>
              </w:tc>
              <w:tc>
                <w:tcPr>
                  <w:tcW w:w="4789"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站区绿化</w:t>
                  </w:r>
                </w:p>
              </w:tc>
              <w:tc>
                <w:tcPr>
                  <w:tcW w:w="2967"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3</w:t>
                  </w:r>
                </w:p>
              </w:tc>
              <w:tc>
                <w:tcPr>
                  <w:tcW w:w="4789"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降噪措施</w:t>
                  </w:r>
                </w:p>
              </w:tc>
              <w:tc>
                <w:tcPr>
                  <w:tcW w:w="2967"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4</w:t>
                  </w:r>
                </w:p>
              </w:tc>
              <w:tc>
                <w:tcPr>
                  <w:tcW w:w="4789"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塔基绿化</w:t>
                  </w:r>
                </w:p>
              </w:tc>
              <w:tc>
                <w:tcPr>
                  <w:tcW w:w="2967"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5</w:t>
                  </w:r>
                </w:p>
              </w:tc>
              <w:tc>
                <w:tcPr>
                  <w:tcW w:w="4789"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事故油池</w:t>
                  </w:r>
                </w:p>
              </w:tc>
              <w:tc>
                <w:tcPr>
                  <w:tcW w:w="2967"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6</w:t>
                  </w:r>
                </w:p>
              </w:tc>
              <w:tc>
                <w:tcPr>
                  <w:tcW w:w="4789"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施工临时防护措施</w:t>
                  </w:r>
                </w:p>
              </w:tc>
              <w:tc>
                <w:tcPr>
                  <w:tcW w:w="2967"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7</w:t>
                  </w:r>
                </w:p>
              </w:tc>
              <w:tc>
                <w:tcPr>
                  <w:tcW w:w="4789"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环境影响评价费</w:t>
                  </w:r>
                </w:p>
              </w:tc>
              <w:tc>
                <w:tcPr>
                  <w:tcW w:w="2967"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8"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8</w:t>
                  </w:r>
                </w:p>
              </w:tc>
              <w:tc>
                <w:tcPr>
                  <w:tcW w:w="4789"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竣工环保验收费</w:t>
                  </w:r>
                </w:p>
              </w:tc>
              <w:tc>
                <w:tcPr>
                  <w:tcW w:w="2967"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8" w:type="dxa"/>
                  <w:vAlign w:val="center"/>
                </w:tcPr>
                <w:p>
                  <w:pPr>
                    <w:autoSpaceDE w:val="0"/>
                    <w:autoSpaceDN w:val="0"/>
                    <w:spacing w:line="240" w:lineRule="auto"/>
                    <w:ind w:firstLine="0" w:firstLineChars="0"/>
                    <w:jc w:val="center"/>
                    <w:rPr>
                      <w:rFonts w:cs="Arial"/>
                      <w:kern w:val="0"/>
                      <w:sz w:val="21"/>
                      <w:szCs w:val="21"/>
                    </w:rPr>
                  </w:pPr>
                </w:p>
              </w:tc>
              <w:tc>
                <w:tcPr>
                  <w:tcW w:w="4789"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环保投资小计</w:t>
                  </w:r>
                </w:p>
              </w:tc>
              <w:tc>
                <w:tcPr>
                  <w:tcW w:w="2967"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8" w:type="dxa"/>
                  <w:vAlign w:val="center"/>
                </w:tcPr>
                <w:p>
                  <w:pPr>
                    <w:autoSpaceDE w:val="0"/>
                    <w:autoSpaceDN w:val="0"/>
                    <w:spacing w:line="240" w:lineRule="auto"/>
                    <w:ind w:firstLine="0" w:firstLineChars="0"/>
                    <w:jc w:val="center"/>
                    <w:rPr>
                      <w:rFonts w:cs="Arial"/>
                      <w:kern w:val="0"/>
                      <w:sz w:val="21"/>
                      <w:szCs w:val="21"/>
                    </w:rPr>
                  </w:pPr>
                </w:p>
              </w:tc>
              <w:tc>
                <w:tcPr>
                  <w:tcW w:w="4789"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工程总投资</w:t>
                  </w:r>
                </w:p>
              </w:tc>
              <w:tc>
                <w:tcPr>
                  <w:tcW w:w="2967"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22539.85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8" w:type="dxa"/>
                  <w:vAlign w:val="center"/>
                </w:tcPr>
                <w:p>
                  <w:pPr>
                    <w:autoSpaceDE w:val="0"/>
                    <w:autoSpaceDN w:val="0"/>
                    <w:spacing w:line="240" w:lineRule="auto"/>
                    <w:ind w:firstLine="0" w:firstLineChars="0"/>
                    <w:jc w:val="center"/>
                    <w:rPr>
                      <w:rFonts w:cs="Arial"/>
                      <w:kern w:val="0"/>
                      <w:sz w:val="21"/>
                      <w:szCs w:val="21"/>
                    </w:rPr>
                  </w:pPr>
                </w:p>
              </w:tc>
              <w:tc>
                <w:tcPr>
                  <w:tcW w:w="4789"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环保投资及费用占工程投资比例（%）</w:t>
                  </w:r>
                </w:p>
              </w:tc>
              <w:tc>
                <w:tcPr>
                  <w:tcW w:w="2967"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0.83</w:t>
                  </w:r>
                </w:p>
              </w:tc>
            </w:tr>
          </w:tbl>
          <w:p>
            <w:pPr>
              <w:autoSpaceDE w:val="0"/>
              <w:autoSpaceDN w:val="0"/>
              <w:spacing w:line="240" w:lineRule="auto"/>
              <w:ind w:firstLine="0" w:firstLineChars="0"/>
              <w:jc w:val="center"/>
              <w:rPr>
                <w:rFonts w:cs="Arial"/>
                <w:b/>
                <w:kern w:val="0"/>
              </w:rPr>
            </w:pPr>
          </w:p>
          <w:p>
            <w:pPr>
              <w:ind w:firstLine="480"/>
              <w:rPr>
                <w:rFonts w:cs="Arial"/>
                <w:b/>
                <w:color w:val="FF0000"/>
                <w:kern w:val="0"/>
              </w:rPr>
            </w:pPr>
            <w:r>
              <w:rPr>
                <w:rFonts w:cs="Arial"/>
                <w:kern w:val="0"/>
              </w:rPr>
              <w:t>本工程实际环保投资略高于环评阶段所列环保投资，主要是因为实际环保投资中站区绿化、排水和事故油池的投资有所增加。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2"/>
          </w:tcPr>
          <w:p>
            <w:pPr>
              <w:ind w:firstLine="0" w:firstLineChars="0"/>
              <w:rPr>
                <w:rFonts w:cs="Arial"/>
                <w:b/>
                <w:kern w:val="0"/>
              </w:rPr>
            </w:pPr>
            <w:r>
              <w:rPr>
                <w:rFonts w:cs="Arial"/>
                <w:b/>
                <w:kern w:val="0"/>
              </w:rPr>
              <w:t>实际变更情况及变更原因</w:t>
            </w:r>
          </w:p>
          <w:p>
            <w:pPr>
              <w:ind w:firstLine="480"/>
              <w:rPr>
                <w:rFonts w:cs="Arial"/>
                <w:kern w:val="0"/>
              </w:rPr>
            </w:pPr>
            <w:r>
              <w:rPr>
                <w:rFonts w:cs="Arial"/>
                <w:kern w:val="0"/>
              </w:rPr>
              <w:t>通过查阅工程设计、施工资料和相关协议、文件，本工程变电站的建设规模等与环评阶段相比变化不大，环境保护设施均已经落实，环保投资比环评阶段略有上升，</w:t>
            </w:r>
            <w:r>
              <w:rPr>
                <w:rFonts w:hint="eastAsia" w:cs="Arial"/>
                <w:kern w:val="0"/>
              </w:rPr>
              <w:t>主要是站区绿化、排水和事故油池投资有所增加；输电线路与环评阶段相比，路径走向和长度均有所变化，但沿线环境敏感目标基本一致。</w:t>
            </w:r>
          </w:p>
          <w:p>
            <w:pPr>
              <w:keepNext/>
              <w:ind w:firstLine="480"/>
              <w:rPr>
                <w:rFonts w:cs="Arial"/>
                <w:kern w:val="0"/>
              </w:rPr>
            </w:pPr>
            <w:r>
              <w:rPr>
                <w:rFonts w:cs="Arial"/>
                <w:kern w:val="0"/>
              </w:rPr>
              <w:t>梅州220kV梅江东输变电工程主要指标详见</w:t>
            </w:r>
            <w:r>
              <w:rPr>
                <w:rFonts w:cs="Arial"/>
                <w:kern w:val="0"/>
              </w:rPr>
              <w:fldChar w:fldCharType="begin"/>
            </w:r>
            <w:r>
              <w:rPr>
                <w:rFonts w:cs="Arial"/>
                <w:kern w:val="0"/>
              </w:rPr>
              <w:instrText xml:space="preserve"> REF _Ref428780164 \h  \* MERGEFORMAT </w:instrText>
            </w:r>
            <w:r>
              <w:rPr>
                <w:rFonts w:cs="Arial"/>
                <w:kern w:val="0"/>
              </w:rPr>
              <w:fldChar w:fldCharType="separate"/>
            </w:r>
            <w:r>
              <w:rPr>
                <w:rFonts w:cs="Arial"/>
                <w:kern w:val="0"/>
              </w:rPr>
              <w:t>表 9</w:t>
            </w:r>
            <w:r>
              <w:rPr>
                <w:rFonts w:cs="Arial"/>
                <w:kern w:val="0"/>
              </w:rPr>
              <w:fldChar w:fldCharType="end"/>
            </w:r>
            <w:r>
              <w:rPr>
                <w:rFonts w:cs="Arial"/>
                <w:kern w:val="0"/>
              </w:rPr>
              <w:t>。</w:t>
            </w:r>
          </w:p>
          <w:p>
            <w:pPr>
              <w:pStyle w:val="5"/>
              <w:ind w:firstLine="0" w:firstLineChars="0"/>
              <w:jc w:val="center"/>
              <w:rPr>
                <w:rFonts w:ascii="Arial" w:hAnsi="Arial" w:eastAsia="宋体" w:cs="Arial"/>
                <w:b/>
                <w:kern w:val="0"/>
                <w:sz w:val="24"/>
              </w:rPr>
            </w:pPr>
            <w:bookmarkStart w:id="12" w:name="_Ref428780164"/>
            <w:r>
              <w:rPr>
                <w:rFonts w:ascii="Arial" w:hAnsi="Arial" w:eastAsia="宋体" w:cs="Arial"/>
                <w:b/>
                <w:kern w:val="0"/>
                <w:sz w:val="24"/>
              </w:rPr>
              <w:t xml:space="preserve">表 </w:t>
            </w:r>
            <w:r>
              <w:rPr>
                <w:rFonts w:ascii="Arial" w:hAnsi="Arial" w:eastAsia="宋体" w:cs="Arial"/>
                <w:b/>
                <w:kern w:val="0"/>
                <w:sz w:val="24"/>
              </w:rPr>
              <w:fldChar w:fldCharType="begin"/>
            </w:r>
            <w:r>
              <w:rPr>
                <w:rFonts w:ascii="Arial" w:hAnsi="Arial" w:eastAsia="宋体" w:cs="Arial"/>
                <w:b/>
                <w:kern w:val="0"/>
                <w:sz w:val="24"/>
              </w:rPr>
              <w:instrText xml:space="preserve"> SEQ 表 \* ARABIC </w:instrText>
            </w:r>
            <w:r>
              <w:rPr>
                <w:rFonts w:ascii="Arial" w:hAnsi="Arial" w:eastAsia="宋体" w:cs="Arial"/>
                <w:b/>
                <w:kern w:val="0"/>
                <w:sz w:val="24"/>
              </w:rPr>
              <w:fldChar w:fldCharType="separate"/>
            </w:r>
            <w:r>
              <w:rPr>
                <w:rFonts w:ascii="Arial" w:hAnsi="Arial" w:eastAsia="宋体" w:cs="Arial"/>
                <w:b/>
                <w:kern w:val="0"/>
                <w:sz w:val="24"/>
              </w:rPr>
              <w:t>9</w:t>
            </w:r>
            <w:r>
              <w:rPr>
                <w:rFonts w:ascii="Arial" w:hAnsi="Arial" w:eastAsia="宋体" w:cs="Arial"/>
                <w:b/>
                <w:kern w:val="0"/>
                <w:sz w:val="24"/>
              </w:rPr>
              <w:fldChar w:fldCharType="end"/>
            </w:r>
            <w:bookmarkEnd w:id="12"/>
            <w:r>
              <w:rPr>
                <w:rFonts w:ascii="Arial" w:hAnsi="Arial" w:eastAsia="宋体" w:cs="Arial"/>
                <w:b/>
                <w:kern w:val="0"/>
                <w:sz w:val="24"/>
              </w:rPr>
              <w:t xml:space="preserve">  梅州</w:t>
            </w:r>
            <w:r>
              <w:rPr>
                <w:rFonts w:hint="eastAsia" w:ascii="Arial" w:hAnsi="Arial" w:eastAsia="宋体" w:cs="Arial"/>
                <w:b/>
                <w:kern w:val="0"/>
                <w:sz w:val="24"/>
              </w:rPr>
              <w:t>2</w:t>
            </w:r>
            <w:r>
              <w:rPr>
                <w:rFonts w:ascii="Arial" w:hAnsi="Arial" w:eastAsia="宋体" w:cs="Arial"/>
                <w:b/>
                <w:kern w:val="0"/>
                <w:sz w:val="24"/>
              </w:rPr>
              <w:t>2</w:t>
            </w:r>
            <w:r>
              <w:rPr>
                <w:rFonts w:hint="eastAsia" w:ascii="Arial" w:hAnsi="Arial" w:eastAsia="宋体" w:cs="Arial"/>
                <w:b/>
                <w:kern w:val="0"/>
                <w:sz w:val="24"/>
              </w:rPr>
              <w:t>0kV梅江东输变电工程</w:t>
            </w:r>
            <w:r>
              <w:rPr>
                <w:rFonts w:ascii="Arial" w:hAnsi="Arial" w:eastAsia="宋体" w:cs="Arial"/>
                <w:b/>
                <w:kern w:val="0"/>
                <w:sz w:val="24"/>
              </w:rPr>
              <w:t>主要指标</w:t>
            </w:r>
          </w:p>
          <w:tbl>
            <w:tblPr>
              <w:tblStyle w:val="2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489"/>
              <w:gridCol w:w="712"/>
              <w:gridCol w:w="1653"/>
              <w:gridCol w:w="218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4"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序号</w:t>
                  </w:r>
                </w:p>
              </w:tc>
              <w:tc>
                <w:tcPr>
                  <w:tcW w:w="2489"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项目</w:t>
                  </w:r>
                </w:p>
              </w:tc>
              <w:tc>
                <w:tcPr>
                  <w:tcW w:w="712"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单位</w:t>
                  </w:r>
                </w:p>
              </w:tc>
              <w:tc>
                <w:tcPr>
                  <w:tcW w:w="1653"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环评阶段</w:t>
                  </w:r>
                </w:p>
              </w:tc>
              <w:tc>
                <w:tcPr>
                  <w:tcW w:w="2182"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实际实施</w:t>
                  </w:r>
                </w:p>
              </w:tc>
              <w:tc>
                <w:tcPr>
                  <w:tcW w:w="1104"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4"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一</w:t>
                  </w:r>
                </w:p>
              </w:tc>
              <w:tc>
                <w:tcPr>
                  <w:tcW w:w="8140" w:type="dxa"/>
                  <w:gridSpan w:val="5"/>
                  <w:vAlign w:val="center"/>
                </w:tcPr>
                <w:p>
                  <w:pPr>
                    <w:autoSpaceDE w:val="0"/>
                    <w:autoSpaceDN w:val="0"/>
                    <w:spacing w:line="240" w:lineRule="auto"/>
                    <w:ind w:firstLine="0" w:firstLineChars="0"/>
                    <w:jc w:val="left"/>
                    <w:rPr>
                      <w:rFonts w:cs="Arial"/>
                      <w:b/>
                      <w:kern w:val="0"/>
                      <w:sz w:val="21"/>
                      <w:szCs w:val="21"/>
                    </w:rPr>
                  </w:pPr>
                  <w:r>
                    <w:rPr>
                      <w:rFonts w:cs="Arial"/>
                      <w:b/>
                      <w:kern w:val="0"/>
                      <w:sz w:val="21"/>
                      <w:szCs w:val="21"/>
                    </w:rPr>
                    <w:t>梅州22</w:t>
                  </w:r>
                  <w:r>
                    <w:rPr>
                      <w:rFonts w:hint="eastAsia" w:cs="Arial"/>
                      <w:b/>
                      <w:kern w:val="0"/>
                      <w:sz w:val="21"/>
                      <w:szCs w:val="21"/>
                    </w:rPr>
                    <w:t>0kV梅江东变电站新建工程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1</w:t>
                  </w:r>
                </w:p>
              </w:tc>
              <w:tc>
                <w:tcPr>
                  <w:tcW w:w="2489"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主变压器</w:t>
                  </w:r>
                </w:p>
              </w:tc>
              <w:tc>
                <w:tcPr>
                  <w:tcW w:w="712" w:type="dxa"/>
                  <w:vAlign w:val="center"/>
                </w:tcPr>
                <w:p>
                  <w:pPr>
                    <w:autoSpaceDE w:val="0"/>
                    <w:autoSpaceDN w:val="0"/>
                    <w:spacing w:line="240" w:lineRule="auto"/>
                    <w:ind w:firstLine="0" w:firstLineChars="0"/>
                    <w:jc w:val="center"/>
                    <w:rPr>
                      <w:rFonts w:cs="Arial"/>
                      <w:kern w:val="0"/>
                      <w:sz w:val="21"/>
                      <w:szCs w:val="21"/>
                    </w:rPr>
                  </w:pPr>
                  <w:r>
                    <w:rPr>
                      <w:rFonts w:hint="eastAsia" w:cs="Arial"/>
                      <w:spacing w:val="-6"/>
                      <w:kern w:val="0"/>
                      <w:sz w:val="21"/>
                      <w:szCs w:val="21"/>
                    </w:rPr>
                    <w:t>MVA</w:t>
                  </w:r>
                </w:p>
              </w:tc>
              <w:tc>
                <w:tcPr>
                  <w:tcW w:w="1653"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2</w:t>
                  </w:r>
                  <w:r>
                    <w:rPr>
                      <w:rFonts w:hint="eastAsia" w:cs="Arial"/>
                      <w:kern w:val="0"/>
                      <w:sz w:val="21"/>
                      <w:szCs w:val="21"/>
                    </w:rPr>
                    <w:t>×</w:t>
                  </w:r>
                  <w:r>
                    <w:rPr>
                      <w:rFonts w:cs="Arial"/>
                      <w:kern w:val="0"/>
                      <w:sz w:val="21"/>
                      <w:szCs w:val="21"/>
                    </w:rPr>
                    <w:t>180</w:t>
                  </w:r>
                </w:p>
              </w:tc>
              <w:tc>
                <w:tcPr>
                  <w:tcW w:w="2182"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2</w:t>
                  </w:r>
                  <w:r>
                    <w:rPr>
                      <w:rFonts w:hint="eastAsia" w:cs="Arial"/>
                      <w:kern w:val="0"/>
                      <w:sz w:val="21"/>
                      <w:szCs w:val="21"/>
                    </w:rPr>
                    <w:t>×</w:t>
                  </w:r>
                  <w:r>
                    <w:rPr>
                      <w:rFonts w:cs="Arial"/>
                      <w:kern w:val="0"/>
                      <w:sz w:val="21"/>
                      <w:szCs w:val="21"/>
                    </w:rPr>
                    <w:t>180</w:t>
                  </w:r>
                </w:p>
              </w:tc>
              <w:tc>
                <w:tcPr>
                  <w:tcW w:w="1104" w:type="dxa"/>
                  <w:vAlign w:val="center"/>
                </w:tcPr>
                <w:p>
                  <w:pPr>
                    <w:autoSpaceDE w:val="0"/>
                    <w:autoSpaceDN w:val="0"/>
                    <w:spacing w:line="240" w:lineRule="auto"/>
                    <w:ind w:firstLine="12" w:firstLineChars="6"/>
                    <w:jc w:val="center"/>
                    <w:rPr>
                      <w:rFonts w:cs="Arial"/>
                      <w:kern w:val="0"/>
                      <w:sz w:val="21"/>
                      <w:szCs w:val="21"/>
                    </w:rPr>
                  </w:pPr>
                  <w:r>
                    <w:rPr>
                      <w:rFonts w:cs="Arial"/>
                      <w:kern w:val="0"/>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4"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2</w:t>
                  </w:r>
                </w:p>
              </w:tc>
              <w:tc>
                <w:tcPr>
                  <w:tcW w:w="2489"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无功补偿</w:t>
                  </w:r>
                </w:p>
              </w:tc>
              <w:tc>
                <w:tcPr>
                  <w:tcW w:w="712" w:type="dxa"/>
                  <w:vAlign w:val="center"/>
                </w:tcPr>
                <w:p>
                  <w:pPr>
                    <w:autoSpaceDE w:val="0"/>
                    <w:autoSpaceDN w:val="0"/>
                    <w:spacing w:line="240" w:lineRule="auto"/>
                    <w:ind w:firstLine="0" w:firstLineChars="0"/>
                    <w:jc w:val="center"/>
                    <w:rPr>
                      <w:rFonts w:cs="Arial"/>
                      <w:spacing w:val="-6"/>
                      <w:kern w:val="0"/>
                      <w:sz w:val="21"/>
                      <w:szCs w:val="21"/>
                    </w:rPr>
                  </w:pPr>
                  <w:r>
                    <w:rPr>
                      <w:rFonts w:cs="Arial"/>
                      <w:spacing w:val="-6"/>
                      <w:kern w:val="0"/>
                      <w:sz w:val="21"/>
                      <w:szCs w:val="21"/>
                    </w:rPr>
                    <w:t>kVar</w:t>
                  </w:r>
                </w:p>
              </w:tc>
              <w:tc>
                <w:tcPr>
                  <w:tcW w:w="1653" w:type="dxa"/>
                  <w:vAlign w:val="center"/>
                </w:tcPr>
                <w:p>
                  <w:pPr>
                    <w:autoSpaceDE w:val="0"/>
                    <w:autoSpaceDN w:val="0"/>
                    <w:spacing w:line="240" w:lineRule="auto"/>
                    <w:ind w:firstLine="0" w:firstLineChars="0"/>
                    <w:jc w:val="center"/>
                    <w:rPr>
                      <w:rFonts w:cs="Arial"/>
                      <w:kern w:val="0"/>
                      <w:sz w:val="21"/>
                      <w:szCs w:val="21"/>
                    </w:rPr>
                  </w:pPr>
                  <w:r>
                    <w:rPr>
                      <w:rFonts w:cs="Arial"/>
                      <w:spacing w:val="-6"/>
                      <w:kern w:val="0"/>
                      <w:sz w:val="21"/>
                      <w:szCs w:val="21"/>
                    </w:rPr>
                    <w:t>2×5×8016</w:t>
                  </w:r>
                </w:p>
              </w:tc>
              <w:tc>
                <w:tcPr>
                  <w:tcW w:w="2182" w:type="dxa"/>
                  <w:vAlign w:val="center"/>
                </w:tcPr>
                <w:p>
                  <w:pPr>
                    <w:autoSpaceDE w:val="0"/>
                    <w:autoSpaceDN w:val="0"/>
                    <w:spacing w:line="240" w:lineRule="auto"/>
                    <w:ind w:firstLine="0" w:firstLineChars="0"/>
                    <w:jc w:val="center"/>
                    <w:rPr>
                      <w:rFonts w:cs="Arial"/>
                      <w:kern w:val="0"/>
                      <w:sz w:val="21"/>
                      <w:szCs w:val="21"/>
                    </w:rPr>
                  </w:pPr>
                  <w:r>
                    <w:rPr>
                      <w:rFonts w:cs="Arial"/>
                      <w:spacing w:val="-6"/>
                      <w:kern w:val="0"/>
                      <w:sz w:val="21"/>
                      <w:szCs w:val="21"/>
                    </w:rPr>
                    <w:t>2×5×8016</w:t>
                  </w:r>
                </w:p>
              </w:tc>
              <w:tc>
                <w:tcPr>
                  <w:tcW w:w="1104" w:type="dxa"/>
                  <w:vAlign w:val="center"/>
                </w:tcPr>
                <w:p>
                  <w:pPr>
                    <w:autoSpaceDE w:val="0"/>
                    <w:autoSpaceDN w:val="0"/>
                    <w:spacing w:line="240" w:lineRule="auto"/>
                    <w:ind w:firstLine="12" w:firstLineChars="6"/>
                    <w:jc w:val="center"/>
                    <w:rPr>
                      <w:rFonts w:cs="Arial"/>
                      <w:kern w:val="0"/>
                      <w:sz w:val="21"/>
                      <w:szCs w:val="21"/>
                    </w:rPr>
                  </w:pPr>
                  <w:r>
                    <w:rPr>
                      <w:rFonts w:cs="Arial"/>
                      <w:kern w:val="0"/>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4"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3</w:t>
                  </w:r>
                </w:p>
              </w:tc>
              <w:tc>
                <w:tcPr>
                  <w:tcW w:w="2489"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占地面积</w:t>
                  </w:r>
                </w:p>
              </w:tc>
              <w:tc>
                <w:tcPr>
                  <w:tcW w:w="712" w:type="dxa"/>
                  <w:vAlign w:val="center"/>
                </w:tcPr>
                <w:p>
                  <w:pPr>
                    <w:autoSpaceDE w:val="0"/>
                    <w:autoSpaceDN w:val="0"/>
                    <w:spacing w:line="240" w:lineRule="auto"/>
                    <w:ind w:firstLine="0" w:firstLineChars="0"/>
                    <w:jc w:val="center"/>
                    <w:rPr>
                      <w:rFonts w:cs="Arial"/>
                      <w:spacing w:val="-6"/>
                      <w:kern w:val="0"/>
                      <w:sz w:val="21"/>
                      <w:szCs w:val="21"/>
                    </w:rPr>
                  </w:pPr>
                  <w:r>
                    <w:rPr>
                      <w:rFonts w:cs="Arial"/>
                      <w:spacing w:val="-6"/>
                      <w:kern w:val="0"/>
                      <w:sz w:val="21"/>
                      <w:szCs w:val="21"/>
                    </w:rPr>
                    <w:t>m</w:t>
                  </w:r>
                  <w:r>
                    <w:rPr>
                      <w:rFonts w:cs="Arial"/>
                      <w:spacing w:val="-6"/>
                      <w:kern w:val="0"/>
                      <w:sz w:val="21"/>
                      <w:szCs w:val="21"/>
                      <w:vertAlign w:val="superscript"/>
                    </w:rPr>
                    <w:t>2</w:t>
                  </w:r>
                </w:p>
              </w:tc>
              <w:tc>
                <w:tcPr>
                  <w:tcW w:w="1653" w:type="dxa"/>
                  <w:vAlign w:val="center"/>
                </w:tcPr>
                <w:p>
                  <w:pPr>
                    <w:autoSpaceDE w:val="0"/>
                    <w:autoSpaceDN w:val="0"/>
                    <w:spacing w:line="240" w:lineRule="auto"/>
                    <w:ind w:firstLine="0" w:firstLineChars="0"/>
                    <w:jc w:val="center"/>
                    <w:rPr>
                      <w:rFonts w:cs="Arial"/>
                      <w:spacing w:val="-6"/>
                      <w:kern w:val="0"/>
                      <w:sz w:val="21"/>
                      <w:szCs w:val="21"/>
                    </w:rPr>
                  </w:pPr>
                  <w:r>
                    <w:rPr>
                      <w:rFonts w:cs="Arial"/>
                      <w:spacing w:val="-6"/>
                      <w:kern w:val="0"/>
                      <w:sz w:val="21"/>
                      <w:szCs w:val="21"/>
                    </w:rPr>
                    <w:t>8430</w:t>
                  </w:r>
                </w:p>
              </w:tc>
              <w:tc>
                <w:tcPr>
                  <w:tcW w:w="2182" w:type="dxa"/>
                  <w:vAlign w:val="center"/>
                </w:tcPr>
                <w:p>
                  <w:pPr>
                    <w:autoSpaceDE w:val="0"/>
                    <w:autoSpaceDN w:val="0"/>
                    <w:spacing w:line="240" w:lineRule="auto"/>
                    <w:ind w:firstLine="0" w:firstLineChars="0"/>
                    <w:jc w:val="center"/>
                    <w:rPr>
                      <w:rFonts w:cs="Arial"/>
                      <w:spacing w:val="-6"/>
                      <w:kern w:val="0"/>
                      <w:sz w:val="21"/>
                      <w:szCs w:val="21"/>
                    </w:rPr>
                  </w:pPr>
                  <w:r>
                    <w:rPr>
                      <w:rFonts w:cs="Arial"/>
                      <w:spacing w:val="-6"/>
                      <w:kern w:val="0"/>
                      <w:sz w:val="21"/>
                      <w:szCs w:val="21"/>
                    </w:rPr>
                    <w:t>8542</w:t>
                  </w:r>
                </w:p>
              </w:tc>
              <w:tc>
                <w:tcPr>
                  <w:tcW w:w="1104" w:type="dxa"/>
                  <w:vAlign w:val="center"/>
                </w:tcPr>
                <w:p>
                  <w:pPr>
                    <w:autoSpaceDE w:val="0"/>
                    <w:autoSpaceDN w:val="0"/>
                    <w:spacing w:line="240" w:lineRule="auto"/>
                    <w:ind w:firstLine="11" w:firstLineChars="6"/>
                    <w:jc w:val="center"/>
                    <w:rPr>
                      <w:rFonts w:cs="Arial"/>
                      <w:spacing w:val="-6"/>
                      <w:kern w:val="0"/>
                      <w:sz w:val="21"/>
                      <w:szCs w:val="21"/>
                    </w:rPr>
                  </w:pPr>
                  <w:r>
                    <w:rPr>
                      <w:rFonts w:hint="eastAsia" w:cs="Arial"/>
                      <w:spacing w:val="-6"/>
                      <w:kern w:val="0"/>
                      <w:sz w:val="21"/>
                      <w:szCs w:val="21"/>
                    </w:rPr>
                    <w:t>+</w:t>
                  </w:r>
                  <w:r>
                    <w:rPr>
                      <w:rFonts w:cs="Arial"/>
                      <w:spacing w:val="-6"/>
                      <w:kern w:val="0"/>
                      <w:sz w:val="21"/>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4"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二</w:t>
                  </w:r>
                </w:p>
              </w:tc>
              <w:tc>
                <w:tcPr>
                  <w:tcW w:w="8140" w:type="dxa"/>
                  <w:gridSpan w:val="5"/>
                  <w:vAlign w:val="center"/>
                </w:tcPr>
                <w:p>
                  <w:pPr>
                    <w:autoSpaceDE w:val="0"/>
                    <w:autoSpaceDN w:val="0"/>
                    <w:spacing w:line="240" w:lineRule="auto"/>
                    <w:ind w:firstLine="0" w:firstLineChars="0"/>
                    <w:jc w:val="left"/>
                    <w:rPr>
                      <w:rFonts w:cs="Arial"/>
                      <w:b/>
                      <w:kern w:val="0"/>
                      <w:sz w:val="21"/>
                      <w:szCs w:val="21"/>
                    </w:rPr>
                  </w:pPr>
                  <w:r>
                    <w:rPr>
                      <w:rFonts w:cs="Arial"/>
                      <w:b/>
                      <w:kern w:val="0"/>
                      <w:sz w:val="21"/>
                      <w:szCs w:val="21"/>
                    </w:rPr>
                    <w:t>220kV输电线路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1</w:t>
                  </w:r>
                </w:p>
              </w:tc>
              <w:tc>
                <w:tcPr>
                  <w:tcW w:w="2489"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梅县侧路径</w:t>
                  </w:r>
                </w:p>
              </w:tc>
              <w:tc>
                <w:tcPr>
                  <w:tcW w:w="712"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km</w:t>
                  </w:r>
                </w:p>
              </w:tc>
              <w:tc>
                <w:tcPr>
                  <w:tcW w:w="1653"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2.4</w:t>
                  </w:r>
                </w:p>
              </w:tc>
              <w:tc>
                <w:tcPr>
                  <w:tcW w:w="2182"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2.062</w:t>
                  </w:r>
                </w:p>
              </w:tc>
              <w:tc>
                <w:tcPr>
                  <w:tcW w:w="110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-0.338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4"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2</w:t>
                  </w:r>
                </w:p>
              </w:tc>
              <w:tc>
                <w:tcPr>
                  <w:tcW w:w="2489"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嘉应侧路径</w:t>
                  </w:r>
                </w:p>
              </w:tc>
              <w:tc>
                <w:tcPr>
                  <w:tcW w:w="712"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km</w:t>
                  </w:r>
                </w:p>
              </w:tc>
              <w:tc>
                <w:tcPr>
                  <w:tcW w:w="1653"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2</w:t>
                  </w:r>
                  <w:r>
                    <w:rPr>
                      <w:rFonts w:cs="Arial"/>
                      <w:kern w:val="0"/>
                      <w:sz w:val="21"/>
                      <w:szCs w:val="21"/>
                    </w:rPr>
                    <w:t>.4</w:t>
                  </w:r>
                </w:p>
              </w:tc>
              <w:tc>
                <w:tcPr>
                  <w:tcW w:w="2182"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1</w:t>
                  </w:r>
                  <w:r>
                    <w:rPr>
                      <w:rFonts w:cs="Arial"/>
                      <w:kern w:val="0"/>
                      <w:sz w:val="21"/>
                      <w:szCs w:val="21"/>
                    </w:rPr>
                    <w:t>.858</w:t>
                  </w:r>
                </w:p>
              </w:tc>
              <w:tc>
                <w:tcPr>
                  <w:tcW w:w="1104"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w:t>
                  </w:r>
                  <w:r>
                    <w:rPr>
                      <w:rFonts w:cs="Arial"/>
                      <w:kern w:val="0"/>
                      <w:sz w:val="21"/>
                      <w:szCs w:val="21"/>
                    </w:rPr>
                    <w:t>0.542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4"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三</w:t>
                  </w:r>
                </w:p>
              </w:tc>
              <w:tc>
                <w:tcPr>
                  <w:tcW w:w="8140" w:type="dxa"/>
                  <w:gridSpan w:val="5"/>
                  <w:vAlign w:val="center"/>
                </w:tcPr>
                <w:p>
                  <w:pPr>
                    <w:autoSpaceDE w:val="0"/>
                    <w:autoSpaceDN w:val="0"/>
                    <w:spacing w:line="240" w:lineRule="auto"/>
                    <w:ind w:firstLine="0" w:firstLineChars="0"/>
                    <w:jc w:val="left"/>
                    <w:rPr>
                      <w:rFonts w:cs="Arial"/>
                      <w:b/>
                      <w:kern w:val="0"/>
                      <w:sz w:val="21"/>
                      <w:szCs w:val="21"/>
                    </w:rPr>
                  </w:pPr>
                  <w:r>
                    <w:rPr>
                      <w:rFonts w:cs="Arial"/>
                      <w:b/>
                      <w:kern w:val="0"/>
                      <w:sz w:val="21"/>
                      <w:szCs w:val="21"/>
                    </w:rPr>
                    <w:t>110kV输电线路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1</w:t>
                  </w:r>
                </w:p>
              </w:tc>
              <w:tc>
                <w:tcPr>
                  <w:tcW w:w="2489"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梅江东~中环线路</w:t>
                  </w:r>
                </w:p>
              </w:tc>
              <w:tc>
                <w:tcPr>
                  <w:tcW w:w="712"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km</w:t>
                  </w:r>
                </w:p>
              </w:tc>
              <w:tc>
                <w:tcPr>
                  <w:tcW w:w="1653"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8</w:t>
                  </w:r>
                  <w:r>
                    <w:rPr>
                      <w:rFonts w:cs="Arial"/>
                      <w:kern w:val="0"/>
                      <w:sz w:val="21"/>
                      <w:szCs w:val="21"/>
                    </w:rPr>
                    <w:t>.0</w:t>
                  </w:r>
                </w:p>
              </w:tc>
              <w:tc>
                <w:tcPr>
                  <w:tcW w:w="2182"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8</w:t>
                  </w:r>
                  <w:r>
                    <w:rPr>
                      <w:rFonts w:cs="Arial"/>
                      <w:kern w:val="0"/>
                      <w:sz w:val="21"/>
                      <w:szCs w:val="21"/>
                    </w:rPr>
                    <w:t>.119</w:t>
                  </w:r>
                </w:p>
              </w:tc>
              <w:tc>
                <w:tcPr>
                  <w:tcW w:w="110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2</w:t>
                  </w:r>
                </w:p>
              </w:tc>
              <w:tc>
                <w:tcPr>
                  <w:tcW w:w="2489"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梅江东~白宫线路</w:t>
                  </w:r>
                </w:p>
              </w:tc>
              <w:tc>
                <w:tcPr>
                  <w:tcW w:w="712"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km</w:t>
                  </w:r>
                </w:p>
              </w:tc>
              <w:tc>
                <w:tcPr>
                  <w:tcW w:w="1653"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7</w:t>
                  </w:r>
                  <w:r>
                    <w:rPr>
                      <w:rFonts w:cs="Arial"/>
                      <w:kern w:val="0"/>
                      <w:sz w:val="21"/>
                      <w:szCs w:val="21"/>
                    </w:rPr>
                    <w:t>.5</w:t>
                  </w:r>
                </w:p>
              </w:tc>
              <w:tc>
                <w:tcPr>
                  <w:tcW w:w="2182"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8</w:t>
                  </w:r>
                  <w:r>
                    <w:rPr>
                      <w:rFonts w:cs="Arial"/>
                      <w:kern w:val="0"/>
                      <w:sz w:val="21"/>
                      <w:szCs w:val="21"/>
                    </w:rPr>
                    <w:t>.317</w:t>
                  </w:r>
                </w:p>
              </w:tc>
              <w:tc>
                <w:tcPr>
                  <w:tcW w:w="1104"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w:t>
                  </w:r>
                  <w:r>
                    <w:rPr>
                      <w:rFonts w:cs="Arial"/>
                      <w:kern w:val="0"/>
                      <w:sz w:val="21"/>
                      <w:szCs w:val="21"/>
                    </w:rPr>
                    <w:t>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4"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3</w:t>
                  </w:r>
                </w:p>
              </w:tc>
              <w:tc>
                <w:tcPr>
                  <w:tcW w:w="2489"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梅江东~东山双回线路</w:t>
                  </w:r>
                </w:p>
              </w:tc>
              <w:tc>
                <w:tcPr>
                  <w:tcW w:w="712"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km</w:t>
                  </w:r>
                </w:p>
              </w:tc>
              <w:tc>
                <w:tcPr>
                  <w:tcW w:w="1653"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2×4</w:t>
                  </w:r>
                  <w:r>
                    <w:rPr>
                      <w:rFonts w:cs="Arial"/>
                      <w:kern w:val="0"/>
                      <w:sz w:val="21"/>
                      <w:szCs w:val="21"/>
                    </w:rPr>
                    <w:t>.0</w:t>
                  </w:r>
                </w:p>
              </w:tc>
              <w:tc>
                <w:tcPr>
                  <w:tcW w:w="2182"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2×</w:t>
                  </w:r>
                  <w:r>
                    <w:rPr>
                      <w:rFonts w:cs="Arial"/>
                      <w:kern w:val="0"/>
                      <w:sz w:val="21"/>
                      <w:szCs w:val="21"/>
                    </w:rPr>
                    <w:t>4.151</w:t>
                  </w:r>
                </w:p>
              </w:tc>
              <w:tc>
                <w:tcPr>
                  <w:tcW w:w="1104"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w:t>
                  </w:r>
                  <w:r>
                    <w:rPr>
                      <w:rFonts w:cs="Arial"/>
                      <w:kern w:val="0"/>
                      <w:sz w:val="21"/>
                      <w:szCs w:val="21"/>
                    </w:rPr>
                    <w:t>2×0.151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4"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4</w:t>
                  </w:r>
                </w:p>
              </w:tc>
              <w:tc>
                <w:tcPr>
                  <w:tcW w:w="2489"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梅江东~马鞍山线路</w:t>
                  </w:r>
                </w:p>
              </w:tc>
              <w:tc>
                <w:tcPr>
                  <w:tcW w:w="712"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km</w:t>
                  </w:r>
                </w:p>
              </w:tc>
              <w:tc>
                <w:tcPr>
                  <w:tcW w:w="1653"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0</w:t>
                  </w:r>
                  <w:r>
                    <w:rPr>
                      <w:rFonts w:cs="Arial"/>
                      <w:kern w:val="0"/>
                      <w:sz w:val="21"/>
                      <w:szCs w:val="21"/>
                    </w:rPr>
                    <w:t>.4</w:t>
                  </w:r>
                </w:p>
              </w:tc>
              <w:tc>
                <w:tcPr>
                  <w:tcW w:w="2182"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0</w:t>
                  </w:r>
                  <w:r>
                    <w:rPr>
                      <w:rFonts w:cs="Arial"/>
                      <w:kern w:val="0"/>
                      <w:sz w:val="21"/>
                      <w:szCs w:val="21"/>
                    </w:rPr>
                    <w:t>.156</w:t>
                  </w:r>
                </w:p>
              </w:tc>
              <w:tc>
                <w:tcPr>
                  <w:tcW w:w="1104"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4"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5</w:t>
                  </w:r>
                </w:p>
              </w:tc>
              <w:tc>
                <w:tcPr>
                  <w:tcW w:w="2489"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梅江东~红光双回线路</w:t>
                  </w:r>
                </w:p>
              </w:tc>
              <w:tc>
                <w:tcPr>
                  <w:tcW w:w="712"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km</w:t>
                  </w:r>
                </w:p>
              </w:tc>
              <w:tc>
                <w:tcPr>
                  <w:tcW w:w="1653"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2×0</w:t>
                  </w:r>
                  <w:r>
                    <w:rPr>
                      <w:rFonts w:cs="Arial"/>
                      <w:kern w:val="0"/>
                      <w:sz w:val="21"/>
                      <w:szCs w:val="21"/>
                    </w:rPr>
                    <w:t>.5</w:t>
                  </w:r>
                </w:p>
              </w:tc>
              <w:tc>
                <w:tcPr>
                  <w:tcW w:w="2182"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2×0</w:t>
                  </w:r>
                  <w:r>
                    <w:rPr>
                      <w:rFonts w:cs="Arial"/>
                      <w:kern w:val="0"/>
                      <w:sz w:val="21"/>
                      <w:szCs w:val="21"/>
                    </w:rPr>
                    <w:t>.700</w:t>
                  </w:r>
                </w:p>
              </w:tc>
              <w:tc>
                <w:tcPr>
                  <w:tcW w:w="1104"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w:t>
                  </w:r>
                  <w:r>
                    <w:rPr>
                      <w:rFonts w:cs="Arial"/>
                      <w:kern w:val="0"/>
                      <w:sz w:val="21"/>
                      <w:szCs w:val="21"/>
                    </w:rPr>
                    <w:t>2×0.200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4"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6</w:t>
                  </w:r>
                </w:p>
              </w:tc>
              <w:tc>
                <w:tcPr>
                  <w:tcW w:w="2489"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梅江东~江南双回线路</w:t>
                  </w:r>
                </w:p>
              </w:tc>
              <w:tc>
                <w:tcPr>
                  <w:tcW w:w="712"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km</w:t>
                  </w:r>
                </w:p>
              </w:tc>
              <w:tc>
                <w:tcPr>
                  <w:tcW w:w="1653"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2×</w:t>
                  </w:r>
                  <w:r>
                    <w:rPr>
                      <w:rFonts w:cs="Arial"/>
                      <w:kern w:val="0"/>
                      <w:sz w:val="21"/>
                      <w:szCs w:val="21"/>
                    </w:rPr>
                    <w:t>2.2+2×0.9</w:t>
                  </w:r>
                </w:p>
              </w:tc>
              <w:tc>
                <w:tcPr>
                  <w:tcW w:w="2182"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2×2</w:t>
                  </w:r>
                  <w:r>
                    <w:rPr>
                      <w:rFonts w:cs="Arial"/>
                      <w:kern w:val="0"/>
                      <w:sz w:val="21"/>
                      <w:szCs w:val="21"/>
                    </w:rPr>
                    <w:t>.200+2×1.500</w:t>
                  </w:r>
                </w:p>
              </w:tc>
              <w:tc>
                <w:tcPr>
                  <w:tcW w:w="1104"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w:t>
                  </w:r>
                  <w:r>
                    <w:rPr>
                      <w:rFonts w:cs="Arial"/>
                      <w:kern w:val="0"/>
                      <w:sz w:val="21"/>
                      <w:szCs w:val="21"/>
                    </w:rPr>
                    <w:t>2×0.600</w:t>
                  </w:r>
                </w:p>
              </w:tc>
            </w:tr>
          </w:tbl>
          <w:p>
            <w:pPr>
              <w:autoSpaceDE w:val="0"/>
              <w:autoSpaceDN w:val="0"/>
              <w:spacing w:line="240" w:lineRule="auto"/>
              <w:ind w:firstLine="0" w:firstLineChars="0"/>
              <w:jc w:val="center"/>
              <w:rPr>
                <w:rFonts w:cs="Arial"/>
                <w:b/>
                <w:color w:val="FF0000"/>
                <w:kern w:val="0"/>
              </w:rPr>
            </w:pPr>
          </w:p>
          <w:p>
            <w:pPr>
              <w:ind w:firstLine="480"/>
              <w:rPr>
                <w:rFonts w:cs="Arial"/>
                <w:bCs/>
                <w:kern w:val="0"/>
              </w:rPr>
            </w:pPr>
            <w:r>
              <w:rPr>
                <w:rFonts w:cs="Arial"/>
                <w:kern w:val="0"/>
              </w:rPr>
              <w:t>由</w:t>
            </w:r>
            <w:r>
              <w:rPr>
                <w:rFonts w:cs="Arial"/>
                <w:kern w:val="0"/>
              </w:rPr>
              <w:fldChar w:fldCharType="begin"/>
            </w:r>
            <w:r>
              <w:rPr>
                <w:rFonts w:cs="Arial"/>
                <w:kern w:val="0"/>
              </w:rPr>
              <w:instrText xml:space="preserve"> REF _Ref428780164 \h  \* MERGEFORMAT </w:instrText>
            </w:r>
            <w:r>
              <w:rPr>
                <w:rFonts w:cs="Arial"/>
                <w:kern w:val="0"/>
              </w:rPr>
              <w:fldChar w:fldCharType="separate"/>
            </w:r>
            <w:r>
              <w:rPr>
                <w:rFonts w:cs="Arial"/>
                <w:kern w:val="0"/>
              </w:rPr>
              <w:t>表 9</w:t>
            </w:r>
            <w:r>
              <w:rPr>
                <w:rFonts w:cs="Arial"/>
                <w:kern w:val="0"/>
              </w:rPr>
              <w:fldChar w:fldCharType="end"/>
            </w:r>
            <w:r>
              <w:rPr>
                <w:rFonts w:cs="Arial"/>
                <w:kern w:val="0"/>
              </w:rPr>
              <w:t>可知，本工程实际建设规模与环评阶段建设规模相比，变电站占地面积略有增大，</w:t>
            </w:r>
            <w:r>
              <w:rPr>
                <w:rFonts w:hint="eastAsia" w:cs="Arial"/>
                <w:kern w:val="0"/>
              </w:rPr>
              <w:t>220kV输电线路长度略有减少，110kV输电线路长度均有所变动，</w:t>
            </w:r>
            <w:r>
              <w:rPr>
                <w:rFonts w:hint="eastAsia" w:cs="Arial"/>
                <w:bCs/>
                <w:kern w:val="0"/>
              </w:rPr>
              <w:t>输电线路路径走向与环评阶段基本一致，略有偏移。</w:t>
            </w:r>
          </w:p>
          <w:p>
            <w:pPr>
              <w:ind w:firstLine="482"/>
              <w:rPr>
                <w:rFonts w:cs="Arial"/>
                <w:b/>
                <w:color w:val="FF0000"/>
                <w:kern w:val="0"/>
              </w:rPr>
            </w:pPr>
          </w:p>
        </w:tc>
      </w:tr>
    </w:tbl>
    <w:p>
      <w:pPr>
        <w:pStyle w:val="5"/>
        <w:ind w:firstLine="400"/>
        <w:rPr>
          <w:rFonts w:cs="Arial"/>
          <w:color w:val="FF0000"/>
        </w:rPr>
      </w:pPr>
    </w:p>
    <w:p>
      <w:pPr>
        <w:pStyle w:val="2"/>
        <w:sectPr>
          <w:footerReference r:id="rId15" w:type="default"/>
          <w:pgSz w:w="11906" w:h="16838"/>
          <w:pgMar w:top="1418" w:right="1418" w:bottom="1418" w:left="1418" w:header="851" w:footer="851" w:gutter="0"/>
          <w:pgNumType w:start="1"/>
          <w:cols w:space="720" w:num="1"/>
          <w:docGrid w:linePitch="326" w:charSpace="0"/>
        </w:sectPr>
      </w:pPr>
    </w:p>
    <w:p>
      <w:pPr>
        <w:pStyle w:val="2"/>
      </w:pPr>
      <w:bookmarkStart w:id="13" w:name="_Toc513212896"/>
      <w:r>
        <w:t>环境影响评价回顾</w:t>
      </w:r>
      <w:bookmarkEnd w:id="13"/>
    </w:p>
    <w:tbl>
      <w:tblPr>
        <w:tblStyle w:val="2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ind w:firstLine="0" w:firstLineChars="0"/>
              <w:rPr>
                <w:rFonts w:cs="Arial"/>
                <w:b/>
                <w:kern w:val="0"/>
              </w:rPr>
            </w:pPr>
            <w:r>
              <w:rPr>
                <w:rFonts w:cs="Arial"/>
                <w:b/>
                <w:kern w:val="0"/>
              </w:rPr>
              <w:t>环境影响评价的主要环境影响预测及结论（生态、电磁、声、水、大气、固体废物等）</w:t>
            </w:r>
          </w:p>
          <w:p>
            <w:pPr>
              <w:keepNext/>
              <w:ind w:firstLine="480"/>
              <w:rPr>
                <w:rFonts w:cs="Arial"/>
                <w:kern w:val="0"/>
              </w:rPr>
            </w:pPr>
            <w:r>
              <w:rPr>
                <w:rFonts w:hint="eastAsia" w:cs="Arial"/>
                <w:kern w:val="0"/>
                <w:szCs w:val="24"/>
              </w:rPr>
              <w:t>梅州2</w:t>
            </w:r>
            <w:r>
              <w:rPr>
                <w:rFonts w:cs="Arial"/>
                <w:kern w:val="0"/>
                <w:szCs w:val="24"/>
              </w:rPr>
              <w:t>2</w:t>
            </w:r>
            <w:r>
              <w:rPr>
                <w:rFonts w:hint="eastAsia" w:cs="Arial"/>
                <w:kern w:val="0"/>
                <w:szCs w:val="24"/>
              </w:rPr>
              <w:t>0kV</w:t>
            </w:r>
            <w:r>
              <w:rPr>
                <w:rFonts w:cs="Arial"/>
                <w:kern w:val="0"/>
                <w:szCs w:val="24"/>
              </w:rPr>
              <w:t>梅江东</w:t>
            </w:r>
            <w:r>
              <w:rPr>
                <w:rFonts w:hint="eastAsia" w:cs="Arial"/>
                <w:kern w:val="0"/>
                <w:szCs w:val="24"/>
              </w:rPr>
              <w:t>输变电</w:t>
            </w:r>
            <w:r>
              <w:rPr>
                <w:rFonts w:cs="Arial"/>
                <w:kern w:val="0"/>
                <w:szCs w:val="24"/>
              </w:rPr>
              <w:t>工程</w:t>
            </w:r>
            <w:r>
              <w:rPr>
                <w:rFonts w:cs="Arial"/>
                <w:kern w:val="0"/>
              </w:rPr>
              <w:t>环境影响评价工作由</w:t>
            </w:r>
            <w:r>
              <w:rPr>
                <w:rFonts w:hint="eastAsia" w:cs="Arial"/>
                <w:kern w:val="0"/>
                <w:szCs w:val="24"/>
              </w:rPr>
              <w:t>广东省环境科学研究院</w:t>
            </w:r>
            <w:r>
              <w:rPr>
                <w:rFonts w:cs="Arial"/>
                <w:kern w:val="0"/>
              </w:rPr>
              <w:t>于2011年7月完成，2011年8月，梅州市环境保护局以</w:t>
            </w:r>
            <w:r>
              <w:rPr>
                <w:rFonts w:hint="eastAsia" w:cs="Arial"/>
                <w:kern w:val="0"/>
              </w:rPr>
              <w:t>梅市环审[2011]13</w:t>
            </w:r>
            <w:r>
              <w:rPr>
                <w:rFonts w:cs="Arial"/>
                <w:kern w:val="0"/>
              </w:rPr>
              <w:t>5</w:t>
            </w:r>
            <w:r>
              <w:rPr>
                <w:rFonts w:hint="eastAsia" w:cs="Arial"/>
                <w:kern w:val="0"/>
              </w:rPr>
              <w:t>号</w:t>
            </w:r>
            <w:r>
              <w:rPr>
                <w:rFonts w:cs="Arial"/>
                <w:kern w:val="0"/>
              </w:rPr>
              <w:t>文件予以批复。</w:t>
            </w:r>
          </w:p>
          <w:p>
            <w:pPr>
              <w:keepNext/>
              <w:ind w:firstLine="482"/>
              <w:rPr>
                <w:rFonts w:cs="Arial"/>
                <w:b/>
                <w:kern w:val="0"/>
              </w:rPr>
            </w:pPr>
            <w:r>
              <w:rPr>
                <w:rFonts w:cs="Arial"/>
                <w:b/>
                <w:kern w:val="0"/>
              </w:rPr>
              <w:t>1、环评报告表采用的评价标准</w:t>
            </w:r>
          </w:p>
          <w:p>
            <w:pPr>
              <w:keepNext/>
              <w:ind w:firstLine="480"/>
              <w:rPr>
                <w:rFonts w:cs="Arial"/>
                <w:kern w:val="0"/>
              </w:rPr>
            </w:pPr>
            <w:r>
              <w:rPr>
                <w:rFonts w:cs="Arial"/>
                <w:kern w:val="0"/>
              </w:rPr>
              <w:t>1）《500kV超高压送变电工程电磁辐射环境影响评价技术规范》（HJ/T24—1998）推荐值。</w:t>
            </w:r>
          </w:p>
          <w:p>
            <w:pPr>
              <w:keepNext/>
              <w:ind w:firstLine="480"/>
              <w:rPr>
                <w:rFonts w:cs="Arial"/>
                <w:kern w:val="0"/>
              </w:rPr>
            </w:pPr>
            <w:r>
              <w:rPr>
                <w:rFonts w:cs="Arial"/>
                <w:kern w:val="0"/>
              </w:rPr>
              <w:t>2）《高压交流架空送电线无线电干扰限值》（GB15707—1995）。</w:t>
            </w:r>
          </w:p>
          <w:p>
            <w:pPr>
              <w:keepNext/>
              <w:ind w:firstLine="480"/>
              <w:rPr>
                <w:rFonts w:cs="Arial"/>
                <w:kern w:val="0"/>
              </w:rPr>
            </w:pPr>
            <w:r>
              <w:rPr>
                <w:rFonts w:cs="Arial"/>
                <w:kern w:val="0"/>
              </w:rPr>
              <w:t>3）《环境空气质量标准》（GB3095—1996）二级标准。</w:t>
            </w:r>
          </w:p>
          <w:p>
            <w:pPr>
              <w:keepNext/>
              <w:ind w:firstLine="480"/>
              <w:rPr>
                <w:rFonts w:cs="Arial"/>
                <w:kern w:val="0"/>
              </w:rPr>
            </w:pPr>
            <w:r>
              <w:rPr>
                <w:rFonts w:cs="Arial"/>
                <w:kern w:val="0"/>
              </w:rPr>
              <w:t>4）《声环境质量标准》（GB3096—2008）4a类和1</w:t>
            </w:r>
            <w:r>
              <w:rPr>
                <w:rFonts w:hint="eastAsia" w:cs="Arial"/>
                <w:kern w:val="0"/>
              </w:rPr>
              <w:t>类</w:t>
            </w:r>
            <w:r>
              <w:rPr>
                <w:rFonts w:cs="Arial"/>
                <w:kern w:val="0"/>
              </w:rPr>
              <w:t>标准。</w:t>
            </w:r>
          </w:p>
          <w:p>
            <w:pPr>
              <w:keepNext/>
              <w:ind w:firstLine="480"/>
              <w:rPr>
                <w:rFonts w:cs="Arial"/>
                <w:kern w:val="0"/>
              </w:rPr>
            </w:pPr>
            <w:r>
              <w:rPr>
                <w:rFonts w:cs="Arial"/>
                <w:kern w:val="0"/>
              </w:rPr>
              <w:t>5）《建筑施工场界噪声限值》（GB12523—90）。</w:t>
            </w:r>
          </w:p>
          <w:p>
            <w:pPr>
              <w:keepNext/>
              <w:ind w:firstLine="480"/>
              <w:rPr>
                <w:rFonts w:cs="Arial"/>
                <w:kern w:val="0"/>
              </w:rPr>
            </w:pPr>
            <w:r>
              <w:rPr>
                <w:rFonts w:hint="eastAsia" w:cs="Arial"/>
                <w:kern w:val="0"/>
              </w:rPr>
              <w:t>6）《工业企业环境噪声排放标准》（GB</w:t>
            </w:r>
            <w:r>
              <w:rPr>
                <w:rFonts w:cs="Arial"/>
                <w:kern w:val="0"/>
              </w:rPr>
              <w:t>12348-2008</w:t>
            </w:r>
            <w:r>
              <w:rPr>
                <w:rFonts w:hint="eastAsia" w:cs="Arial"/>
                <w:kern w:val="0"/>
              </w:rPr>
              <w:t>）4类和1类标准。</w:t>
            </w:r>
          </w:p>
          <w:p>
            <w:pPr>
              <w:keepNext/>
              <w:ind w:firstLine="480"/>
              <w:rPr>
                <w:rFonts w:cs="Arial"/>
                <w:kern w:val="0"/>
              </w:rPr>
            </w:pPr>
            <w:r>
              <w:rPr>
                <w:rFonts w:hint="eastAsia" w:cs="Arial"/>
                <w:kern w:val="0"/>
              </w:rPr>
              <w:t>7）《地表水环境质量标准》（GB3838-2002）Ⅱ类标准。</w:t>
            </w:r>
          </w:p>
          <w:p>
            <w:pPr>
              <w:keepNext/>
              <w:ind w:firstLine="482"/>
              <w:rPr>
                <w:rFonts w:cs="Arial"/>
                <w:b/>
                <w:kern w:val="0"/>
              </w:rPr>
            </w:pPr>
            <w:r>
              <w:rPr>
                <w:rFonts w:cs="Arial"/>
                <w:b/>
                <w:kern w:val="0"/>
              </w:rPr>
              <w:t>2、环境影响评价结论</w:t>
            </w:r>
          </w:p>
          <w:p>
            <w:pPr>
              <w:keepNext/>
              <w:ind w:firstLine="482"/>
              <w:rPr>
                <w:rFonts w:cs="Arial"/>
                <w:b/>
                <w:kern w:val="0"/>
              </w:rPr>
            </w:pPr>
            <w:r>
              <w:rPr>
                <w:rFonts w:cs="Arial"/>
                <w:b/>
                <w:kern w:val="0"/>
              </w:rPr>
              <w:t>a）生态环境</w:t>
            </w:r>
          </w:p>
          <w:p>
            <w:pPr>
              <w:ind w:firstLine="480"/>
              <w:rPr>
                <w:color w:val="FF0000"/>
                <w:kern w:val="0"/>
              </w:rPr>
            </w:pPr>
            <w:r>
              <w:rPr>
                <w:rFonts w:hAnsi="宋体"/>
                <w:color w:val="000000"/>
                <w:kern w:val="0"/>
              </w:rPr>
              <w:t>拟建</w:t>
            </w:r>
            <w:r>
              <w:rPr>
                <w:color w:val="000000"/>
                <w:kern w:val="0"/>
              </w:rPr>
              <w:t>220kV</w:t>
            </w:r>
            <w:r>
              <w:rPr>
                <w:rFonts w:hAnsi="宋体"/>
                <w:color w:val="000000"/>
                <w:kern w:val="0"/>
              </w:rPr>
              <w:t>梅江东变电站围墙内占地面积</w:t>
            </w:r>
            <w:r>
              <w:rPr>
                <w:rFonts w:hint="eastAsia"/>
                <w:color w:val="000000"/>
                <w:kern w:val="0"/>
                <w:szCs w:val="24"/>
              </w:rPr>
              <w:t>8430</w:t>
            </w:r>
            <w:r>
              <w:rPr>
                <w:color w:val="000000"/>
                <w:kern w:val="0"/>
                <w:szCs w:val="24"/>
              </w:rPr>
              <w:t>m</w:t>
            </w:r>
            <w:r>
              <w:rPr>
                <w:rFonts w:hint="eastAsia"/>
                <w:color w:val="000000"/>
                <w:kern w:val="0"/>
                <w:szCs w:val="24"/>
                <w:vertAlign w:val="superscript"/>
              </w:rPr>
              <w:t>2</w:t>
            </w:r>
            <w:r>
              <w:rPr>
                <w:rFonts w:hAnsi="宋体"/>
                <w:color w:val="000000"/>
                <w:kern w:val="0"/>
              </w:rPr>
              <w:t>，</w:t>
            </w:r>
            <w:r>
              <w:rPr>
                <w:rFonts w:hAnsi="宋体"/>
                <w:kern w:val="0"/>
              </w:rPr>
              <w:t>除</w:t>
            </w:r>
            <w:r>
              <w:rPr>
                <w:rFonts w:hint="eastAsia" w:hAnsi="宋体"/>
                <w:kern w:val="0"/>
              </w:rPr>
              <w:t>站址、</w:t>
            </w:r>
            <w:r>
              <w:rPr>
                <w:rFonts w:hAnsi="宋体"/>
                <w:kern w:val="0"/>
              </w:rPr>
              <w:t>塔基部分是永久性占地以外，其余都属于短期临时性占地。变电站的建设过程中，需要平整土地，造成地面裸露，</w:t>
            </w:r>
            <w:r>
              <w:rPr>
                <w:rFonts w:hint="eastAsia" w:hAnsi="宋体"/>
                <w:kern w:val="0"/>
              </w:rPr>
              <w:t>可能造成</w:t>
            </w:r>
            <w:r>
              <w:rPr>
                <w:rFonts w:hAnsi="宋体"/>
                <w:kern w:val="0"/>
              </w:rPr>
              <w:t>土壤侵蚀和</w:t>
            </w:r>
            <w:r>
              <w:rPr>
                <w:rFonts w:hint="eastAsia" w:hAnsi="宋体"/>
                <w:kern w:val="0"/>
              </w:rPr>
              <w:t>少量</w:t>
            </w:r>
            <w:r>
              <w:rPr>
                <w:rFonts w:hAnsi="宋体"/>
                <w:kern w:val="0"/>
              </w:rPr>
              <w:t>水土流失，永久性占地改变了土地利用性质。塔基处需要人工开挖，对周边的植被会造成一定影响，同时造成</w:t>
            </w:r>
            <w:r>
              <w:rPr>
                <w:rFonts w:hint="eastAsia" w:hAnsi="宋体"/>
                <w:kern w:val="0"/>
              </w:rPr>
              <w:t>少量</w:t>
            </w:r>
            <w:r>
              <w:rPr>
                <w:rFonts w:hAnsi="宋体"/>
                <w:kern w:val="0"/>
              </w:rPr>
              <w:t>水土流失，但工期很短，开挖面积较小，且</w:t>
            </w:r>
            <w:r>
              <w:rPr>
                <w:rFonts w:hAnsi="宋体"/>
                <w:color w:val="000000"/>
                <w:kern w:val="0"/>
              </w:rPr>
              <w:t>施工区域位于亚热带季风气候，雨量充沛、光照充足，</w:t>
            </w:r>
            <w:r>
              <w:rPr>
                <w:rFonts w:hAnsi="宋体"/>
                <w:kern w:val="0"/>
              </w:rPr>
              <w:t>在施工结束后周边植被将很快恢复。本项目建设区域无自然风景点等环境保护目标，工程的施工不会对自然风景区等环境保护目标造成影响。</w:t>
            </w:r>
          </w:p>
          <w:p>
            <w:pPr>
              <w:keepNext/>
              <w:ind w:firstLine="480"/>
              <w:rPr>
                <w:rFonts w:ascii="宋体" w:hAnsi="宋体"/>
                <w:color w:val="FF0000"/>
                <w:spacing w:val="-4"/>
                <w:kern w:val="0"/>
              </w:rPr>
            </w:pPr>
            <w:r>
              <w:rPr>
                <w:rFonts w:hAnsi="宋体"/>
                <w:kern w:val="0"/>
              </w:rPr>
              <w:t>拟建梅江东</w:t>
            </w:r>
            <w:r>
              <w:rPr>
                <w:rFonts w:hint="eastAsia" w:hAnsi="宋体"/>
                <w:kern w:val="0"/>
              </w:rPr>
              <w:t>输变电工程</w:t>
            </w:r>
            <w:r>
              <w:rPr>
                <w:rFonts w:hAnsi="宋体"/>
                <w:kern w:val="0"/>
              </w:rPr>
              <w:t>占地面积较小，在扣除（构）筑物占地和道路占地等硬化地面以及绿化面积后，裸露面积很小。因此，工程完成后，所址区域原有的水土保持功能可以很快得以恢复。</w:t>
            </w:r>
          </w:p>
          <w:p>
            <w:pPr>
              <w:keepNext/>
              <w:ind w:firstLine="482"/>
              <w:rPr>
                <w:rFonts w:cs="Arial"/>
                <w:b/>
                <w:kern w:val="0"/>
              </w:rPr>
            </w:pPr>
            <w:r>
              <w:rPr>
                <w:rFonts w:cs="Arial"/>
                <w:b/>
                <w:kern w:val="0"/>
              </w:rPr>
              <w:t>b）电磁环境</w:t>
            </w:r>
          </w:p>
          <w:p>
            <w:pPr>
              <w:keepNext/>
              <w:ind w:firstLine="480"/>
              <w:rPr>
                <w:rFonts w:cs="Arial"/>
                <w:kern w:val="0"/>
              </w:rPr>
            </w:pPr>
            <w:r>
              <w:rPr>
                <w:rFonts w:cs="Arial"/>
                <w:kern w:val="0"/>
              </w:rPr>
              <w:t>1）电磁环境现状</w:t>
            </w:r>
          </w:p>
          <w:p>
            <w:pPr>
              <w:ind w:firstLine="480"/>
              <w:rPr>
                <w:rFonts w:cs="Arial"/>
                <w:kern w:val="0"/>
              </w:rPr>
            </w:pPr>
            <w:r>
              <w:rPr>
                <w:rFonts w:cs="Arial"/>
                <w:kern w:val="0"/>
              </w:rPr>
              <w:t>据调查，本工程周边1km范围内无微波通信站、电视差转台、导航台站等，未发现其它大的电磁污染源。</w:t>
            </w:r>
          </w:p>
          <w:p>
            <w:pPr>
              <w:ind w:firstLine="480"/>
              <w:rPr>
                <w:rFonts w:cs="Arial"/>
                <w:kern w:val="0"/>
              </w:rPr>
            </w:pPr>
            <w:r>
              <w:rPr>
                <w:rFonts w:cs="Arial"/>
                <w:kern w:val="0"/>
              </w:rPr>
              <w:t>为了了解工程所在区域的电磁环境质量现状，环评单位委托</w:t>
            </w:r>
            <w:r>
              <w:rPr>
                <w:rFonts w:hint="eastAsia" w:hAnsi="宋体"/>
                <w:kern w:val="0"/>
              </w:rPr>
              <w:t>深圳市清华环科检测技术有限公司</w:t>
            </w:r>
            <w:r>
              <w:rPr>
                <w:rFonts w:cs="Arial"/>
                <w:kern w:val="0"/>
              </w:rPr>
              <w:t>对变电站站址、输电线路周边环境保护目标处进行了电磁环境监测。监测结果表明，各监测点位工频电、磁场强度、无线电干扰值等较低、均能满足规定的4kV/m、0.1mT和46</w:t>
            </w:r>
            <w:r>
              <w:rPr>
                <w:rFonts w:hint="eastAsia" w:cs="Arial"/>
                <w:kern w:val="0"/>
              </w:rPr>
              <w:t>dB（μV/m）</w:t>
            </w:r>
            <w:r>
              <w:rPr>
                <w:rFonts w:cs="Arial"/>
                <w:kern w:val="0"/>
              </w:rPr>
              <w:t>的标准限值要求，总体上电磁环境良好。</w:t>
            </w:r>
          </w:p>
          <w:p>
            <w:pPr>
              <w:keepNext/>
              <w:ind w:firstLine="480"/>
              <w:rPr>
                <w:rFonts w:cs="Arial"/>
                <w:kern w:val="0"/>
              </w:rPr>
            </w:pPr>
            <w:r>
              <w:rPr>
                <w:rFonts w:cs="Arial"/>
                <w:kern w:val="0"/>
              </w:rPr>
              <w:t>2）运行期预测结论</w:t>
            </w:r>
          </w:p>
          <w:p>
            <w:pPr>
              <w:keepNext/>
              <w:ind w:firstLine="464"/>
              <w:rPr>
                <w:rFonts w:cs="Arial"/>
                <w:spacing w:val="-4"/>
                <w:kern w:val="0"/>
              </w:rPr>
            </w:pPr>
            <w:r>
              <w:rPr>
                <w:rFonts w:cs="Arial"/>
                <w:spacing w:val="-4"/>
                <w:kern w:val="0"/>
              </w:rPr>
              <w:t>为充分说明本工程产生的工频电磁场及无线电干扰对环境的实际影响程度，本工程选择已经投运</w:t>
            </w:r>
            <w:r>
              <w:rPr>
                <w:spacing w:val="-4"/>
                <w:kern w:val="0"/>
              </w:rPr>
              <w:t>22</w:t>
            </w:r>
            <w:r>
              <w:rPr>
                <w:rFonts w:hint="eastAsia"/>
                <w:spacing w:val="-4"/>
                <w:kern w:val="0"/>
              </w:rPr>
              <w:t>0kV腾飞变电站</w:t>
            </w:r>
            <w:r>
              <w:rPr>
                <w:rFonts w:cs="Arial"/>
                <w:spacing w:val="-4"/>
                <w:kern w:val="0"/>
              </w:rPr>
              <w:t>工频电磁场及无线电干扰的实测结果进行类比分析，采用理论计算的方式对输电线路的电磁环境影响进行预测。</w:t>
            </w:r>
          </w:p>
          <w:p>
            <w:pPr>
              <w:keepNext/>
              <w:ind w:firstLine="466"/>
              <w:rPr>
                <w:rFonts w:cs="Arial"/>
                <w:b/>
                <w:spacing w:val="-4"/>
                <w:kern w:val="0"/>
              </w:rPr>
            </w:pPr>
            <w:r>
              <w:rPr>
                <w:rFonts w:hint="eastAsia" w:cs="Arial"/>
                <w:b/>
                <w:spacing w:val="-4"/>
                <w:kern w:val="0"/>
              </w:rPr>
              <w:t>220kV变电站部分：</w:t>
            </w:r>
          </w:p>
          <w:p>
            <w:pPr>
              <w:keepNext/>
              <w:ind w:firstLine="480"/>
              <w:rPr>
                <w:rFonts w:cs="Arial"/>
                <w:kern w:val="0"/>
              </w:rPr>
            </w:pPr>
            <w:r>
              <w:rPr>
                <w:rFonts w:hint="eastAsia" w:cs="Arial"/>
                <w:kern w:val="0"/>
              </w:rPr>
              <w:t>220kV腾飞变电站围墙边界处工频电场、工频磁场类比测量结果为工频电场强度8~1862V/m，工频磁感应强度0.44μT~2.5μT；变电站围墙外20m处，频率0.5MHz的无线电干扰水平测量结果为35.4dB（μV/m）。</w:t>
            </w:r>
          </w:p>
          <w:p>
            <w:pPr>
              <w:keepNext/>
              <w:ind w:firstLine="480"/>
              <w:rPr>
                <w:rFonts w:cs="Arial"/>
                <w:kern w:val="0"/>
              </w:rPr>
            </w:pPr>
            <w:r>
              <w:rPr>
                <w:rFonts w:hint="eastAsia" w:cs="Arial"/>
                <w:kern w:val="0"/>
              </w:rPr>
              <w:t>将类比监测结果与220kV梅江东变电站现状值进行叠加，本项目建成后，变电站站址处工频电场强度为86V/m~1887V/m，工频磁感应强度为0.44μT~2.5μT；站址周围环境保护目标处工频电场强度为13V/m~17V/m，工频磁感应强度均为0.44μT。均低于《500kV超高压送变电工程电磁辐射环境影响评价技术规范》（HJ/T24-1998）标准限值，即电场强度4kV/m，磁感应强度0.1mT（100μT）。</w:t>
            </w:r>
          </w:p>
          <w:p>
            <w:pPr>
              <w:keepNext/>
              <w:ind w:firstLine="480"/>
              <w:rPr>
                <w:rFonts w:cs="Arial"/>
                <w:kern w:val="0"/>
              </w:rPr>
            </w:pPr>
            <w:r>
              <w:rPr>
                <w:rFonts w:hint="eastAsia" w:cs="Arial"/>
                <w:kern w:val="0"/>
              </w:rPr>
              <w:t>变电站站址频率为0.5MHz的无线电干扰水平为42.94dB（μV/m），站址周围环境保护目标处为41.1dB（μV/m）~42.3dB（μV/m），均低于《高压交流架空送电线无线电干扰限值》（GB15707-1995）中220kV电压等级限值534dB（μV/m）。</w:t>
            </w:r>
          </w:p>
          <w:p>
            <w:pPr>
              <w:keepNext/>
              <w:ind w:firstLine="480"/>
              <w:rPr>
                <w:rFonts w:cs="Arial"/>
                <w:kern w:val="0"/>
              </w:rPr>
            </w:pPr>
            <w:r>
              <w:rPr>
                <w:rFonts w:hint="eastAsia" w:cs="Arial"/>
                <w:kern w:val="0"/>
              </w:rPr>
              <w:t>由类比可行性分析可知，220kV梅江东变电站建成后，站址及周围环境保护目标处工频电场、工频磁场与无线电干扰值均符合国家标准。</w:t>
            </w:r>
          </w:p>
          <w:p>
            <w:pPr>
              <w:keepNext/>
              <w:ind w:firstLine="482"/>
              <w:rPr>
                <w:rFonts w:hAnsi="宋体"/>
                <w:b/>
                <w:kern w:val="0"/>
                <w:szCs w:val="24"/>
              </w:rPr>
            </w:pPr>
            <w:r>
              <w:rPr>
                <w:b/>
                <w:kern w:val="0"/>
                <w:szCs w:val="24"/>
              </w:rPr>
              <w:t>220kV</w:t>
            </w:r>
            <w:r>
              <w:rPr>
                <w:rFonts w:hAnsi="宋体"/>
                <w:b/>
                <w:kern w:val="0"/>
                <w:szCs w:val="24"/>
              </w:rPr>
              <w:t>线路</w:t>
            </w:r>
            <w:r>
              <w:rPr>
                <w:rFonts w:hint="eastAsia" w:hAnsi="宋体"/>
                <w:b/>
                <w:kern w:val="0"/>
                <w:szCs w:val="24"/>
              </w:rPr>
              <w:t>部分</w:t>
            </w:r>
            <w:r>
              <w:rPr>
                <w:rFonts w:hAnsi="宋体"/>
                <w:b/>
                <w:kern w:val="0"/>
                <w:szCs w:val="24"/>
              </w:rPr>
              <w:t>：</w:t>
            </w:r>
          </w:p>
          <w:p>
            <w:pPr>
              <w:ind w:firstLine="480"/>
              <w:rPr>
                <w:rFonts w:hAnsi="宋体"/>
                <w:color w:val="000000"/>
                <w:kern w:val="0"/>
              </w:rPr>
            </w:pPr>
            <w:r>
              <w:rPr>
                <w:color w:val="000000"/>
                <w:kern w:val="0"/>
              </w:rPr>
              <w:fldChar w:fldCharType="begin"/>
            </w:r>
            <w:r>
              <w:rPr>
                <w:color w:val="000000"/>
                <w:kern w:val="0"/>
              </w:rPr>
              <w:instrText xml:space="preserve"> = 1 \* GB3 </w:instrText>
            </w:r>
            <w:r>
              <w:rPr>
                <w:color w:val="000000"/>
                <w:kern w:val="0"/>
              </w:rPr>
              <w:fldChar w:fldCharType="separate"/>
            </w:r>
            <w:r>
              <w:rPr>
                <w:rFonts w:hAnsi="宋体"/>
                <w:color w:val="000000"/>
                <w:kern w:val="0"/>
              </w:rPr>
              <w:t>①</w:t>
            </w:r>
            <w:r>
              <w:rPr>
                <w:color w:val="000000"/>
                <w:kern w:val="0"/>
              </w:rPr>
              <w:fldChar w:fldCharType="end"/>
            </w:r>
            <w:r>
              <w:rPr>
                <w:rFonts w:hint="eastAsia"/>
                <w:color w:val="000000"/>
                <w:kern w:val="0"/>
              </w:rPr>
              <w:t>为了满足</w:t>
            </w:r>
            <w:r>
              <w:rPr>
                <w:rFonts w:hAnsi="宋体"/>
                <w:color w:val="000000"/>
                <w:kern w:val="0"/>
              </w:rPr>
              <w:t>《</w:t>
            </w:r>
            <w:r>
              <w:rPr>
                <w:color w:val="000000"/>
                <w:kern w:val="0"/>
              </w:rPr>
              <w:t>500kV</w:t>
            </w:r>
            <w:r>
              <w:rPr>
                <w:rFonts w:hAnsi="宋体"/>
                <w:color w:val="000000"/>
                <w:kern w:val="0"/>
              </w:rPr>
              <w:t>超高压送变电工程电磁辐射环境影响评价技术规范》</w:t>
            </w:r>
            <w:r>
              <w:rPr>
                <w:rFonts w:hint="eastAsia" w:hAnsi="宋体"/>
                <w:color w:val="000000"/>
                <w:kern w:val="0"/>
              </w:rPr>
              <w:t>（</w:t>
            </w:r>
            <w:r>
              <w:rPr>
                <w:color w:val="000000"/>
                <w:kern w:val="0"/>
              </w:rPr>
              <w:t>HJ/T24-1998</w:t>
            </w:r>
            <w:r>
              <w:rPr>
                <w:rFonts w:hint="eastAsia" w:hAnsi="宋体"/>
                <w:color w:val="000000"/>
                <w:kern w:val="0"/>
              </w:rPr>
              <w:t>）中电磁场强度限值，即工频电场强度4000V/m，工频磁感应强度0.1mT（100</w:t>
            </w:r>
            <w:r>
              <w:rPr>
                <w:color w:val="000000"/>
                <w:kern w:val="0"/>
              </w:rPr>
              <w:t>μT</w:t>
            </w:r>
            <w:r>
              <w:rPr>
                <w:rFonts w:hint="eastAsia" w:hAnsi="宋体"/>
                <w:color w:val="000000"/>
                <w:kern w:val="0"/>
              </w:rPr>
              <w:t>）。输电线路必须与其下方建筑物保持12m净空距离，必须与输电线路边相水平距离大于9m。</w:t>
            </w:r>
          </w:p>
          <w:p>
            <w:pPr>
              <w:ind w:firstLine="480"/>
              <w:rPr>
                <w:rFonts w:hAnsi="宋体"/>
                <w:color w:val="000000"/>
                <w:kern w:val="0"/>
              </w:rPr>
            </w:pPr>
            <w:r>
              <w:rPr>
                <w:color w:val="000000"/>
                <w:kern w:val="0"/>
              </w:rPr>
              <w:fldChar w:fldCharType="begin"/>
            </w:r>
            <w:r>
              <w:rPr>
                <w:color w:val="000000"/>
                <w:kern w:val="0"/>
              </w:rPr>
              <w:instrText xml:space="preserve"> = 2 \* GB3 </w:instrText>
            </w:r>
            <w:r>
              <w:rPr>
                <w:color w:val="000000"/>
                <w:kern w:val="0"/>
              </w:rPr>
              <w:fldChar w:fldCharType="separate"/>
            </w:r>
            <w:r>
              <w:rPr>
                <w:rFonts w:hAnsi="宋体"/>
                <w:color w:val="000000"/>
                <w:kern w:val="0"/>
              </w:rPr>
              <w:t>②</w:t>
            </w:r>
            <w:r>
              <w:rPr>
                <w:color w:val="000000"/>
                <w:kern w:val="0"/>
              </w:rPr>
              <w:fldChar w:fldCharType="end"/>
            </w:r>
            <w:r>
              <w:rPr>
                <w:rFonts w:hint="eastAsia"/>
                <w:color w:val="000000"/>
                <w:kern w:val="0"/>
              </w:rPr>
              <w:t>在</w:t>
            </w:r>
            <w:r>
              <w:rPr>
                <w:rFonts w:hAnsi="宋体"/>
                <w:color w:val="000000"/>
                <w:kern w:val="0"/>
              </w:rPr>
              <w:t>距</w:t>
            </w:r>
            <w:r>
              <w:rPr>
                <w:rFonts w:hint="eastAsia" w:hAnsi="宋体"/>
                <w:color w:val="000000"/>
                <w:kern w:val="0"/>
              </w:rPr>
              <w:t>离</w:t>
            </w:r>
            <w:r>
              <w:rPr>
                <w:rFonts w:hAnsi="宋体"/>
                <w:color w:val="000000"/>
                <w:kern w:val="0"/>
              </w:rPr>
              <w:t>地面</w:t>
            </w:r>
            <w:r>
              <w:rPr>
                <w:color w:val="000000"/>
                <w:kern w:val="0"/>
              </w:rPr>
              <w:t>1.5m</w:t>
            </w:r>
            <w:r>
              <w:rPr>
                <w:rFonts w:hint="eastAsia"/>
                <w:color w:val="000000"/>
                <w:kern w:val="0"/>
              </w:rPr>
              <w:t>高处，220</w:t>
            </w:r>
            <w:r>
              <w:rPr>
                <w:color w:val="000000"/>
                <w:kern w:val="0"/>
              </w:rPr>
              <w:t>kV</w:t>
            </w:r>
            <w:r>
              <w:rPr>
                <w:rFonts w:hint="eastAsia"/>
                <w:color w:val="000000"/>
                <w:kern w:val="0"/>
              </w:rPr>
              <w:t>输电线路走廊两侧30m范围内，工频电场强度为214</w:t>
            </w:r>
            <w:r>
              <w:rPr>
                <w:color w:val="000000"/>
                <w:kern w:val="0"/>
              </w:rPr>
              <w:t>V/m~</w:t>
            </w:r>
            <w:r>
              <w:rPr>
                <w:rFonts w:hint="eastAsia"/>
                <w:color w:val="000000"/>
                <w:kern w:val="0"/>
              </w:rPr>
              <w:t>2011</w:t>
            </w:r>
            <w:r>
              <w:rPr>
                <w:color w:val="000000"/>
                <w:kern w:val="0"/>
              </w:rPr>
              <w:t>V/m</w:t>
            </w:r>
            <w:r>
              <w:rPr>
                <w:rFonts w:hAnsi="宋体"/>
                <w:color w:val="000000"/>
                <w:kern w:val="0"/>
              </w:rPr>
              <w:t>，</w:t>
            </w:r>
            <w:r>
              <w:rPr>
                <w:rFonts w:hint="eastAsia"/>
                <w:color w:val="000000"/>
                <w:kern w:val="0"/>
              </w:rPr>
              <w:t>工频磁感应强度为7.4</w:t>
            </w:r>
            <w:r>
              <w:rPr>
                <w:color w:val="000000"/>
                <w:kern w:val="0"/>
              </w:rPr>
              <w:t>μT~</w:t>
            </w:r>
            <w:r>
              <w:rPr>
                <w:rFonts w:hint="eastAsia"/>
                <w:color w:val="000000"/>
                <w:kern w:val="0"/>
              </w:rPr>
              <w:t>12.9</w:t>
            </w:r>
            <w:r>
              <w:rPr>
                <w:color w:val="000000"/>
                <w:kern w:val="0"/>
              </w:rPr>
              <w:t>μT</w:t>
            </w:r>
            <w:r>
              <w:rPr>
                <w:rFonts w:hAnsi="宋体"/>
                <w:color w:val="000000"/>
                <w:kern w:val="0"/>
              </w:rPr>
              <w:t>，</w:t>
            </w:r>
            <w:r>
              <w:rPr>
                <w:rFonts w:hint="eastAsia" w:hAnsi="宋体"/>
                <w:color w:val="000000"/>
                <w:kern w:val="0"/>
              </w:rPr>
              <w:t>工频电场强度与工频</w:t>
            </w:r>
            <w:r>
              <w:rPr>
                <w:rFonts w:hint="eastAsia"/>
                <w:color w:val="000000"/>
                <w:kern w:val="0"/>
              </w:rPr>
              <w:t>磁感应强度均小于</w:t>
            </w:r>
            <w:r>
              <w:rPr>
                <w:rFonts w:hAnsi="宋体"/>
                <w:color w:val="000000"/>
                <w:kern w:val="0"/>
              </w:rPr>
              <w:t>《</w:t>
            </w:r>
            <w:r>
              <w:rPr>
                <w:color w:val="000000"/>
                <w:kern w:val="0"/>
              </w:rPr>
              <w:t>500kV</w:t>
            </w:r>
            <w:r>
              <w:rPr>
                <w:rFonts w:hAnsi="宋体"/>
                <w:color w:val="000000"/>
                <w:kern w:val="0"/>
              </w:rPr>
              <w:t>超高压送变电工程电磁辐射环境影响评价技术规范》</w:t>
            </w:r>
            <w:r>
              <w:rPr>
                <w:rFonts w:hint="eastAsia" w:hAnsi="宋体"/>
                <w:color w:val="000000"/>
                <w:kern w:val="0"/>
              </w:rPr>
              <w:t>（</w:t>
            </w:r>
            <w:r>
              <w:rPr>
                <w:color w:val="000000"/>
                <w:kern w:val="0"/>
              </w:rPr>
              <w:t>HJ/T24-1998</w:t>
            </w:r>
            <w:r>
              <w:rPr>
                <w:rFonts w:hint="eastAsia" w:hAnsi="宋体"/>
                <w:color w:val="000000"/>
                <w:kern w:val="0"/>
              </w:rPr>
              <w:t>）</w:t>
            </w:r>
            <w:r>
              <w:rPr>
                <w:rFonts w:hAnsi="宋体"/>
                <w:color w:val="000000"/>
                <w:kern w:val="0"/>
              </w:rPr>
              <w:t>中规定的标准</w:t>
            </w:r>
            <w:r>
              <w:rPr>
                <w:rFonts w:hint="eastAsia" w:hAnsi="宋体"/>
                <w:color w:val="000000"/>
                <w:kern w:val="0"/>
              </w:rPr>
              <w:t>限值，即电场</w:t>
            </w:r>
            <w:r>
              <w:rPr>
                <w:color w:val="000000"/>
                <w:kern w:val="0"/>
              </w:rPr>
              <w:t>4kV/m</w:t>
            </w:r>
            <w:r>
              <w:rPr>
                <w:rFonts w:hint="eastAsia"/>
                <w:color w:val="000000"/>
                <w:kern w:val="0"/>
              </w:rPr>
              <w:t>、磁场</w:t>
            </w:r>
            <w:r>
              <w:rPr>
                <w:rFonts w:hint="eastAsia" w:hAnsi="宋体"/>
                <w:color w:val="000000"/>
                <w:kern w:val="0"/>
              </w:rPr>
              <w:t>0.1mT（100</w:t>
            </w:r>
            <w:r>
              <w:rPr>
                <w:color w:val="000000"/>
                <w:kern w:val="0"/>
              </w:rPr>
              <w:t>μT</w:t>
            </w:r>
            <w:r>
              <w:rPr>
                <w:rFonts w:hint="eastAsia" w:hAnsi="宋体"/>
                <w:color w:val="000000"/>
                <w:kern w:val="0"/>
              </w:rPr>
              <w:t>）。</w:t>
            </w:r>
          </w:p>
          <w:p>
            <w:pPr>
              <w:ind w:firstLine="480"/>
              <w:rPr>
                <w:rFonts w:hAnsi="宋体"/>
                <w:kern w:val="0"/>
              </w:rPr>
            </w:pPr>
            <w:r>
              <w:rPr>
                <w:kern w:val="0"/>
              </w:rPr>
              <w:fldChar w:fldCharType="begin"/>
            </w:r>
            <w:r>
              <w:rPr>
                <w:kern w:val="0"/>
              </w:rPr>
              <w:instrText xml:space="preserve"> = 3 \* GB3 </w:instrText>
            </w:r>
            <w:r>
              <w:rPr>
                <w:kern w:val="0"/>
              </w:rPr>
              <w:fldChar w:fldCharType="separate"/>
            </w:r>
            <w:r>
              <w:rPr>
                <w:rFonts w:hAnsi="宋体"/>
                <w:kern w:val="0"/>
              </w:rPr>
              <w:t>③</w:t>
            </w:r>
            <w:r>
              <w:rPr>
                <w:kern w:val="0"/>
              </w:rPr>
              <w:fldChar w:fldCharType="end"/>
            </w:r>
            <w:r>
              <w:rPr>
                <w:rFonts w:hint="eastAsia"/>
                <w:kern w:val="0"/>
              </w:rPr>
              <w:t>工频</w:t>
            </w:r>
            <w:r>
              <w:rPr>
                <w:rFonts w:hAnsi="宋体"/>
                <w:kern w:val="0"/>
              </w:rPr>
              <w:t>电场强度</w:t>
            </w:r>
            <w:r>
              <w:rPr>
                <w:rFonts w:hint="eastAsia" w:hAnsi="宋体"/>
                <w:kern w:val="0"/>
              </w:rPr>
              <w:t>与工频磁感应强度</w:t>
            </w:r>
            <w:r>
              <w:rPr>
                <w:rFonts w:hAnsi="宋体"/>
                <w:kern w:val="0"/>
              </w:rPr>
              <w:t>随着与导线</w:t>
            </w:r>
            <w:r>
              <w:rPr>
                <w:rFonts w:hint="eastAsia" w:hAnsi="宋体"/>
                <w:kern w:val="0"/>
              </w:rPr>
              <w:t>水平</w:t>
            </w:r>
            <w:r>
              <w:rPr>
                <w:rFonts w:hAnsi="宋体"/>
                <w:kern w:val="0"/>
              </w:rPr>
              <w:t>距离的增加而减小，</w:t>
            </w:r>
            <w:r>
              <w:rPr>
                <w:rFonts w:hint="eastAsia" w:hAnsi="宋体"/>
                <w:kern w:val="0"/>
              </w:rPr>
              <w:t>输电</w:t>
            </w:r>
            <w:r>
              <w:rPr>
                <w:rFonts w:hAnsi="宋体"/>
                <w:kern w:val="0"/>
              </w:rPr>
              <w:t>线路架设高度越高，对地面的影响就越小。</w:t>
            </w:r>
          </w:p>
          <w:p>
            <w:pPr>
              <w:ind w:firstLine="480"/>
              <w:rPr>
                <w:rFonts w:hAnsi="宋体"/>
                <w:kern w:val="0"/>
              </w:rPr>
            </w:pPr>
            <w:r>
              <w:rPr>
                <w:rFonts w:hAnsi="宋体"/>
                <w:kern w:val="0"/>
              </w:rPr>
              <w:t>④</w:t>
            </w:r>
            <w:r>
              <w:rPr>
                <w:rFonts w:hAnsi="宋体"/>
                <w:color w:val="000000"/>
                <w:kern w:val="0"/>
              </w:rPr>
              <w:t>频率为</w:t>
            </w:r>
            <w:r>
              <w:rPr>
                <w:color w:val="000000"/>
                <w:kern w:val="0"/>
              </w:rPr>
              <w:t>0.5MHz</w:t>
            </w:r>
            <w:r>
              <w:rPr>
                <w:rFonts w:hAnsi="宋体"/>
                <w:color w:val="000000"/>
                <w:kern w:val="0"/>
              </w:rPr>
              <w:t>的无线电干扰水平为</w:t>
            </w:r>
            <w:r>
              <w:rPr>
                <w:color w:val="000000"/>
                <w:kern w:val="0"/>
              </w:rPr>
              <w:t>17.6dB（μV/m）~</w:t>
            </w:r>
            <w:r>
              <w:rPr>
                <w:rFonts w:hint="eastAsia"/>
                <w:color w:val="000000"/>
                <w:kern w:val="0"/>
              </w:rPr>
              <w:t>3</w:t>
            </w:r>
            <w:r>
              <w:rPr>
                <w:color w:val="000000"/>
                <w:kern w:val="0"/>
              </w:rPr>
              <w:t>4.4dB（μV/m）</w:t>
            </w:r>
            <w:r>
              <w:rPr>
                <w:rFonts w:hAnsi="宋体"/>
                <w:color w:val="000000"/>
                <w:kern w:val="0"/>
              </w:rPr>
              <w:t>。</w:t>
            </w:r>
          </w:p>
          <w:p>
            <w:pPr>
              <w:keepNext/>
              <w:ind w:firstLine="480"/>
              <w:rPr>
                <w:rFonts w:hAnsi="宋体"/>
                <w:kern w:val="0"/>
              </w:rPr>
            </w:pPr>
            <w:r>
              <w:rPr>
                <w:rFonts w:hint="eastAsia" w:hAnsi="宋体"/>
                <w:kern w:val="0"/>
              </w:rPr>
              <w:t>对本工程220kV输电线路</w:t>
            </w:r>
            <w:r>
              <w:rPr>
                <w:rFonts w:hAnsi="宋体"/>
                <w:kern w:val="0"/>
              </w:rPr>
              <w:t>，能够满足</w:t>
            </w:r>
            <w:r>
              <w:rPr>
                <w:rFonts w:hint="eastAsia" w:hAnsi="宋体"/>
                <w:kern w:val="0"/>
              </w:rPr>
              <w:t>上述计算</w:t>
            </w:r>
            <w:r>
              <w:rPr>
                <w:rFonts w:hAnsi="宋体"/>
                <w:kern w:val="0"/>
              </w:rPr>
              <w:t>中对导线和环境</w:t>
            </w:r>
            <w:r>
              <w:rPr>
                <w:rFonts w:hint="eastAsia" w:hAnsi="宋体"/>
                <w:kern w:val="0"/>
              </w:rPr>
              <w:t>保护目标</w:t>
            </w:r>
            <w:r>
              <w:rPr>
                <w:rFonts w:hAnsi="宋体"/>
                <w:kern w:val="0"/>
              </w:rPr>
              <w:t>之间空间距离的要求。</w:t>
            </w:r>
          </w:p>
          <w:p>
            <w:pPr>
              <w:keepNext/>
              <w:ind w:firstLine="482"/>
              <w:rPr>
                <w:rFonts w:hAnsi="宋体"/>
                <w:b/>
                <w:kern w:val="0"/>
                <w:szCs w:val="24"/>
              </w:rPr>
            </w:pPr>
            <w:r>
              <w:rPr>
                <w:rFonts w:hint="eastAsia"/>
                <w:b/>
                <w:kern w:val="0"/>
                <w:szCs w:val="24"/>
              </w:rPr>
              <w:t>110</w:t>
            </w:r>
            <w:r>
              <w:rPr>
                <w:b/>
                <w:kern w:val="0"/>
                <w:szCs w:val="24"/>
              </w:rPr>
              <w:t>kV</w:t>
            </w:r>
            <w:r>
              <w:rPr>
                <w:rFonts w:hAnsi="宋体"/>
                <w:b/>
                <w:kern w:val="0"/>
                <w:szCs w:val="24"/>
              </w:rPr>
              <w:t>线路</w:t>
            </w:r>
            <w:r>
              <w:rPr>
                <w:rFonts w:hint="eastAsia" w:hAnsi="宋体"/>
                <w:b/>
                <w:kern w:val="0"/>
                <w:szCs w:val="24"/>
              </w:rPr>
              <w:t>部分</w:t>
            </w:r>
            <w:r>
              <w:rPr>
                <w:rFonts w:hAnsi="宋体"/>
                <w:b/>
                <w:kern w:val="0"/>
                <w:szCs w:val="24"/>
              </w:rPr>
              <w:t>：</w:t>
            </w:r>
          </w:p>
          <w:p>
            <w:pPr>
              <w:ind w:firstLine="480"/>
              <w:rPr>
                <w:rFonts w:hAnsi="宋体"/>
                <w:color w:val="000000"/>
                <w:kern w:val="0"/>
              </w:rPr>
            </w:pPr>
            <w:r>
              <w:rPr>
                <w:color w:val="000000"/>
                <w:kern w:val="0"/>
              </w:rPr>
              <w:fldChar w:fldCharType="begin"/>
            </w:r>
            <w:r>
              <w:rPr>
                <w:color w:val="000000"/>
                <w:kern w:val="0"/>
              </w:rPr>
              <w:instrText xml:space="preserve"> = 1 \* GB3 </w:instrText>
            </w:r>
            <w:r>
              <w:rPr>
                <w:color w:val="000000"/>
                <w:kern w:val="0"/>
              </w:rPr>
              <w:fldChar w:fldCharType="separate"/>
            </w:r>
            <w:r>
              <w:rPr>
                <w:rFonts w:hAnsi="宋体"/>
                <w:color w:val="000000"/>
                <w:kern w:val="0"/>
              </w:rPr>
              <w:t>①</w:t>
            </w:r>
            <w:r>
              <w:rPr>
                <w:color w:val="000000"/>
                <w:kern w:val="0"/>
              </w:rPr>
              <w:fldChar w:fldCharType="end"/>
            </w:r>
            <w:r>
              <w:rPr>
                <w:rFonts w:hint="eastAsia"/>
                <w:color w:val="000000"/>
                <w:kern w:val="0"/>
              </w:rPr>
              <w:t>为了满足</w:t>
            </w:r>
            <w:r>
              <w:rPr>
                <w:rFonts w:hAnsi="宋体"/>
                <w:color w:val="000000"/>
                <w:kern w:val="0"/>
              </w:rPr>
              <w:t>《</w:t>
            </w:r>
            <w:r>
              <w:rPr>
                <w:color w:val="000000"/>
                <w:kern w:val="0"/>
              </w:rPr>
              <w:t>500kV</w:t>
            </w:r>
            <w:r>
              <w:rPr>
                <w:rFonts w:hAnsi="宋体"/>
                <w:color w:val="000000"/>
                <w:kern w:val="0"/>
              </w:rPr>
              <w:t>超高压送变电工程电磁辐射环境影响评价技术规范》</w:t>
            </w:r>
            <w:r>
              <w:rPr>
                <w:rFonts w:hint="eastAsia" w:hAnsi="宋体"/>
                <w:color w:val="000000"/>
                <w:kern w:val="0"/>
              </w:rPr>
              <w:t>（</w:t>
            </w:r>
            <w:r>
              <w:rPr>
                <w:color w:val="000000"/>
                <w:kern w:val="0"/>
              </w:rPr>
              <w:t>HJ/T24-1998</w:t>
            </w:r>
            <w:r>
              <w:rPr>
                <w:rFonts w:hint="eastAsia" w:hAnsi="宋体"/>
                <w:color w:val="000000"/>
                <w:kern w:val="0"/>
              </w:rPr>
              <w:t>）中电磁场强度限值，即工频电场强度4000V/m，工频磁感应强度0.1mT（100</w:t>
            </w:r>
            <w:r>
              <w:rPr>
                <w:color w:val="000000"/>
                <w:kern w:val="0"/>
              </w:rPr>
              <w:t>μT</w:t>
            </w:r>
            <w:r>
              <w:rPr>
                <w:rFonts w:hint="eastAsia" w:hAnsi="宋体"/>
                <w:color w:val="000000"/>
                <w:kern w:val="0"/>
              </w:rPr>
              <w:t>）。输电线路必须与其下方建筑物保持7m净空距离，必须与输电线路边相水平距离大于3m。</w:t>
            </w:r>
          </w:p>
          <w:p>
            <w:pPr>
              <w:ind w:firstLine="480"/>
              <w:rPr>
                <w:rFonts w:hAnsi="宋体"/>
                <w:color w:val="000000"/>
                <w:kern w:val="0"/>
              </w:rPr>
            </w:pPr>
            <w:r>
              <w:rPr>
                <w:color w:val="000000"/>
                <w:kern w:val="0"/>
              </w:rPr>
              <w:fldChar w:fldCharType="begin"/>
            </w:r>
            <w:r>
              <w:rPr>
                <w:color w:val="000000"/>
                <w:kern w:val="0"/>
              </w:rPr>
              <w:instrText xml:space="preserve"> = 2 \* GB3 </w:instrText>
            </w:r>
            <w:r>
              <w:rPr>
                <w:color w:val="000000"/>
                <w:kern w:val="0"/>
              </w:rPr>
              <w:fldChar w:fldCharType="separate"/>
            </w:r>
            <w:r>
              <w:rPr>
                <w:rFonts w:hAnsi="宋体"/>
                <w:color w:val="000000"/>
                <w:kern w:val="0"/>
              </w:rPr>
              <w:t>②</w:t>
            </w:r>
            <w:r>
              <w:rPr>
                <w:color w:val="000000"/>
                <w:kern w:val="0"/>
              </w:rPr>
              <w:fldChar w:fldCharType="end"/>
            </w:r>
            <w:r>
              <w:rPr>
                <w:rFonts w:hint="eastAsia"/>
                <w:color w:val="000000"/>
                <w:kern w:val="0"/>
              </w:rPr>
              <w:t>在</w:t>
            </w:r>
            <w:r>
              <w:rPr>
                <w:rFonts w:hAnsi="宋体"/>
                <w:color w:val="000000"/>
                <w:kern w:val="0"/>
              </w:rPr>
              <w:t>距</w:t>
            </w:r>
            <w:r>
              <w:rPr>
                <w:rFonts w:hint="eastAsia" w:hAnsi="宋体"/>
                <w:color w:val="000000"/>
                <w:kern w:val="0"/>
              </w:rPr>
              <w:t>离</w:t>
            </w:r>
            <w:r>
              <w:rPr>
                <w:rFonts w:hAnsi="宋体"/>
                <w:color w:val="000000"/>
                <w:kern w:val="0"/>
              </w:rPr>
              <w:t>地面</w:t>
            </w:r>
            <w:r>
              <w:rPr>
                <w:color w:val="000000"/>
                <w:kern w:val="0"/>
              </w:rPr>
              <w:t>1.5m</w:t>
            </w:r>
            <w:r>
              <w:rPr>
                <w:rFonts w:hint="eastAsia"/>
                <w:color w:val="000000"/>
                <w:kern w:val="0"/>
              </w:rPr>
              <w:t>高处，输电线路走廊两侧30m范围内，工频电场强度为120</w:t>
            </w:r>
            <w:r>
              <w:rPr>
                <w:color w:val="000000"/>
                <w:kern w:val="0"/>
              </w:rPr>
              <w:t>~</w:t>
            </w:r>
            <w:r>
              <w:rPr>
                <w:rFonts w:hint="eastAsia"/>
                <w:color w:val="000000"/>
                <w:kern w:val="0"/>
              </w:rPr>
              <w:t>270</w:t>
            </w:r>
            <w:r>
              <w:rPr>
                <w:color w:val="000000"/>
                <w:kern w:val="0"/>
              </w:rPr>
              <w:t>V/m</w:t>
            </w:r>
            <w:r>
              <w:rPr>
                <w:rFonts w:hAnsi="宋体"/>
                <w:color w:val="000000"/>
                <w:kern w:val="0"/>
              </w:rPr>
              <w:t>，</w:t>
            </w:r>
            <w:r>
              <w:rPr>
                <w:rFonts w:hint="eastAsia"/>
                <w:color w:val="000000"/>
                <w:kern w:val="0"/>
              </w:rPr>
              <w:t>工频磁感应强度为0.28</w:t>
            </w:r>
            <w:r>
              <w:rPr>
                <w:color w:val="000000"/>
                <w:kern w:val="0"/>
              </w:rPr>
              <w:t>~</w:t>
            </w:r>
            <w:r>
              <w:rPr>
                <w:rFonts w:hint="eastAsia"/>
                <w:color w:val="000000"/>
                <w:kern w:val="0"/>
              </w:rPr>
              <w:t>2.3</w:t>
            </w:r>
            <w:r>
              <w:rPr>
                <w:color w:val="000000"/>
                <w:kern w:val="0"/>
              </w:rPr>
              <w:t>μT</w:t>
            </w:r>
            <w:r>
              <w:rPr>
                <w:rFonts w:hAnsi="宋体"/>
                <w:color w:val="000000"/>
                <w:kern w:val="0"/>
              </w:rPr>
              <w:t>，</w:t>
            </w:r>
            <w:r>
              <w:rPr>
                <w:rFonts w:hint="eastAsia"/>
                <w:color w:val="000000"/>
                <w:kern w:val="0"/>
              </w:rPr>
              <w:t>工频</w:t>
            </w:r>
            <w:r>
              <w:rPr>
                <w:rFonts w:hint="eastAsia" w:hAnsi="宋体"/>
                <w:color w:val="000000"/>
                <w:kern w:val="0"/>
              </w:rPr>
              <w:t>电场强度与</w:t>
            </w:r>
            <w:r>
              <w:rPr>
                <w:rFonts w:hint="eastAsia"/>
                <w:color w:val="000000"/>
                <w:kern w:val="0"/>
              </w:rPr>
              <w:t>工频磁感应强度均小于</w:t>
            </w:r>
            <w:r>
              <w:rPr>
                <w:rFonts w:hAnsi="宋体"/>
                <w:color w:val="000000"/>
                <w:kern w:val="0"/>
              </w:rPr>
              <w:t>《</w:t>
            </w:r>
            <w:r>
              <w:rPr>
                <w:color w:val="000000"/>
                <w:kern w:val="0"/>
              </w:rPr>
              <w:t>500kV</w:t>
            </w:r>
            <w:r>
              <w:rPr>
                <w:rFonts w:hAnsi="宋体"/>
                <w:color w:val="000000"/>
                <w:kern w:val="0"/>
              </w:rPr>
              <w:t>超高压送变电工程电磁辐射环境影响评价技术规范》</w:t>
            </w:r>
            <w:r>
              <w:rPr>
                <w:rFonts w:hint="eastAsia" w:hAnsi="宋体"/>
                <w:color w:val="000000"/>
                <w:kern w:val="0"/>
              </w:rPr>
              <w:t>（</w:t>
            </w:r>
            <w:r>
              <w:rPr>
                <w:color w:val="000000"/>
                <w:kern w:val="0"/>
              </w:rPr>
              <w:t>HJ/T24-1998</w:t>
            </w:r>
            <w:r>
              <w:rPr>
                <w:rFonts w:hint="eastAsia" w:hAnsi="宋体"/>
                <w:color w:val="000000"/>
                <w:kern w:val="0"/>
              </w:rPr>
              <w:t>）</w:t>
            </w:r>
            <w:r>
              <w:rPr>
                <w:rFonts w:hAnsi="宋体"/>
                <w:color w:val="000000"/>
                <w:kern w:val="0"/>
              </w:rPr>
              <w:t>中规定的标准</w:t>
            </w:r>
            <w:r>
              <w:rPr>
                <w:rFonts w:hint="eastAsia" w:hAnsi="宋体"/>
                <w:color w:val="000000"/>
                <w:kern w:val="0"/>
              </w:rPr>
              <w:t>限值，即电场</w:t>
            </w:r>
            <w:r>
              <w:rPr>
                <w:color w:val="000000"/>
                <w:kern w:val="0"/>
              </w:rPr>
              <w:t>4kV/m</w:t>
            </w:r>
            <w:r>
              <w:rPr>
                <w:rFonts w:hint="eastAsia"/>
                <w:color w:val="000000"/>
                <w:kern w:val="0"/>
              </w:rPr>
              <w:t>、磁场</w:t>
            </w:r>
            <w:r>
              <w:rPr>
                <w:rFonts w:hint="eastAsia" w:hAnsi="宋体"/>
                <w:color w:val="000000"/>
                <w:kern w:val="0"/>
              </w:rPr>
              <w:t>0.1mT（100</w:t>
            </w:r>
            <w:r>
              <w:rPr>
                <w:color w:val="000000"/>
                <w:kern w:val="0"/>
              </w:rPr>
              <w:t>μT</w:t>
            </w:r>
            <w:r>
              <w:rPr>
                <w:rFonts w:hint="eastAsia" w:hAnsi="宋体"/>
                <w:color w:val="000000"/>
                <w:kern w:val="0"/>
              </w:rPr>
              <w:t>）。</w:t>
            </w:r>
          </w:p>
          <w:p>
            <w:pPr>
              <w:ind w:firstLine="480"/>
              <w:rPr>
                <w:rFonts w:hAnsi="宋体"/>
                <w:kern w:val="0"/>
              </w:rPr>
            </w:pPr>
            <w:r>
              <w:rPr>
                <w:kern w:val="0"/>
              </w:rPr>
              <w:fldChar w:fldCharType="begin"/>
            </w:r>
            <w:r>
              <w:rPr>
                <w:kern w:val="0"/>
              </w:rPr>
              <w:instrText xml:space="preserve"> = 3 \* GB3 </w:instrText>
            </w:r>
            <w:r>
              <w:rPr>
                <w:kern w:val="0"/>
              </w:rPr>
              <w:fldChar w:fldCharType="separate"/>
            </w:r>
            <w:r>
              <w:rPr>
                <w:rFonts w:hAnsi="宋体"/>
                <w:kern w:val="0"/>
              </w:rPr>
              <w:t>③</w:t>
            </w:r>
            <w:r>
              <w:rPr>
                <w:kern w:val="0"/>
              </w:rPr>
              <w:fldChar w:fldCharType="end"/>
            </w:r>
            <w:r>
              <w:rPr>
                <w:rFonts w:hint="eastAsia"/>
                <w:kern w:val="0"/>
              </w:rPr>
              <w:t>工频</w:t>
            </w:r>
            <w:r>
              <w:rPr>
                <w:rFonts w:hAnsi="宋体"/>
                <w:kern w:val="0"/>
              </w:rPr>
              <w:t>电场强度</w:t>
            </w:r>
            <w:r>
              <w:rPr>
                <w:rFonts w:hint="eastAsia" w:hAnsi="宋体"/>
                <w:kern w:val="0"/>
              </w:rPr>
              <w:t>与工频磁感应强度</w:t>
            </w:r>
            <w:r>
              <w:rPr>
                <w:rFonts w:hAnsi="宋体"/>
                <w:kern w:val="0"/>
              </w:rPr>
              <w:t>随着与导线</w:t>
            </w:r>
            <w:r>
              <w:rPr>
                <w:rFonts w:hint="eastAsia" w:hAnsi="宋体"/>
                <w:kern w:val="0"/>
              </w:rPr>
              <w:t>水平</w:t>
            </w:r>
            <w:r>
              <w:rPr>
                <w:rFonts w:hAnsi="宋体"/>
                <w:kern w:val="0"/>
              </w:rPr>
              <w:t>距离的增加而减小，</w:t>
            </w:r>
            <w:r>
              <w:rPr>
                <w:rFonts w:hint="eastAsia" w:hAnsi="宋体"/>
                <w:kern w:val="0"/>
              </w:rPr>
              <w:t>输电</w:t>
            </w:r>
            <w:r>
              <w:rPr>
                <w:rFonts w:hAnsi="宋体"/>
                <w:kern w:val="0"/>
              </w:rPr>
              <w:t>线路架设高度越高，对地面的影响就越小。</w:t>
            </w:r>
          </w:p>
          <w:p>
            <w:pPr>
              <w:ind w:firstLine="480"/>
              <w:rPr>
                <w:rFonts w:hAnsi="宋体"/>
                <w:kern w:val="0"/>
              </w:rPr>
            </w:pPr>
            <w:r>
              <w:rPr>
                <w:rFonts w:hAnsi="宋体"/>
                <w:kern w:val="0"/>
              </w:rPr>
              <w:t>④频率为</w:t>
            </w:r>
            <w:r>
              <w:rPr>
                <w:kern w:val="0"/>
              </w:rPr>
              <w:t>0.5MHz</w:t>
            </w:r>
            <w:r>
              <w:rPr>
                <w:rFonts w:hAnsi="宋体"/>
                <w:kern w:val="0"/>
              </w:rPr>
              <w:t>的无线电干扰水平为</w:t>
            </w:r>
            <w:r>
              <w:rPr>
                <w:kern w:val="0"/>
              </w:rPr>
              <w:t>13.2dB（μV/m）~</w:t>
            </w:r>
            <w:r>
              <w:rPr>
                <w:rFonts w:hint="eastAsia"/>
                <w:kern w:val="0"/>
              </w:rPr>
              <w:t>3</w:t>
            </w:r>
            <w:r>
              <w:rPr>
                <w:kern w:val="0"/>
              </w:rPr>
              <w:t>1.7dB（μV/m）</w:t>
            </w:r>
            <w:r>
              <w:rPr>
                <w:rFonts w:hAnsi="宋体"/>
                <w:kern w:val="0"/>
              </w:rPr>
              <w:t>。</w:t>
            </w:r>
          </w:p>
          <w:p>
            <w:pPr>
              <w:keepNext/>
              <w:ind w:firstLine="480"/>
              <w:rPr>
                <w:rFonts w:cs="Arial"/>
                <w:b/>
                <w:color w:val="FF0000"/>
                <w:kern w:val="0"/>
              </w:rPr>
            </w:pPr>
            <w:r>
              <w:rPr>
                <w:rFonts w:hint="eastAsia" w:hAnsi="宋体"/>
                <w:kern w:val="0"/>
              </w:rPr>
              <w:t>对本工程110kV输电线路</w:t>
            </w:r>
            <w:r>
              <w:rPr>
                <w:rFonts w:hAnsi="宋体"/>
                <w:kern w:val="0"/>
              </w:rPr>
              <w:t>，能够满足</w:t>
            </w:r>
            <w:r>
              <w:rPr>
                <w:rFonts w:hint="eastAsia" w:hAnsi="宋体"/>
                <w:kern w:val="0"/>
              </w:rPr>
              <w:t>上述计算</w:t>
            </w:r>
            <w:r>
              <w:rPr>
                <w:rFonts w:hAnsi="宋体"/>
                <w:kern w:val="0"/>
              </w:rPr>
              <w:t>中对导线和环境</w:t>
            </w:r>
            <w:r>
              <w:rPr>
                <w:rFonts w:hint="eastAsia" w:hAnsi="宋体"/>
                <w:kern w:val="0"/>
              </w:rPr>
              <w:t>保护目标</w:t>
            </w:r>
            <w:r>
              <w:rPr>
                <w:rFonts w:hAnsi="宋体"/>
                <w:kern w:val="0"/>
              </w:rPr>
              <w:t>之间空间距离的要求。</w:t>
            </w:r>
          </w:p>
          <w:p>
            <w:pPr>
              <w:keepNext/>
              <w:ind w:firstLine="482"/>
              <w:rPr>
                <w:rFonts w:cs="Arial"/>
                <w:b/>
                <w:kern w:val="0"/>
              </w:rPr>
            </w:pPr>
            <w:r>
              <w:rPr>
                <w:rFonts w:cs="Arial"/>
                <w:b/>
                <w:kern w:val="0"/>
              </w:rPr>
              <w:t>环境保护目标：</w:t>
            </w:r>
          </w:p>
          <w:p>
            <w:pPr>
              <w:keepNext/>
              <w:ind w:firstLine="480"/>
              <w:rPr>
                <w:rFonts w:cs="Arial"/>
                <w:kern w:val="0"/>
              </w:rPr>
            </w:pPr>
            <w:r>
              <w:rPr>
                <w:rFonts w:hint="eastAsia" w:cs="Arial"/>
                <w:kern w:val="0"/>
              </w:rPr>
              <w:t>由理论预测结果预测，220kV梅江东变电站建成运行后，输电线路路径走廊及环境保护目标处工频电场强度为120V/m~2011V/m，工频磁感应强度为0.28μT~12.9μT。频率为0.5MHz的无线电干扰水平为36.4dB（μV/m）~38.8dB（μV/m）。</w:t>
            </w:r>
          </w:p>
          <w:p>
            <w:pPr>
              <w:keepNext/>
              <w:ind w:firstLine="482"/>
              <w:rPr>
                <w:rFonts w:cs="Arial"/>
                <w:b/>
                <w:kern w:val="0"/>
              </w:rPr>
            </w:pPr>
            <w:r>
              <w:rPr>
                <w:rFonts w:cs="Arial"/>
                <w:b/>
                <w:kern w:val="0"/>
              </w:rPr>
              <w:t>c）声环境</w:t>
            </w:r>
          </w:p>
          <w:p>
            <w:pPr>
              <w:keepNext/>
              <w:ind w:firstLine="480"/>
              <w:rPr>
                <w:rFonts w:cs="Arial"/>
                <w:kern w:val="0"/>
              </w:rPr>
            </w:pPr>
            <w:r>
              <w:rPr>
                <w:rFonts w:cs="Arial"/>
                <w:kern w:val="0"/>
              </w:rPr>
              <w:t>1）声环境质量现状</w:t>
            </w:r>
          </w:p>
          <w:p>
            <w:pPr>
              <w:keepNext/>
              <w:ind w:firstLine="480"/>
              <w:rPr>
                <w:rFonts w:cs="Arial"/>
                <w:kern w:val="0"/>
              </w:rPr>
            </w:pPr>
            <w:r>
              <w:rPr>
                <w:rFonts w:cs="Arial"/>
                <w:kern w:val="0"/>
              </w:rPr>
              <w:t>工程所在区域主要为城市生活区及省道，无工业企业等大型噪声污染源。为了了解工程所在区域的声环境质量现状，环评单位委托</w:t>
            </w:r>
            <w:r>
              <w:rPr>
                <w:rFonts w:hint="eastAsia" w:hAnsi="宋体"/>
                <w:kern w:val="0"/>
              </w:rPr>
              <w:t>深圳市清华环科检测技术有限公司</w:t>
            </w:r>
            <w:r>
              <w:rPr>
                <w:rFonts w:cs="Arial"/>
                <w:kern w:val="0"/>
              </w:rPr>
              <w:t>对变电站站址、输电线路周边环境敏感目标进行了声环境监测。监测结果表明：</w:t>
            </w:r>
            <w:r>
              <w:rPr>
                <w:rFonts w:hint="eastAsia" w:cs="Arial"/>
                <w:kern w:val="0"/>
              </w:rPr>
              <w:t>变电站站址四周噪声水平为昼间57dB（A）~60dB（A），夜间42dB（A）~45dB（A）。环境保护目标处省道S223公路旁民宅噪声水平为昼间55dB（A），夜间43dB（A）。昼间、夜间噪声分别达《声环境质量标准》（GB3096-2008）4a类标准限值要求（即昼间噪声70dB（A），夜间噪声55dB（A））。其余环境保护目标处噪声水平为昼间47dB（A）~54dB（A），夜间40dB（A）~42dB（A）。昼间、夜间分别达《声环境质量标准》（GB3096-2008）1类标准限值要求（即昼间噪声55dB（A），夜间噪声45dB（A））。</w:t>
            </w:r>
          </w:p>
          <w:p>
            <w:pPr>
              <w:keepNext/>
              <w:ind w:firstLine="480"/>
              <w:rPr>
                <w:rFonts w:cs="Arial"/>
                <w:kern w:val="0"/>
              </w:rPr>
            </w:pPr>
            <w:r>
              <w:rPr>
                <w:rFonts w:cs="Arial"/>
                <w:kern w:val="0"/>
              </w:rPr>
              <w:t>2）施工期声环境影响</w:t>
            </w:r>
          </w:p>
          <w:p>
            <w:pPr>
              <w:ind w:right="2" w:rightChars="1" w:firstLine="480"/>
              <w:jc w:val="left"/>
              <w:rPr>
                <w:rFonts w:cs="Arial"/>
                <w:kern w:val="0"/>
              </w:rPr>
            </w:pPr>
            <w:r>
              <w:rPr>
                <w:rFonts w:hAnsi="宋体"/>
                <w:kern w:val="0"/>
              </w:rPr>
              <w:t>以《建筑施工场界噪声限值》</w:t>
            </w:r>
            <w:r>
              <w:rPr>
                <w:kern w:val="0"/>
              </w:rPr>
              <w:t>（GB12523-90）</w:t>
            </w:r>
            <w:r>
              <w:rPr>
                <w:rFonts w:hAnsi="宋体"/>
                <w:kern w:val="0"/>
              </w:rPr>
              <w:t>为评价标准，</w:t>
            </w:r>
            <w:r>
              <w:rPr>
                <w:rFonts w:hint="eastAsia" w:hAnsi="宋体"/>
                <w:kern w:val="0"/>
              </w:rPr>
              <w:t>220kV梅江东变电站</w:t>
            </w:r>
            <w:r>
              <w:rPr>
                <w:rFonts w:hAnsi="宋体"/>
                <w:kern w:val="0"/>
              </w:rPr>
              <w:t>建设期噪声环境控制范围</w:t>
            </w:r>
            <w:r>
              <w:rPr>
                <w:rFonts w:hint="eastAsia" w:hAnsi="宋体"/>
                <w:kern w:val="0"/>
              </w:rPr>
              <w:t>如下：强声源情况下，昼间为7m，夜间为40m；弱声源情况下，昼间为7m，夜间为30m。220kV梅江东</w:t>
            </w:r>
            <w:r>
              <w:rPr>
                <w:rFonts w:hAnsi="宋体"/>
                <w:kern w:val="0"/>
              </w:rPr>
              <w:t>变电站周围最近居民点距离</w:t>
            </w:r>
            <w:r>
              <w:rPr>
                <w:rFonts w:hint="eastAsia" w:hAnsi="宋体"/>
                <w:kern w:val="0"/>
              </w:rPr>
              <w:t>约</w:t>
            </w:r>
            <w:r>
              <w:rPr>
                <w:rFonts w:hAnsi="宋体"/>
                <w:kern w:val="0"/>
              </w:rPr>
              <w:t>为</w:t>
            </w:r>
            <w:r>
              <w:rPr>
                <w:rFonts w:hint="eastAsia"/>
                <w:kern w:val="0"/>
              </w:rPr>
              <w:t>35</w:t>
            </w:r>
            <w:r>
              <w:rPr>
                <w:kern w:val="0"/>
              </w:rPr>
              <w:t>m</w:t>
            </w:r>
            <w:r>
              <w:rPr>
                <w:rFonts w:hAnsi="宋体"/>
                <w:kern w:val="0"/>
              </w:rPr>
              <w:t>，工程施工会出现噪声超标现象。因此，为了将施工噪声的影响控制在最小范围，必须做到：</w:t>
            </w:r>
            <w:r>
              <w:rPr>
                <w:kern w:val="0"/>
              </w:rPr>
              <w:t>1</w:t>
            </w:r>
            <w:r>
              <w:rPr>
                <w:rFonts w:hAnsi="宋体"/>
                <w:kern w:val="0"/>
              </w:rPr>
              <w:t>）禁止夜间和午间休息时段施工；</w:t>
            </w:r>
            <w:r>
              <w:rPr>
                <w:kern w:val="0"/>
              </w:rPr>
              <w:t>2</w:t>
            </w:r>
            <w:r>
              <w:rPr>
                <w:rFonts w:hAnsi="宋体"/>
                <w:kern w:val="0"/>
              </w:rPr>
              <w:t>）固定施工机械操作场地尽量远离居民区；</w:t>
            </w:r>
            <w:r>
              <w:rPr>
                <w:kern w:val="0"/>
              </w:rPr>
              <w:t>3</w:t>
            </w:r>
            <w:r>
              <w:rPr>
                <w:rFonts w:hAnsi="宋体"/>
                <w:kern w:val="0"/>
              </w:rPr>
              <w:t>）施工要分时段、分不同设备进行合理施工。</w:t>
            </w:r>
          </w:p>
          <w:p>
            <w:pPr>
              <w:keepNext/>
              <w:ind w:firstLine="480"/>
              <w:rPr>
                <w:rFonts w:cs="Arial"/>
                <w:kern w:val="0"/>
              </w:rPr>
            </w:pPr>
            <w:r>
              <w:rPr>
                <w:rFonts w:cs="Arial"/>
                <w:kern w:val="0"/>
              </w:rPr>
              <w:t>3）运行期预测结论</w:t>
            </w:r>
          </w:p>
          <w:p>
            <w:pPr>
              <w:keepNext/>
              <w:ind w:firstLine="482"/>
              <w:rPr>
                <w:rFonts w:cs="Arial"/>
                <w:b/>
                <w:kern w:val="0"/>
              </w:rPr>
            </w:pPr>
            <w:r>
              <w:rPr>
                <w:rFonts w:hint="eastAsia" w:cs="Arial"/>
                <w:b/>
                <w:kern w:val="0"/>
              </w:rPr>
              <w:t>220kV变电站：</w:t>
            </w:r>
          </w:p>
          <w:p>
            <w:pPr>
              <w:ind w:firstLine="480"/>
              <w:rPr>
                <w:kern w:val="0"/>
              </w:rPr>
            </w:pPr>
            <w:r>
              <w:rPr>
                <w:kern w:val="0"/>
              </w:rPr>
              <w:t>220kV</w:t>
            </w:r>
            <w:r>
              <w:rPr>
                <w:rFonts w:hAnsi="宋体"/>
                <w:kern w:val="0"/>
              </w:rPr>
              <w:t>梅江东变电站建成运行后，变电站围墙外</w:t>
            </w:r>
            <w:r>
              <w:rPr>
                <w:kern w:val="0"/>
              </w:rPr>
              <w:t>1m</w:t>
            </w:r>
            <w:r>
              <w:rPr>
                <w:rFonts w:hAnsi="宋体"/>
                <w:kern w:val="0"/>
              </w:rPr>
              <w:t>处噪声水平为昼间</w:t>
            </w:r>
            <w:r>
              <w:rPr>
                <w:rFonts w:hint="eastAsia"/>
                <w:kern w:val="0"/>
              </w:rPr>
              <w:t>57</w:t>
            </w:r>
            <w:r>
              <w:rPr>
                <w:kern w:val="0"/>
              </w:rPr>
              <w:t>dB（A）~</w:t>
            </w:r>
            <w:r>
              <w:rPr>
                <w:rFonts w:hint="eastAsia"/>
                <w:kern w:val="0"/>
              </w:rPr>
              <w:t>60</w:t>
            </w:r>
            <w:r>
              <w:rPr>
                <w:kern w:val="0"/>
              </w:rPr>
              <w:t>dB（A）</w:t>
            </w:r>
            <w:r>
              <w:rPr>
                <w:rFonts w:hAnsi="宋体"/>
                <w:kern w:val="0"/>
              </w:rPr>
              <w:t>，夜间</w:t>
            </w:r>
            <w:r>
              <w:rPr>
                <w:rFonts w:hint="eastAsia"/>
                <w:kern w:val="0"/>
              </w:rPr>
              <w:t>47</w:t>
            </w:r>
            <w:r>
              <w:rPr>
                <w:kern w:val="0"/>
              </w:rPr>
              <w:t>dB（A）~</w:t>
            </w:r>
            <w:r>
              <w:rPr>
                <w:rFonts w:hint="eastAsia"/>
                <w:kern w:val="0"/>
              </w:rPr>
              <w:t>54</w:t>
            </w:r>
            <w:r>
              <w:rPr>
                <w:kern w:val="0"/>
              </w:rPr>
              <w:t>dB（A）</w:t>
            </w:r>
            <w:r>
              <w:rPr>
                <w:rFonts w:hAnsi="宋体"/>
                <w:kern w:val="0"/>
              </w:rPr>
              <w:t>。</w:t>
            </w:r>
          </w:p>
          <w:p>
            <w:pPr>
              <w:keepNext/>
              <w:ind w:firstLine="480"/>
              <w:rPr>
                <w:rFonts w:cs="Arial"/>
                <w:kern w:val="0"/>
              </w:rPr>
            </w:pPr>
            <w:r>
              <w:rPr>
                <w:rFonts w:hAnsi="宋体"/>
                <w:kern w:val="0"/>
              </w:rPr>
              <w:t>变电站建成运行后</w:t>
            </w:r>
            <w:r>
              <w:rPr>
                <w:rFonts w:hint="eastAsia" w:hAnsi="宋体"/>
                <w:kern w:val="0"/>
              </w:rPr>
              <w:t>，</w:t>
            </w:r>
            <w:r>
              <w:rPr>
                <w:rFonts w:hAnsi="宋体"/>
                <w:kern w:val="0"/>
                <w:szCs w:val="24"/>
              </w:rPr>
              <w:t>站址围墙边界处</w:t>
            </w:r>
            <w:r>
              <w:rPr>
                <w:rFonts w:hAnsi="宋体"/>
                <w:kern w:val="0"/>
              </w:rPr>
              <w:t>噪声水平满足《工业企业厂界环境噪声排放标准》</w:t>
            </w:r>
            <w:r>
              <w:rPr>
                <w:kern w:val="0"/>
                <w:szCs w:val="24"/>
              </w:rPr>
              <w:t>（</w:t>
            </w:r>
            <w:r>
              <w:rPr>
                <w:kern w:val="0"/>
              </w:rPr>
              <w:t>GB12348-2008</w:t>
            </w:r>
            <w:r>
              <w:rPr>
                <w:kern w:val="0"/>
                <w:szCs w:val="24"/>
              </w:rPr>
              <w:t>）</w:t>
            </w:r>
            <w:r>
              <w:rPr>
                <w:rFonts w:hint="eastAsia"/>
                <w:kern w:val="0"/>
              </w:rPr>
              <w:t>4</w:t>
            </w:r>
            <w:r>
              <w:rPr>
                <w:rFonts w:hAnsi="宋体"/>
                <w:kern w:val="0"/>
              </w:rPr>
              <w:t>类标准，即昼间</w:t>
            </w:r>
            <w:r>
              <w:rPr>
                <w:rFonts w:hint="eastAsia"/>
                <w:kern w:val="0"/>
              </w:rPr>
              <w:t>70</w:t>
            </w:r>
            <w:r>
              <w:rPr>
                <w:kern w:val="0"/>
              </w:rPr>
              <w:t>dB（A）</w:t>
            </w:r>
            <w:r>
              <w:rPr>
                <w:rFonts w:hAnsi="宋体"/>
                <w:kern w:val="0"/>
              </w:rPr>
              <w:t>，夜间</w:t>
            </w:r>
            <w:r>
              <w:rPr>
                <w:rFonts w:hint="eastAsia"/>
                <w:kern w:val="0"/>
              </w:rPr>
              <w:t>55</w:t>
            </w:r>
            <w:r>
              <w:rPr>
                <w:kern w:val="0"/>
              </w:rPr>
              <w:t>dB（A）</w:t>
            </w:r>
            <w:r>
              <w:rPr>
                <w:rFonts w:hAnsi="宋体"/>
                <w:kern w:val="0"/>
              </w:rPr>
              <w:t>。</w:t>
            </w:r>
          </w:p>
          <w:p>
            <w:pPr>
              <w:keepNext/>
              <w:ind w:firstLine="482"/>
              <w:rPr>
                <w:rFonts w:cs="Arial"/>
                <w:b/>
                <w:kern w:val="0"/>
              </w:rPr>
            </w:pPr>
            <w:r>
              <w:rPr>
                <w:rFonts w:cs="Arial"/>
                <w:b/>
                <w:kern w:val="0"/>
              </w:rPr>
              <w:t>输电线路部分</w:t>
            </w:r>
          </w:p>
          <w:p>
            <w:pPr>
              <w:keepNext/>
              <w:ind w:firstLine="480"/>
              <w:rPr>
                <w:rFonts w:cs="Arial"/>
                <w:kern w:val="0"/>
              </w:rPr>
            </w:pPr>
            <w:r>
              <w:rPr>
                <w:kern w:val="0"/>
                <w:szCs w:val="24"/>
              </w:rPr>
              <w:t>输电线路运行期，在恶劣天气条件下产生的电晕也会产生一定的可听噪声。一般输电线路走廊下的噪声增量在2dB（A）以下，不会改变线路周围的声环境质量现状。</w:t>
            </w:r>
            <w:r>
              <w:rPr>
                <w:rFonts w:hint="eastAsia"/>
                <w:kern w:val="0"/>
                <w:szCs w:val="24"/>
              </w:rPr>
              <w:t>因此，</w:t>
            </w:r>
            <w:r>
              <w:rPr>
                <w:kern w:val="0"/>
                <w:szCs w:val="24"/>
              </w:rPr>
              <w:t>输电线路周围</w:t>
            </w:r>
            <w:r>
              <w:rPr>
                <w:rFonts w:hint="eastAsia" w:ascii="宋体" w:cs="宋体"/>
                <w:kern w:val="0"/>
                <w:szCs w:val="24"/>
              </w:rPr>
              <w:t>各环境敏感点处的噪声值均将维持在现状水平。</w:t>
            </w:r>
          </w:p>
          <w:p>
            <w:pPr>
              <w:keepNext/>
              <w:ind w:firstLine="482"/>
              <w:rPr>
                <w:rFonts w:cs="Arial"/>
                <w:b/>
                <w:kern w:val="0"/>
              </w:rPr>
            </w:pPr>
            <w:r>
              <w:rPr>
                <w:rFonts w:cs="Arial"/>
                <w:b/>
                <w:kern w:val="0"/>
              </w:rPr>
              <w:t>d）水环境</w:t>
            </w:r>
          </w:p>
          <w:p>
            <w:pPr>
              <w:keepNext/>
              <w:ind w:firstLine="480"/>
              <w:rPr>
                <w:rFonts w:cs="Arial"/>
                <w:kern w:val="0"/>
              </w:rPr>
            </w:pPr>
            <w:r>
              <w:rPr>
                <w:rFonts w:cs="Arial"/>
                <w:kern w:val="0"/>
              </w:rPr>
              <w:t>1）施工期</w:t>
            </w:r>
          </w:p>
          <w:p>
            <w:pPr>
              <w:pStyle w:val="38"/>
              <w:ind w:firstLine="480"/>
              <w:rPr>
                <w:rFonts w:cs="Arial"/>
                <w:color w:val="FF0000"/>
                <w:kern w:val="0"/>
              </w:rPr>
            </w:pPr>
            <w:r>
              <w:rPr>
                <w:rFonts w:hAnsi="宋体"/>
                <w:kern w:val="0"/>
              </w:rPr>
              <w:t>施工期，场地平整、房屋地基等的开挖，将不可避免地产生混浊的少量施工废水，燃油动力机械是施工作业的主要工具，在维护和冲洗时，将产生少量含</w:t>
            </w:r>
            <w:r>
              <w:rPr>
                <w:kern w:val="0"/>
              </w:rPr>
              <w:t>SS</w:t>
            </w:r>
            <w:r>
              <w:rPr>
                <w:rFonts w:hAnsi="宋体"/>
                <w:kern w:val="0"/>
              </w:rPr>
              <w:t>和石油类的废水</w:t>
            </w:r>
            <w:r>
              <w:rPr>
                <w:rFonts w:hint="eastAsia" w:hAnsi="宋体"/>
                <w:kern w:val="0"/>
              </w:rPr>
              <w:t>，</w:t>
            </w:r>
            <w:r>
              <w:rPr>
                <w:rFonts w:hint="eastAsia" w:hAnsi="宋体"/>
                <w:color w:val="000000"/>
                <w:kern w:val="0"/>
                <w:szCs w:val="24"/>
              </w:rPr>
              <w:t>高峰期施工人员的数量约为40人，</w:t>
            </w:r>
            <w:r>
              <w:rPr>
                <w:rFonts w:hint="eastAsia" w:hAnsi="宋体"/>
                <w:kern w:val="0"/>
                <w:szCs w:val="24"/>
              </w:rPr>
              <w:t>施工期施工废水经过沉淀处理后进行站内绿化，</w:t>
            </w:r>
            <w:r>
              <w:rPr>
                <w:rFonts w:hAnsi="宋体"/>
                <w:kern w:val="0"/>
              </w:rPr>
              <w:t>不会对当地地表水环境造成影响。此外，施工期的施工人员有生活污水产生，主要来自于施工人员的临时生活区。输电线路施工时各施工人员较少，每晚都集中居住在附近村镇，变电站施工时施工人员相对集中，生活废水排放量很少，基本上不会影响施工点附近的水体。</w:t>
            </w:r>
          </w:p>
          <w:p>
            <w:pPr>
              <w:keepNext/>
              <w:ind w:firstLine="480"/>
              <w:rPr>
                <w:rFonts w:cs="Arial"/>
                <w:kern w:val="0"/>
              </w:rPr>
            </w:pPr>
            <w:r>
              <w:rPr>
                <w:rFonts w:cs="Arial"/>
                <w:kern w:val="0"/>
              </w:rPr>
              <w:t>2）运行期</w:t>
            </w:r>
          </w:p>
          <w:p>
            <w:pPr>
              <w:keepNext/>
              <w:ind w:firstLine="480"/>
              <w:rPr>
                <w:rFonts w:cs="Arial"/>
                <w:kern w:val="0"/>
              </w:rPr>
            </w:pPr>
            <w:r>
              <w:rPr>
                <w:rFonts w:hAnsi="宋体"/>
                <w:kern w:val="0"/>
              </w:rPr>
              <w:t>拟建的</w:t>
            </w:r>
            <w:r>
              <w:rPr>
                <w:rFonts w:hint="eastAsia" w:hAnsi="宋体"/>
                <w:kern w:val="0"/>
              </w:rPr>
              <w:t>梅江东</w:t>
            </w:r>
            <w:r>
              <w:rPr>
                <w:rFonts w:hAnsi="宋体"/>
                <w:kern w:val="0"/>
                <w:szCs w:val="24"/>
              </w:rPr>
              <w:t>变电站为综合自动化变电站，值守人员少，运行后只有少量生活废</w:t>
            </w:r>
            <w:r>
              <w:rPr>
                <w:rFonts w:hAnsi="宋体"/>
                <w:kern w:val="0"/>
              </w:rPr>
              <w:t>水。</w:t>
            </w:r>
            <w:r>
              <w:rPr>
                <w:kern w:val="0"/>
              </w:rPr>
              <w:t>生活废水经</w:t>
            </w:r>
            <w:r>
              <w:rPr>
                <w:rFonts w:hint="eastAsia"/>
                <w:kern w:val="0"/>
              </w:rPr>
              <w:t>污水处理设备</w:t>
            </w:r>
            <w:r>
              <w:rPr>
                <w:kern w:val="0"/>
              </w:rPr>
              <w:t>处理达《水污染物排放限值》（DB44/26-2001）第二时段</w:t>
            </w:r>
            <w:r>
              <w:rPr>
                <w:rFonts w:hint="eastAsia"/>
                <w:kern w:val="0"/>
              </w:rPr>
              <w:t>三</w:t>
            </w:r>
            <w:r>
              <w:rPr>
                <w:kern w:val="0"/>
              </w:rPr>
              <w:t>级排放标准后</w:t>
            </w:r>
            <w:r>
              <w:rPr>
                <w:kern w:val="0"/>
                <w:szCs w:val="24"/>
              </w:rPr>
              <w:t>排入市</w:t>
            </w:r>
            <w:r>
              <w:rPr>
                <w:rFonts w:hint="eastAsia"/>
                <w:kern w:val="0"/>
                <w:szCs w:val="24"/>
              </w:rPr>
              <w:t>政</w:t>
            </w:r>
            <w:r>
              <w:rPr>
                <w:kern w:val="0"/>
                <w:szCs w:val="24"/>
              </w:rPr>
              <w:t>污水管网</w:t>
            </w:r>
            <w:r>
              <w:rPr>
                <w:kern w:val="0"/>
              </w:rPr>
              <w:t>。</w:t>
            </w:r>
            <w:r>
              <w:rPr>
                <w:rFonts w:hAnsi="宋体"/>
                <w:kern w:val="0"/>
              </w:rPr>
              <w:t>输电线路</w:t>
            </w:r>
            <w:r>
              <w:rPr>
                <w:rFonts w:hint="eastAsia" w:hAnsi="宋体"/>
                <w:kern w:val="0"/>
              </w:rPr>
              <w:t>则无废水排放</w:t>
            </w:r>
            <w:r>
              <w:rPr>
                <w:rFonts w:hAnsi="宋体"/>
                <w:kern w:val="0"/>
              </w:rPr>
              <w:t>。</w:t>
            </w:r>
          </w:p>
          <w:p>
            <w:pPr>
              <w:keepNext/>
              <w:ind w:firstLine="482"/>
              <w:rPr>
                <w:rFonts w:cs="Arial"/>
                <w:b/>
                <w:kern w:val="0"/>
              </w:rPr>
            </w:pPr>
            <w:r>
              <w:rPr>
                <w:rFonts w:cs="Arial"/>
                <w:b/>
                <w:kern w:val="0"/>
              </w:rPr>
              <w:t>e）环境空气</w:t>
            </w:r>
          </w:p>
          <w:p>
            <w:pPr>
              <w:ind w:firstLine="480"/>
              <w:jc w:val="left"/>
              <w:outlineLvl w:val="1"/>
              <w:rPr>
                <w:rFonts w:hAnsi="宋体"/>
                <w:color w:val="000000"/>
                <w:kern w:val="0"/>
              </w:rPr>
            </w:pPr>
            <w:r>
              <w:rPr>
                <w:rFonts w:hAnsi="宋体"/>
                <w:kern w:val="0"/>
              </w:rPr>
              <w:t>工程建设施工期间将产生扬尘，施工扬尘采取洒水等措施加以控制后对环境影响很小</w:t>
            </w:r>
            <w:r>
              <w:rPr>
                <w:rFonts w:hAnsi="宋体"/>
                <w:color w:val="000000"/>
                <w:kern w:val="0"/>
              </w:rPr>
              <w:t>。</w:t>
            </w:r>
          </w:p>
          <w:p>
            <w:pPr>
              <w:ind w:firstLine="480"/>
              <w:jc w:val="left"/>
              <w:outlineLvl w:val="1"/>
              <w:rPr>
                <w:rFonts w:ascii="宋体" w:hAnsi="宋体"/>
                <w:color w:val="FF0000"/>
                <w:kern w:val="0"/>
              </w:rPr>
            </w:pPr>
            <w:r>
              <w:rPr>
                <w:rFonts w:hAnsi="宋体"/>
                <w:kern w:val="0"/>
              </w:rPr>
              <w:t>本项目营运期间没有</w:t>
            </w:r>
            <w:r>
              <w:rPr>
                <w:rFonts w:hint="eastAsia" w:hAnsi="宋体"/>
                <w:kern w:val="0"/>
              </w:rPr>
              <w:t>工业</w:t>
            </w:r>
            <w:r>
              <w:rPr>
                <w:rFonts w:hAnsi="宋体"/>
                <w:kern w:val="0"/>
              </w:rPr>
              <w:t>废气</w:t>
            </w:r>
            <w:r>
              <w:rPr>
                <w:rFonts w:hint="eastAsia" w:hAnsi="宋体"/>
                <w:kern w:val="0"/>
              </w:rPr>
              <w:t>产生</w:t>
            </w:r>
            <w:r>
              <w:rPr>
                <w:rFonts w:hAnsi="宋体"/>
                <w:kern w:val="0"/>
              </w:rPr>
              <w:t>，对周围大气环境不会造成影响。</w:t>
            </w:r>
          </w:p>
          <w:p>
            <w:pPr>
              <w:keepNext/>
              <w:ind w:firstLine="482"/>
              <w:rPr>
                <w:rFonts w:cs="Arial"/>
                <w:b/>
                <w:kern w:val="0"/>
                <w:szCs w:val="24"/>
              </w:rPr>
            </w:pPr>
            <w:r>
              <w:rPr>
                <w:rFonts w:cs="Arial"/>
                <w:b/>
                <w:kern w:val="0"/>
                <w:szCs w:val="24"/>
              </w:rPr>
              <w:t>f）固体废物</w:t>
            </w:r>
          </w:p>
          <w:p>
            <w:pPr>
              <w:ind w:firstLine="480"/>
              <w:rPr>
                <w:rFonts w:hAnsi="宋体"/>
                <w:kern w:val="0"/>
                <w:szCs w:val="24"/>
              </w:rPr>
            </w:pPr>
            <w:r>
              <w:rPr>
                <w:rFonts w:hint="eastAsia" w:hAnsi="宋体"/>
                <w:kern w:val="0"/>
                <w:szCs w:val="24"/>
              </w:rPr>
              <w:t>1）施工期</w:t>
            </w:r>
          </w:p>
          <w:p>
            <w:pPr>
              <w:ind w:firstLine="480"/>
              <w:rPr>
                <w:b/>
                <w:color w:val="000000"/>
                <w:kern w:val="0"/>
              </w:rPr>
            </w:pPr>
            <w:r>
              <w:rPr>
                <w:rFonts w:hAnsi="宋体"/>
                <w:kern w:val="0"/>
                <w:szCs w:val="24"/>
              </w:rPr>
              <w:t>施工期的固体废物主</w:t>
            </w:r>
            <w:r>
              <w:rPr>
                <w:rFonts w:hAnsi="宋体"/>
                <w:color w:val="000000"/>
                <w:kern w:val="0"/>
                <w:szCs w:val="24"/>
              </w:rPr>
              <w:t>要</w:t>
            </w:r>
            <w:r>
              <w:rPr>
                <w:rFonts w:hint="eastAsia" w:hAnsi="宋体"/>
                <w:color w:val="000000"/>
                <w:kern w:val="0"/>
                <w:szCs w:val="24"/>
              </w:rPr>
              <w:t>为建筑施工产生的弃土、弃渣、建筑垃圾以及</w:t>
            </w:r>
            <w:r>
              <w:rPr>
                <w:rFonts w:hAnsi="宋体"/>
                <w:color w:val="000000"/>
                <w:kern w:val="0"/>
                <w:szCs w:val="24"/>
              </w:rPr>
              <w:t>施工人员的生活垃圾</w:t>
            </w:r>
            <w:r>
              <w:rPr>
                <w:rFonts w:hint="eastAsia" w:hAnsi="宋体"/>
                <w:color w:val="000000"/>
                <w:kern w:val="0"/>
                <w:szCs w:val="24"/>
              </w:rPr>
              <w:t>。</w:t>
            </w:r>
          </w:p>
          <w:p>
            <w:pPr>
              <w:ind w:firstLine="480"/>
              <w:rPr>
                <w:b/>
                <w:color w:val="000000"/>
                <w:kern w:val="0"/>
              </w:rPr>
            </w:pPr>
            <w:r>
              <w:rPr>
                <w:rFonts w:hint="eastAsia" w:ascii="宋体" w:cs="宋体"/>
                <w:kern w:val="0"/>
                <w:szCs w:val="24"/>
              </w:rPr>
              <w:t>施工产生的弃土弃渣、建筑垃圾若不妥善处置则会产生水土流失等环境影响，产生的生活垃圾若不妥善处置则不仅污染环境而且破坏景观。</w:t>
            </w:r>
          </w:p>
          <w:p>
            <w:pPr>
              <w:keepNext/>
              <w:ind w:firstLine="480"/>
              <w:rPr>
                <w:rFonts w:ascii="宋体" w:hAnsi="宋体"/>
                <w:color w:val="FF0000"/>
                <w:kern w:val="0"/>
              </w:rPr>
            </w:pPr>
            <w:r>
              <w:rPr>
                <w:rFonts w:hint="eastAsia" w:ascii="宋体" w:cs="宋体"/>
                <w:kern w:val="0"/>
                <w:szCs w:val="24"/>
              </w:rPr>
              <w:t>为避免施工垃圾及生活垃圾对环境造成影响，在工程施工前应作好施工机构及施工人员的环保培训。明确要求施工过程中的建筑垃圾及生活垃圾应分别收集堆放，并委托环卫部门妥善处理，使工程建设产生的固体废弃物得到安全处置。在采取上述环保措施的基础上，施工固废不会对区域环境产生显著不利影响。</w:t>
            </w:r>
          </w:p>
          <w:p>
            <w:pPr>
              <w:keepNext/>
              <w:ind w:firstLine="480"/>
              <w:rPr>
                <w:rFonts w:cs="Arial"/>
                <w:kern w:val="0"/>
              </w:rPr>
            </w:pPr>
            <w:r>
              <w:rPr>
                <w:rFonts w:cs="Arial"/>
                <w:kern w:val="0"/>
              </w:rPr>
              <w:t>2）运行期</w:t>
            </w:r>
          </w:p>
          <w:p>
            <w:pPr>
              <w:keepNext/>
              <w:ind w:firstLine="480"/>
              <w:rPr>
                <w:rFonts w:ascii="宋体" w:hAnsi="宋体"/>
                <w:color w:val="FF0000"/>
                <w:kern w:val="0"/>
              </w:rPr>
            </w:pPr>
            <w:r>
              <w:rPr>
                <w:rFonts w:hAnsi="宋体"/>
                <w:kern w:val="0"/>
              </w:rPr>
              <w:t>拟建梅江东变电站产生的固体废物主要是值守人员产生的生活垃圾和常规检修产生的废机油、废设备及修理维护用抹布等，将对</w:t>
            </w:r>
            <w:r>
              <w:rPr>
                <w:rFonts w:hint="eastAsia" w:hAnsi="宋体"/>
                <w:kern w:val="0"/>
              </w:rPr>
              <w:t>站</w:t>
            </w:r>
            <w:r>
              <w:rPr>
                <w:rFonts w:hAnsi="宋体"/>
                <w:kern w:val="0"/>
              </w:rPr>
              <w:t>区的环境造成不利影响。散乱堆放的固体废物在地面径流和暴雨的冲刷下，还会影响地表水的水质。生活垃圾经收集后由环卫部门统一处理。输电线路在营运期间不会产生固体废物，对周围环境无影响。</w:t>
            </w:r>
          </w:p>
          <w:p>
            <w:pPr>
              <w:keepNext/>
              <w:ind w:firstLine="482"/>
              <w:rPr>
                <w:rFonts w:cs="Arial"/>
                <w:b/>
                <w:kern w:val="0"/>
              </w:rPr>
            </w:pPr>
            <w:r>
              <w:rPr>
                <w:rFonts w:cs="Arial"/>
                <w:b/>
                <w:kern w:val="0"/>
              </w:rPr>
              <w:t>f）事故漏油</w:t>
            </w:r>
          </w:p>
          <w:p>
            <w:pPr>
              <w:keepNext/>
              <w:ind w:firstLine="480"/>
              <w:rPr>
                <w:rFonts w:cs="Arial"/>
                <w:kern w:val="0"/>
                <w:szCs w:val="24"/>
              </w:rPr>
            </w:pPr>
            <w:r>
              <w:rPr>
                <w:rFonts w:hAnsi="宋体"/>
                <w:kern w:val="0"/>
              </w:rPr>
              <w:t>变电站内的变压器四周设封闭环绕的集油沟，并设置有事故油池，</w:t>
            </w:r>
            <w:r>
              <w:rPr>
                <w:rFonts w:hAnsi="宋体"/>
                <w:kern w:val="0"/>
                <w:szCs w:val="24"/>
              </w:rPr>
              <w:t>容积为</w:t>
            </w:r>
            <w:r>
              <w:rPr>
                <w:rFonts w:hint="eastAsia"/>
                <w:kern w:val="0"/>
                <w:szCs w:val="24"/>
              </w:rPr>
              <w:t>100</w:t>
            </w:r>
            <w:r>
              <w:rPr>
                <w:kern w:val="0"/>
                <w:szCs w:val="24"/>
              </w:rPr>
              <w:t>m</w:t>
            </w:r>
            <w:r>
              <w:rPr>
                <w:kern w:val="0"/>
                <w:szCs w:val="24"/>
                <w:vertAlign w:val="superscript"/>
              </w:rPr>
              <w:t>3</w:t>
            </w:r>
            <w:r>
              <w:rPr>
                <w:rFonts w:hAnsi="宋体"/>
                <w:kern w:val="0"/>
                <w:szCs w:val="24"/>
              </w:rPr>
              <w:t>，</w:t>
            </w:r>
            <w:r>
              <w:rPr>
                <w:rFonts w:hAnsi="宋体"/>
                <w:kern w:val="0"/>
              </w:rPr>
              <w:t>可有效防治漏油事故的发生。废变压器油和废抹油布被列入编号为</w:t>
            </w:r>
            <w:r>
              <w:rPr>
                <w:kern w:val="0"/>
              </w:rPr>
              <w:t>HW08</w:t>
            </w:r>
            <w:r>
              <w:rPr>
                <w:rFonts w:hAnsi="宋体"/>
                <w:kern w:val="0"/>
              </w:rPr>
              <w:t>危险废物，由建设单位统一收集后，交有危险废物经营许可证的单位统一处理</w:t>
            </w:r>
            <w:r>
              <w:rPr>
                <w:rFonts w:hint="eastAsia"/>
                <w:kern w:val="0"/>
              </w:rPr>
              <w:t>。</w:t>
            </w:r>
          </w:p>
          <w:p>
            <w:pPr>
              <w:keepNext/>
              <w:ind w:firstLine="482"/>
              <w:rPr>
                <w:rFonts w:cs="Arial"/>
                <w:b/>
                <w:kern w:val="0"/>
              </w:rPr>
            </w:pPr>
            <w:r>
              <w:rPr>
                <w:rFonts w:cs="Arial"/>
                <w:b/>
                <w:kern w:val="0"/>
              </w:rPr>
              <w:t>g）环境保护措施</w:t>
            </w:r>
          </w:p>
          <w:p>
            <w:pPr>
              <w:keepNext/>
              <w:ind w:firstLine="480"/>
              <w:rPr>
                <w:rFonts w:cs="Arial"/>
                <w:kern w:val="0"/>
              </w:rPr>
            </w:pPr>
            <w:r>
              <w:rPr>
                <w:rFonts w:hint="eastAsia" w:cs="Arial"/>
                <w:kern w:val="0"/>
              </w:rPr>
              <w:t>1）环境空气</w:t>
            </w:r>
          </w:p>
          <w:p>
            <w:pPr>
              <w:keepNext/>
              <w:ind w:firstLine="480"/>
              <w:rPr>
                <w:kern w:val="0"/>
              </w:rPr>
            </w:pPr>
            <w:r>
              <w:rPr>
                <w:kern w:val="0"/>
              </w:rPr>
              <w:t>施工期</w:t>
            </w:r>
            <w:r>
              <w:rPr>
                <w:rFonts w:hint="eastAsia"/>
                <w:kern w:val="0"/>
              </w:rPr>
              <w:t>施工单位应文明施工，加强施工期的环境管理和环境监控工作。施工时，应集中配制或使用商品混凝土，然后用罐装车运至施工点进行浇筑，避免因混凝土拌制产生扬尘和噪声；此外，对于裸露施工面应定期洒水，减少施工扬尘。根据《广州市市容环境卫生管理规定》中的规定，车辆运输散体材料和废弃物时，必须密闭、包扎、覆盖，避免沿途漏撒；运载土方的车辆必须在规定的时间内，按指定路段行驶，控制扬尘污染。加强材料转运与使用的管理，合理装卸，规范操作。变电站施工时，先修筑围墙。进出场地的车辆限制车速，场内道路、堆场及车辆进出时洒水，保持湿润，减少或避免产生扬尘。施工临时中转土方以及弃土弃渣等要合理堆放，可定期洒水进行扬尘控制。</w:t>
            </w:r>
          </w:p>
          <w:p>
            <w:pPr>
              <w:keepNext/>
              <w:ind w:firstLine="480"/>
              <w:rPr>
                <w:kern w:val="0"/>
              </w:rPr>
            </w:pPr>
            <w:r>
              <w:rPr>
                <w:rFonts w:hint="eastAsia"/>
                <w:kern w:val="0"/>
              </w:rPr>
              <w:t>运行期对周围大气环境无影响。</w:t>
            </w:r>
          </w:p>
          <w:p>
            <w:pPr>
              <w:keepNext/>
              <w:ind w:firstLine="480"/>
              <w:rPr>
                <w:rFonts w:cs="Arial"/>
                <w:kern w:val="0"/>
              </w:rPr>
            </w:pPr>
            <w:r>
              <w:rPr>
                <w:rFonts w:hint="eastAsia" w:cs="Arial"/>
                <w:kern w:val="0"/>
              </w:rPr>
              <w:t>2）水环境</w:t>
            </w:r>
          </w:p>
          <w:p>
            <w:pPr>
              <w:pStyle w:val="38"/>
              <w:ind w:firstLine="480"/>
              <w:rPr>
                <w:rFonts w:cs="Arial"/>
                <w:kern w:val="0"/>
              </w:rPr>
            </w:pPr>
            <w:r>
              <w:rPr>
                <w:rFonts w:hint="eastAsia"/>
                <w:kern w:val="0"/>
              </w:rPr>
              <w:t>施工期在不影响主设备区施工进度的前提下，合理安排施工工序，可先行修筑化粪池，对施工生活污水进行处理后用于站内绿化。</w:t>
            </w:r>
            <w:r>
              <w:rPr>
                <w:kern w:val="0"/>
              </w:rPr>
              <w:t>施工单位应严格执行《</w:t>
            </w:r>
            <w:r>
              <w:rPr>
                <w:rFonts w:hint="eastAsia"/>
                <w:kern w:val="0"/>
              </w:rPr>
              <w:t>广州市建设工程现场文明施工管理办法</w:t>
            </w:r>
            <w:r>
              <w:rPr>
                <w:kern w:val="0"/>
              </w:rPr>
              <w:t>》，对施工废水进行妥善处理，在工地适当位置设置简易沉砂池对施工废水进行澄清处理，严禁施工废水乱排、乱流，做到文明施工。</w:t>
            </w:r>
          </w:p>
          <w:p>
            <w:pPr>
              <w:ind w:firstLine="480"/>
              <w:rPr>
                <w:rFonts w:cs="Arial"/>
                <w:kern w:val="0"/>
              </w:rPr>
            </w:pPr>
            <w:r>
              <w:rPr>
                <w:rFonts w:hint="eastAsia" w:cs="Arial"/>
                <w:kern w:val="0"/>
              </w:rPr>
              <w:t>在运行期间，值守人员产生的生活污水采用化粪池处理后用于站内绿化。</w:t>
            </w:r>
          </w:p>
          <w:p>
            <w:pPr>
              <w:ind w:firstLine="480"/>
              <w:rPr>
                <w:rFonts w:cs="Arial"/>
                <w:kern w:val="0"/>
              </w:rPr>
            </w:pPr>
            <w:r>
              <w:rPr>
                <w:rFonts w:hint="eastAsia" w:cs="Arial"/>
                <w:kern w:val="0"/>
              </w:rPr>
              <w:t>3）固体废物</w:t>
            </w:r>
          </w:p>
          <w:p>
            <w:pPr>
              <w:ind w:firstLine="480"/>
              <w:rPr>
                <w:rFonts w:cs="Arial"/>
                <w:kern w:val="0"/>
              </w:rPr>
            </w:pPr>
            <w:r>
              <w:rPr>
                <w:rFonts w:ascii="宋体" w:hAnsi="宋体"/>
                <w:kern w:val="0"/>
              </w:rPr>
              <w:t>为避免施工</w:t>
            </w:r>
            <w:r>
              <w:rPr>
                <w:rFonts w:hint="eastAsia" w:ascii="宋体" w:hAnsi="宋体"/>
                <w:kern w:val="0"/>
              </w:rPr>
              <w:t>建筑</w:t>
            </w:r>
            <w:r>
              <w:rPr>
                <w:rFonts w:ascii="宋体" w:hAnsi="宋体"/>
                <w:kern w:val="0"/>
              </w:rPr>
              <w:t>垃圾及生活垃圾对环境造成影响，在工程施工前应作好施工机构及施工人员的环保培训</w:t>
            </w:r>
            <w:r>
              <w:rPr>
                <w:rFonts w:hint="eastAsia" w:ascii="宋体" w:hAnsi="宋体"/>
                <w:kern w:val="0"/>
              </w:rPr>
              <w:t>，</w:t>
            </w:r>
            <w:r>
              <w:rPr>
                <w:rFonts w:ascii="宋体" w:hAnsi="宋体"/>
                <w:kern w:val="0"/>
              </w:rPr>
              <w:t>明确要求施工过程中的建筑垃圾及生活垃圾应分别</w:t>
            </w:r>
            <w:r>
              <w:rPr>
                <w:rFonts w:hint="eastAsia" w:ascii="宋体" w:hAnsi="宋体"/>
                <w:kern w:val="0"/>
              </w:rPr>
              <w:t>收集</w:t>
            </w:r>
            <w:r>
              <w:rPr>
                <w:rFonts w:ascii="宋体" w:hAnsi="宋体"/>
                <w:kern w:val="0"/>
              </w:rPr>
              <w:t>堆放，并委托环卫部门妥善处理，及时清运或定期运至环卫部门指定的地点安全处置，使工程建设产生的垃圾得到安全处置</w:t>
            </w:r>
            <w:r>
              <w:rPr>
                <w:rFonts w:hint="eastAsia" w:ascii="宋体" w:hAnsi="宋体"/>
                <w:kern w:val="0"/>
              </w:rPr>
              <w:t>；变电站可采用合理标高等方式使土石方尽量平衡，对于不能利用的弃土弃渣则应存放至政府规定的位置。电缆沟（管）道施工时可将施工开挖产生的临时堆土堆放在沟（管）道两侧，同时外侧用拦板进行拦挡，表层用苫布覆盖，防止临时堆土对周围环境造成影响，施工完毕后对最终产生的弃土弃渣，按广州市渣土管理部门的要求进行妥善处理。</w:t>
            </w:r>
            <w:r>
              <w:rPr>
                <w:rFonts w:ascii="宋体" w:hAnsi="宋体"/>
                <w:kern w:val="0"/>
              </w:rPr>
              <w:t>在</w:t>
            </w:r>
            <w:r>
              <w:rPr>
                <w:rFonts w:hint="eastAsia" w:ascii="宋体" w:hAnsi="宋体"/>
                <w:kern w:val="0"/>
              </w:rPr>
              <w:t>做好上述环保措施</w:t>
            </w:r>
            <w:r>
              <w:rPr>
                <w:rFonts w:ascii="宋体" w:hAnsi="宋体"/>
                <w:kern w:val="0"/>
              </w:rPr>
              <w:t>的基础上，</w:t>
            </w:r>
            <w:r>
              <w:rPr>
                <w:rFonts w:hint="eastAsia" w:ascii="宋体" w:hAnsi="宋体"/>
                <w:kern w:val="0"/>
              </w:rPr>
              <w:t>施工固废</w:t>
            </w:r>
            <w:r>
              <w:rPr>
                <w:rFonts w:ascii="宋体" w:hAnsi="宋体"/>
                <w:kern w:val="0"/>
              </w:rPr>
              <w:t>不会对环境产生影响。</w:t>
            </w:r>
          </w:p>
          <w:p>
            <w:pPr>
              <w:ind w:firstLine="480"/>
              <w:rPr>
                <w:rFonts w:cs="Arial"/>
                <w:kern w:val="0"/>
              </w:rPr>
            </w:pPr>
            <w:r>
              <w:rPr>
                <w:rFonts w:hint="eastAsia" w:cs="Arial"/>
                <w:kern w:val="0"/>
              </w:rPr>
              <w:t>在运行期间，值守人员产生的生活垃圾由站内垃圾箱收集，交环卫部门集中处理。</w:t>
            </w:r>
            <w:r>
              <w:rPr>
                <w:rFonts w:hAnsi="宋体"/>
                <w:kern w:val="0"/>
              </w:rPr>
              <w:t>在变压器所在四周设封闭环绕的集油沟，并在变电站室外设地下事故油池，对集油沟和事故油池等设施进行防渗漏处理。事故废油收集后，交有资质单位处理。</w:t>
            </w:r>
          </w:p>
          <w:p>
            <w:pPr>
              <w:keepNext/>
              <w:ind w:firstLine="480"/>
              <w:rPr>
                <w:rFonts w:cs="Arial"/>
                <w:kern w:val="0"/>
              </w:rPr>
            </w:pPr>
            <w:r>
              <w:rPr>
                <w:rFonts w:hint="eastAsia" w:cs="Arial"/>
                <w:kern w:val="0"/>
              </w:rPr>
              <w:t>4）声环境</w:t>
            </w:r>
          </w:p>
          <w:p>
            <w:pPr>
              <w:keepNext/>
              <w:ind w:firstLine="480"/>
              <w:rPr>
                <w:rFonts w:cs="Arial"/>
                <w:kern w:val="0"/>
              </w:rPr>
            </w:pPr>
            <w:r>
              <w:rPr>
                <w:rFonts w:hint="eastAsia" w:cs="Arial"/>
                <w:kern w:val="0"/>
              </w:rPr>
              <w:t>施工期在采取依法限制夜间施工等措施后，本工程施工期的噪声对周边环境的影响可保证施工场界满足标准要求，对周围声环境的影响是短暂和可逆的，随着施工期的结束其对环境的影响也将随之消失。</w:t>
            </w:r>
          </w:p>
          <w:p>
            <w:pPr>
              <w:keepNext/>
              <w:ind w:firstLine="480"/>
              <w:rPr>
                <w:rFonts w:cs="Arial"/>
                <w:kern w:val="0"/>
              </w:rPr>
            </w:pPr>
            <w:r>
              <w:rPr>
                <w:rFonts w:cs="Arial"/>
                <w:kern w:val="0"/>
              </w:rPr>
              <w:t>运行期</w:t>
            </w:r>
            <w:r>
              <w:rPr>
                <w:rFonts w:hint="eastAsia" w:cs="Arial"/>
                <w:kern w:val="0"/>
              </w:rPr>
              <w:t>在设备选型上首先选用符合国家噪声标准的设备，如主变压器定货时，对设备的噪声指标提出要求，从源头控制噪声，其声源值不得高于70dB（A）。对电晕放电的噪声，通过选择高压电气设备、导体等以及按晴天不出现电晕校验选择导线等措施，消除电晕放电噪声。变电站综合楼建筑排气扇噪声源强应小于60dB（A），否则应采取消声降噪措施，排风口应朝向兴安路，对变电站的综合楼应采取隔声门窗及消声通风等措施以尽量减轻对外环境的噪声影响。采取以上措施后，变电站厂界噪声及周围敏感点环境噪声均能满足相应评价标准。</w:t>
            </w:r>
          </w:p>
          <w:p>
            <w:pPr>
              <w:keepNext/>
              <w:ind w:firstLine="480"/>
              <w:rPr>
                <w:rFonts w:cs="Arial"/>
                <w:kern w:val="0"/>
              </w:rPr>
            </w:pPr>
            <w:r>
              <w:rPr>
                <w:rFonts w:hint="eastAsia" w:cs="Arial"/>
                <w:kern w:val="0"/>
              </w:rPr>
              <w:t>5）电磁环境</w:t>
            </w:r>
          </w:p>
          <w:p>
            <w:pPr>
              <w:keepNext/>
              <w:ind w:firstLine="480"/>
              <w:rPr>
                <w:rFonts w:cs="Arial"/>
                <w:kern w:val="0"/>
              </w:rPr>
            </w:pPr>
            <w:r>
              <w:rPr>
                <w:rFonts w:hint="eastAsia" w:cs="Arial"/>
                <w:kern w:val="0"/>
              </w:rPr>
              <w:t>变电站采用GIS配电装置，户内布置，对站内电气设备进行合理布局，保证导线和电气设备的安全距离，并选用具有抗干扰能力的设备，设置防雷接地保护装置等，降低无线电干扰和静电感应的影响。</w:t>
            </w:r>
          </w:p>
          <w:p>
            <w:pPr>
              <w:ind w:firstLine="480"/>
              <w:rPr>
                <w:rFonts w:cs="Arial"/>
                <w:kern w:val="0"/>
              </w:rPr>
            </w:pPr>
            <w:r>
              <w:rPr>
                <w:rFonts w:hint="eastAsia" w:cs="Arial"/>
                <w:kern w:val="0"/>
              </w:rPr>
              <w:t>采取以上措施后，变电站附近环境保护目标的工频电场、工频磁场能够分别满足4kV/m、0.1mT的标准。</w:t>
            </w:r>
          </w:p>
          <w:p>
            <w:pPr>
              <w:ind w:firstLine="480"/>
              <w:rPr>
                <w:rFonts w:cs="Arial"/>
                <w:kern w:val="0"/>
              </w:rPr>
            </w:pPr>
            <w:r>
              <w:rPr>
                <w:rFonts w:hint="eastAsia" w:cs="Arial"/>
                <w:kern w:val="0"/>
              </w:rPr>
              <w:t>6）水土流失</w:t>
            </w:r>
          </w:p>
          <w:p>
            <w:pPr>
              <w:keepNext/>
              <w:ind w:firstLine="480"/>
              <w:rPr>
                <w:rFonts w:cs="Arial"/>
                <w:kern w:val="0"/>
              </w:rPr>
            </w:pPr>
            <w:r>
              <w:rPr>
                <w:rFonts w:hint="eastAsia" w:cs="Arial"/>
                <w:kern w:val="0"/>
              </w:rPr>
              <w:t>施工单位在变电站施工中应先行修建挡土墙、排水设施等水土保持措施，将生、熟土分开堆放，回填时先回填生土，再将熟土置于表层（有利于施工完成后植被恢复，防止水土流失）。对变电站开挖后的裸露开挖面用苫布覆盖，避免降雨时水流直接冲刷，施工时开挖的土石方不允许就地倾倒，应采取回填或异地回填，临时堆土应在土体表面覆上苫布防治水土流失。</w:t>
            </w:r>
          </w:p>
          <w:p>
            <w:pPr>
              <w:keepNext/>
              <w:ind w:firstLine="480"/>
              <w:rPr>
                <w:rFonts w:cs="Arial"/>
                <w:kern w:val="0"/>
              </w:rPr>
            </w:pPr>
            <w:r>
              <w:rPr>
                <w:rFonts w:hint="eastAsia" w:cs="Arial"/>
                <w:kern w:val="0"/>
              </w:rPr>
              <w:t>施工中应先行在两侧进行围挡，对开挖区域的表土进行剥离，堆放在沟（管）道两侧，同时表层用苫布覆盖，开挖过程中产生的临时堆土也应在堆土表层覆盖苫布防治水土流失，并及时按规定进行清运处理。</w:t>
            </w:r>
          </w:p>
          <w:p>
            <w:pPr>
              <w:keepNext/>
              <w:ind w:firstLine="480"/>
              <w:rPr>
                <w:rFonts w:cs="Arial"/>
                <w:kern w:val="0"/>
              </w:rPr>
            </w:pPr>
            <w:r>
              <w:rPr>
                <w:rFonts w:hint="eastAsia" w:cs="Arial"/>
                <w:kern w:val="0"/>
              </w:rPr>
              <w:t>加强施工期的施工管理，合理安排施工时序，尽量避开雨天施工，做好临时堆土的围护拦挡。尽量采用原状土开挖基础，可有效地减少水土流失。</w:t>
            </w:r>
          </w:p>
          <w:p>
            <w:pPr>
              <w:keepNext/>
              <w:ind w:firstLine="480"/>
              <w:rPr>
                <w:rFonts w:cs="Arial"/>
                <w:kern w:val="0"/>
              </w:rPr>
            </w:pPr>
            <w:r>
              <w:rPr>
                <w:rFonts w:hint="eastAsia" w:cs="Arial"/>
                <w:kern w:val="0"/>
              </w:rPr>
              <w:t>施工区域的可绿化面积应在施工后及时恢复植被，防止水土流失。</w:t>
            </w:r>
          </w:p>
          <w:p>
            <w:pPr>
              <w:keepNext/>
              <w:ind w:firstLine="480"/>
              <w:rPr>
                <w:rFonts w:cs="Arial"/>
                <w:kern w:val="0"/>
              </w:rPr>
            </w:pPr>
            <w:r>
              <w:rPr>
                <w:rFonts w:hint="eastAsia" w:cs="Arial"/>
                <w:kern w:val="0"/>
              </w:rPr>
              <w:t>7）生态保护措施</w:t>
            </w:r>
          </w:p>
          <w:p>
            <w:pPr>
              <w:keepNext/>
              <w:ind w:firstLine="480"/>
              <w:rPr>
                <w:rFonts w:cs="Arial"/>
                <w:kern w:val="0"/>
              </w:rPr>
            </w:pPr>
            <w:r>
              <w:rPr>
                <w:rFonts w:hint="eastAsia" w:cs="Arial"/>
                <w:kern w:val="0"/>
              </w:rPr>
              <w:t>①变电站场地平整时，进行表土剥离，将表土回用于绿化。采取挡土墙、护坡、排水沟等水土保持工程措施防治水土流失。</w:t>
            </w:r>
          </w:p>
          <w:p>
            <w:pPr>
              <w:keepNext/>
              <w:ind w:firstLine="480"/>
              <w:rPr>
                <w:rFonts w:cs="Arial"/>
                <w:kern w:val="0"/>
              </w:rPr>
            </w:pPr>
            <w:r>
              <w:rPr>
                <w:rFonts w:hint="eastAsia" w:cs="Arial"/>
                <w:kern w:val="0"/>
              </w:rPr>
              <w:t>②施工过程中要尽量避开雨天开挖，开挖土方回填之前集中堆放，做好临时防护措施，同时做好施工区的排水工作；对裸露的开挖面及时盖上苫布，避免降雨时水流直接冲刷；严格控制开挖范围，合理堆放弃石、弃渣，采取回填、异地回填等方式妥善处置；施工完成后立即清理施工迹地，对站区空地及时绿化，避免水土流失和生态破坏。</w:t>
            </w:r>
          </w:p>
          <w:p>
            <w:pPr>
              <w:keepNext/>
              <w:ind w:firstLine="480"/>
              <w:rPr>
                <w:rFonts w:cs="Arial"/>
                <w:color w:val="FF0000"/>
                <w:kern w:val="0"/>
              </w:rPr>
            </w:pPr>
            <w:r>
              <w:rPr>
                <w:rFonts w:hint="eastAsia" w:cs="Arial"/>
                <w:kern w:val="0"/>
              </w:rPr>
              <w:t>③进行景观优化设计，保护周边景观。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ind w:firstLine="0" w:firstLineChars="0"/>
              <w:rPr>
                <w:rFonts w:cs="Arial"/>
                <w:b/>
                <w:kern w:val="0"/>
              </w:rPr>
            </w:pPr>
            <w:r>
              <w:rPr>
                <w:rFonts w:hint="eastAsia" w:cs="Arial"/>
                <w:b/>
                <w:kern w:val="0"/>
              </w:rPr>
              <w:t>环境影响评价文件审批意见</w:t>
            </w:r>
          </w:p>
          <w:p>
            <w:pPr>
              <w:keepNext/>
              <w:ind w:firstLine="480"/>
              <w:rPr>
                <w:rFonts w:cs="Arial"/>
                <w:kern w:val="0"/>
              </w:rPr>
            </w:pPr>
            <w:r>
              <w:rPr>
                <w:rFonts w:hint="eastAsia" w:cs="Arial"/>
                <w:kern w:val="0"/>
              </w:rPr>
              <w:t>梅州市环境保护局以梅市环审[2011]13</w:t>
            </w:r>
            <w:r>
              <w:rPr>
                <w:rFonts w:cs="Arial"/>
                <w:kern w:val="0"/>
              </w:rPr>
              <w:t>5</w:t>
            </w:r>
            <w:r>
              <w:rPr>
                <w:rFonts w:hint="eastAsia" w:cs="Arial"/>
                <w:kern w:val="0"/>
              </w:rPr>
              <w:t>号</w:t>
            </w:r>
            <w:r>
              <w:rPr>
                <w:rFonts w:cs="Arial"/>
                <w:kern w:val="0"/>
              </w:rPr>
              <w:t>文对该项目环境影响报告表予以批复，从环境保护角度同意该项目的建设，同时还指出，项目建设应重点做好如下工作：</w:t>
            </w:r>
          </w:p>
          <w:p>
            <w:pPr>
              <w:keepNext/>
              <w:ind w:firstLine="480"/>
              <w:rPr>
                <w:rFonts w:cs="Arial"/>
                <w:kern w:val="0"/>
              </w:rPr>
            </w:pPr>
            <w:r>
              <w:rPr>
                <w:rFonts w:hint="eastAsia" w:cs="Arial"/>
                <w:kern w:val="0"/>
              </w:rPr>
              <w:t>（一）加强施工期环境管理，落实施工期各项污染防治和生态保护措施，使施工期对环境的影响减至最低限度。合理安排施工时间，采取洒水等防尘、降尘措施，施工完成后，须做好临时施工占地的生态恢复工作，防止水土流失。固定施工机械操作场地尽量远离居民区，施工期噪声满足《建筑施工场界噪声限制》（GB</w:t>
            </w:r>
            <w:r>
              <w:rPr>
                <w:rFonts w:cs="Arial"/>
                <w:kern w:val="0"/>
              </w:rPr>
              <w:t>12523-90</w:t>
            </w:r>
            <w:r>
              <w:rPr>
                <w:rFonts w:hint="eastAsia" w:cs="Arial"/>
                <w:kern w:val="0"/>
              </w:rPr>
              <w:t>）要求。</w:t>
            </w:r>
          </w:p>
          <w:p>
            <w:pPr>
              <w:keepNext/>
              <w:ind w:firstLine="480"/>
              <w:rPr>
                <w:rFonts w:cs="Arial"/>
                <w:kern w:val="0"/>
              </w:rPr>
            </w:pPr>
            <w:r>
              <w:rPr>
                <w:rFonts w:hint="eastAsia" w:cs="Arial"/>
                <w:kern w:val="0"/>
              </w:rPr>
              <w:t>（二）落实防电磁辐射和防无线电干扰措施，最大限度减少电磁辐射和无线电干扰对周围环境及公众的影响。工频电场、磁场满足《500kV超高压送变电工程电磁辐射环境影响评价技术规范》（HJ</w:t>
            </w:r>
            <w:r>
              <w:rPr>
                <w:rFonts w:cs="Arial"/>
                <w:kern w:val="0"/>
              </w:rPr>
              <w:t>/T24-1998</w:t>
            </w:r>
            <w:r>
              <w:rPr>
                <w:rFonts w:hint="eastAsia" w:cs="Arial"/>
                <w:kern w:val="0"/>
              </w:rPr>
              <w:t>）要求，无线电干扰限值执行《高压交流架空送电线无线电干扰限制》（GB</w:t>
            </w:r>
            <w:r>
              <w:rPr>
                <w:rFonts w:cs="Arial"/>
                <w:kern w:val="0"/>
              </w:rPr>
              <w:t>15707-1995</w:t>
            </w:r>
            <w:r>
              <w:rPr>
                <w:rFonts w:hint="eastAsia" w:cs="Arial"/>
                <w:kern w:val="0"/>
              </w:rPr>
              <w:t>）标准。</w:t>
            </w:r>
          </w:p>
          <w:p>
            <w:pPr>
              <w:keepNext/>
              <w:ind w:firstLine="480"/>
              <w:rPr>
                <w:rFonts w:cs="Arial"/>
                <w:kern w:val="0"/>
              </w:rPr>
            </w:pPr>
            <w:r>
              <w:rPr>
                <w:rFonts w:hint="eastAsia" w:cs="Arial"/>
                <w:kern w:val="0"/>
              </w:rPr>
              <w:t>（三）变电站生活污水经三级化粪池处理后用于站内绿化，不外排。</w:t>
            </w:r>
          </w:p>
          <w:p>
            <w:pPr>
              <w:keepNext/>
              <w:ind w:firstLine="480"/>
              <w:rPr>
                <w:rFonts w:cs="Arial"/>
                <w:kern w:val="0"/>
              </w:rPr>
            </w:pPr>
            <w:r>
              <w:rPr>
                <w:rFonts w:hint="eastAsia" w:cs="Arial"/>
                <w:kern w:val="0"/>
              </w:rPr>
              <w:t>（四）应选用低噪声变压器和相关附属配套设施，采用合理平面布局、建隔声墙、绿化等措施减少噪声的影响。营运期噪声执行《工业企业厂界环境噪声排放标准》（GB</w:t>
            </w:r>
            <w:r>
              <w:rPr>
                <w:rFonts w:cs="Arial"/>
                <w:kern w:val="0"/>
              </w:rPr>
              <w:t>12348-2008</w:t>
            </w:r>
            <w:r>
              <w:rPr>
                <w:rFonts w:hint="eastAsia" w:cs="Arial"/>
                <w:kern w:val="0"/>
              </w:rPr>
              <w:t>）1类标准。</w:t>
            </w:r>
          </w:p>
          <w:p>
            <w:pPr>
              <w:keepNext/>
              <w:ind w:firstLine="480"/>
              <w:rPr>
                <w:rFonts w:cs="Arial"/>
                <w:kern w:val="0"/>
              </w:rPr>
            </w:pPr>
            <w:r>
              <w:rPr>
                <w:rFonts w:hint="eastAsia" w:cs="Arial"/>
                <w:kern w:val="0"/>
              </w:rPr>
              <w:t>（五）废变压器油和废抹油布等属于《国家危险废物名录》HW</w:t>
            </w:r>
            <w:r>
              <w:rPr>
                <w:rFonts w:cs="Arial"/>
                <w:kern w:val="0"/>
              </w:rPr>
              <w:t>08类危险废物，应统一收集后交有资质的单位规范处理</w:t>
            </w:r>
            <w:r>
              <w:rPr>
                <w:rFonts w:hint="eastAsia" w:cs="Arial"/>
                <w:kern w:val="0"/>
              </w:rPr>
              <w:t>。</w:t>
            </w:r>
          </w:p>
          <w:p>
            <w:pPr>
              <w:keepNext/>
              <w:ind w:firstLine="480"/>
              <w:rPr>
                <w:rFonts w:cs="Arial"/>
                <w:kern w:val="0"/>
              </w:rPr>
            </w:pPr>
            <w:r>
              <w:rPr>
                <w:rFonts w:hint="eastAsia" w:cs="Arial"/>
                <w:kern w:val="0"/>
              </w:rPr>
              <w:t>（六）认真做好环境风险事故防范和应急预案，防止出现漏油事故或检修设备时污染环境。尽量选用环保型变压器，并按规范设置变压器所在四周环绕的集油沟和30m</w:t>
            </w:r>
            <w:r>
              <w:rPr>
                <w:rFonts w:cs="Arial"/>
                <w:kern w:val="0"/>
                <w:vertAlign w:val="superscript"/>
              </w:rPr>
              <w:t>3</w:t>
            </w:r>
            <w:r>
              <w:rPr>
                <w:rFonts w:cs="Arial"/>
                <w:kern w:val="0"/>
              </w:rPr>
              <w:t>的事故贮油池。</w:t>
            </w:r>
          </w:p>
          <w:p>
            <w:pPr>
              <w:keepNext/>
              <w:ind w:firstLine="480"/>
              <w:rPr>
                <w:rFonts w:cs="Arial"/>
                <w:kern w:val="0"/>
              </w:rPr>
            </w:pPr>
            <w:r>
              <w:rPr>
                <w:rFonts w:hint="eastAsia" w:cs="Arial"/>
                <w:kern w:val="0"/>
              </w:rPr>
              <w:t>（七）按照《电力设施防护条例实施细则》有关规定设置安全防护距离。防护距离内不得有机关、学校和居民等敏感目标。</w:t>
            </w:r>
          </w:p>
          <w:p>
            <w:pPr>
              <w:keepNext/>
              <w:ind w:firstLine="480"/>
              <w:rPr>
                <w:rFonts w:cs="Arial"/>
                <w:kern w:val="0"/>
              </w:rPr>
            </w:pPr>
            <w:r>
              <w:rPr>
                <w:rFonts w:hint="eastAsia" w:cs="Arial"/>
                <w:kern w:val="0"/>
              </w:rPr>
              <w:t>（八）项目建设应严格执行配套的环保设施与主体工程同时设计、同时施工、同时投入使用的环保“三同时”制度。项目建成后，需通过我局竣工环境保护验收方可正式投入运行。</w:t>
            </w:r>
          </w:p>
          <w:p>
            <w:pPr>
              <w:keepNext/>
              <w:ind w:firstLine="480"/>
              <w:rPr>
                <w:rFonts w:cs="Arial"/>
                <w:kern w:val="0"/>
              </w:rPr>
            </w:pPr>
            <w:r>
              <w:rPr>
                <w:rFonts w:hint="eastAsia" w:cs="Arial"/>
                <w:kern w:val="0"/>
              </w:rPr>
              <w:t>（九）项目日常的环境保护监督管理工作由梅江区环保局负责。</w:t>
            </w: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p>
            <w:pPr>
              <w:keepNext/>
              <w:ind w:firstLine="480"/>
              <w:rPr>
                <w:rFonts w:cs="Arial"/>
                <w:color w:val="FF0000"/>
                <w:kern w:val="0"/>
              </w:rPr>
            </w:pPr>
          </w:p>
        </w:tc>
      </w:tr>
    </w:tbl>
    <w:p>
      <w:pPr>
        <w:ind w:firstLine="480"/>
        <w:rPr>
          <w:rFonts w:cs="Arial"/>
          <w:color w:val="FF0000"/>
        </w:rPr>
      </w:pPr>
    </w:p>
    <w:p>
      <w:pPr>
        <w:ind w:firstLine="480"/>
        <w:rPr>
          <w:rFonts w:cs="Arial"/>
          <w:color w:val="FF0000"/>
        </w:rPr>
        <w:sectPr>
          <w:pgSz w:w="11906" w:h="16838"/>
          <w:pgMar w:top="1418" w:right="1418" w:bottom="1418" w:left="1418" w:header="851" w:footer="992" w:gutter="0"/>
          <w:cols w:space="425" w:num="1"/>
          <w:docGrid w:linePitch="312" w:charSpace="0"/>
        </w:sectPr>
      </w:pPr>
    </w:p>
    <w:p>
      <w:pPr>
        <w:pStyle w:val="2"/>
      </w:pPr>
      <w:bookmarkStart w:id="14" w:name="_Toc513212897"/>
      <w:r>
        <w:rPr>
          <w:rFonts w:hint="eastAsia"/>
        </w:rPr>
        <w:t>环境保护措施执行情况</w:t>
      </w:r>
      <w:bookmarkEnd w:id="14"/>
    </w:p>
    <w:tbl>
      <w:tblPr>
        <w:tblStyle w:val="1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5"/>
        <w:gridCol w:w="737"/>
        <w:gridCol w:w="739"/>
        <w:gridCol w:w="3263"/>
        <w:gridCol w:w="3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blHeader/>
          <w:jc w:val="center"/>
        </w:trPr>
        <w:tc>
          <w:tcPr>
            <w:tcW w:w="615" w:type="dxa"/>
            <w:vAlign w:val="center"/>
          </w:tcPr>
          <w:p>
            <w:pPr>
              <w:autoSpaceDE w:val="0"/>
              <w:autoSpaceDN w:val="0"/>
              <w:ind w:firstLine="0" w:firstLineChars="0"/>
              <w:jc w:val="center"/>
              <w:rPr>
                <w:rFonts w:cs="Arial"/>
                <w:kern w:val="0"/>
              </w:rPr>
            </w:pPr>
            <w:r>
              <w:rPr>
                <w:rFonts w:cs="Arial"/>
                <w:kern w:val="0"/>
              </w:rPr>
              <w:t>阶段</w:t>
            </w:r>
          </w:p>
        </w:tc>
        <w:tc>
          <w:tcPr>
            <w:tcW w:w="737" w:type="dxa"/>
            <w:vAlign w:val="center"/>
          </w:tcPr>
          <w:p>
            <w:pPr>
              <w:autoSpaceDE w:val="0"/>
              <w:autoSpaceDN w:val="0"/>
              <w:ind w:firstLine="0" w:firstLineChars="0"/>
              <w:jc w:val="center"/>
              <w:rPr>
                <w:rFonts w:cs="Arial"/>
                <w:kern w:val="0"/>
              </w:rPr>
            </w:pPr>
            <w:r>
              <w:rPr>
                <w:rFonts w:hint="eastAsia" w:cs="Arial"/>
                <w:kern w:val="0"/>
              </w:rPr>
              <w:t>影响</w:t>
            </w:r>
          </w:p>
          <w:p>
            <w:pPr>
              <w:autoSpaceDE w:val="0"/>
              <w:autoSpaceDN w:val="0"/>
              <w:ind w:firstLine="0" w:firstLineChars="0"/>
              <w:jc w:val="center"/>
              <w:rPr>
                <w:rFonts w:cs="Arial"/>
                <w:kern w:val="0"/>
              </w:rPr>
            </w:pPr>
            <w:r>
              <w:rPr>
                <w:rFonts w:hint="eastAsia" w:cs="Arial"/>
                <w:kern w:val="0"/>
              </w:rPr>
              <w:t>类别</w:t>
            </w:r>
          </w:p>
        </w:tc>
        <w:tc>
          <w:tcPr>
            <w:tcW w:w="4002" w:type="dxa"/>
            <w:gridSpan w:val="2"/>
            <w:tcMar>
              <w:top w:w="28" w:type="dxa"/>
              <w:left w:w="57" w:type="dxa"/>
              <w:bottom w:w="28" w:type="dxa"/>
              <w:right w:w="57" w:type="dxa"/>
            </w:tcMar>
            <w:vAlign w:val="center"/>
          </w:tcPr>
          <w:p>
            <w:pPr>
              <w:ind w:firstLine="0" w:firstLineChars="0"/>
              <w:jc w:val="center"/>
              <w:rPr>
                <w:rFonts w:cs="Arial"/>
                <w:kern w:val="0"/>
              </w:rPr>
            </w:pPr>
            <w:r>
              <w:rPr>
                <w:rFonts w:cs="Arial"/>
                <w:kern w:val="0"/>
              </w:rPr>
              <w:t>环境影响报告表及审批文件中要求的环境保护措施</w:t>
            </w:r>
          </w:p>
        </w:tc>
        <w:tc>
          <w:tcPr>
            <w:tcW w:w="3706" w:type="dxa"/>
            <w:tcMar>
              <w:top w:w="28" w:type="dxa"/>
              <w:left w:w="57" w:type="dxa"/>
              <w:bottom w:w="28" w:type="dxa"/>
              <w:right w:w="57" w:type="dxa"/>
            </w:tcMar>
            <w:vAlign w:val="center"/>
          </w:tcPr>
          <w:p>
            <w:pPr>
              <w:autoSpaceDE w:val="0"/>
              <w:autoSpaceDN w:val="0"/>
              <w:ind w:firstLine="0" w:firstLineChars="0"/>
              <w:jc w:val="center"/>
              <w:rPr>
                <w:rFonts w:cs="Arial"/>
                <w:kern w:val="0"/>
              </w:rPr>
            </w:pPr>
            <w:r>
              <w:rPr>
                <w:rFonts w:cs="Arial"/>
                <w:kern w:val="0"/>
              </w:rPr>
              <w:t>环境保护措施落实情况</w:t>
            </w:r>
            <w:r>
              <w:rPr>
                <w:rFonts w:hint="eastAsia" w:cs="Arial"/>
                <w:kern w:val="0"/>
              </w:rPr>
              <w:t>，未采取措施原因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00" w:hRule="atLeast"/>
          <w:jc w:val="center"/>
        </w:trPr>
        <w:tc>
          <w:tcPr>
            <w:tcW w:w="615" w:type="dxa"/>
            <w:vMerge w:val="restart"/>
            <w:tcMar>
              <w:top w:w="28" w:type="dxa"/>
              <w:left w:w="57" w:type="dxa"/>
              <w:bottom w:w="28" w:type="dxa"/>
              <w:right w:w="57" w:type="dxa"/>
            </w:tcMar>
            <w:vAlign w:val="center"/>
          </w:tcPr>
          <w:p>
            <w:pPr>
              <w:autoSpaceDE w:val="0"/>
              <w:autoSpaceDN w:val="0"/>
              <w:ind w:firstLine="0" w:firstLineChars="0"/>
              <w:jc w:val="center"/>
              <w:rPr>
                <w:rFonts w:cs="Arial"/>
                <w:kern w:val="0"/>
              </w:rPr>
            </w:pPr>
            <w:r>
              <w:rPr>
                <w:rFonts w:cs="Arial"/>
                <w:kern w:val="0"/>
              </w:rPr>
              <w:t>前期</w:t>
            </w:r>
          </w:p>
        </w:tc>
        <w:tc>
          <w:tcPr>
            <w:tcW w:w="737" w:type="dxa"/>
            <w:tcMar>
              <w:top w:w="28" w:type="dxa"/>
              <w:left w:w="57" w:type="dxa"/>
              <w:bottom w:w="28" w:type="dxa"/>
              <w:right w:w="57" w:type="dxa"/>
            </w:tcMar>
            <w:vAlign w:val="center"/>
          </w:tcPr>
          <w:p>
            <w:pPr>
              <w:ind w:firstLine="0" w:firstLineChars="0"/>
              <w:jc w:val="center"/>
              <w:rPr>
                <w:rFonts w:cs="Arial"/>
                <w:kern w:val="0"/>
              </w:rPr>
            </w:pPr>
            <w:r>
              <w:rPr>
                <w:rFonts w:cs="Arial"/>
                <w:kern w:val="0"/>
              </w:rPr>
              <w:t>生态影响</w:t>
            </w:r>
          </w:p>
        </w:tc>
        <w:tc>
          <w:tcPr>
            <w:tcW w:w="4002" w:type="dxa"/>
            <w:gridSpan w:val="2"/>
            <w:tcMar>
              <w:top w:w="28" w:type="dxa"/>
              <w:left w:w="57" w:type="dxa"/>
              <w:bottom w:w="28" w:type="dxa"/>
              <w:right w:w="57" w:type="dxa"/>
            </w:tcMar>
          </w:tcPr>
          <w:p>
            <w:pPr>
              <w:ind w:firstLine="0" w:firstLineChars="0"/>
              <w:rPr>
                <w:rFonts w:cs="Arial"/>
                <w:kern w:val="0"/>
              </w:rPr>
            </w:pPr>
            <w:r>
              <w:rPr>
                <w:rFonts w:cs="Arial"/>
                <w:kern w:val="0"/>
              </w:rPr>
              <w:t>无</w:t>
            </w:r>
          </w:p>
        </w:tc>
        <w:tc>
          <w:tcPr>
            <w:tcW w:w="3706" w:type="dxa"/>
            <w:tcMar>
              <w:top w:w="28" w:type="dxa"/>
              <w:left w:w="57" w:type="dxa"/>
              <w:bottom w:w="28" w:type="dxa"/>
              <w:right w:w="57" w:type="dxa"/>
            </w:tcMar>
          </w:tcPr>
          <w:p>
            <w:pPr>
              <w:ind w:firstLine="0" w:firstLineChars="0"/>
              <w:rPr>
                <w:rFonts w:cs="Arial"/>
              </w:rPr>
            </w:pPr>
            <w:r>
              <w:rPr>
                <w:rFonts w:cs="Aria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0" w:hRule="atLeast"/>
          <w:jc w:val="center"/>
        </w:trPr>
        <w:tc>
          <w:tcPr>
            <w:tcW w:w="615" w:type="dxa"/>
            <w:vMerge w:val="continue"/>
            <w:tcMar>
              <w:top w:w="28" w:type="dxa"/>
              <w:left w:w="57" w:type="dxa"/>
              <w:bottom w:w="28" w:type="dxa"/>
              <w:right w:w="57" w:type="dxa"/>
            </w:tcMar>
            <w:vAlign w:val="center"/>
          </w:tcPr>
          <w:p>
            <w:pPr>
              <w:autoSpaceDE w:val="0"/>
              <w:autoSpaceDN w:val="0"/>
              <w:ind w:firstLine="0" w:firstLineChars="0"/>
              <w:jc w:val="center"/>
              <w:rPr>
                <w:rFonts w:cs="Arial"/>
                <w:kern w:val="0"/>
              </w:rPr>
            </w:pPr>
          </w:p>
        </w:tc>
        <w:tc>
          <w:tcPr>
            <w:tcW w:w="737" w:type="dxa"/>
            <w:tcMar>
              <w:top w:w="28" w:type="dxa"/>
              <w:left w:w="57" w:type="dxa"/>
              <w:bottom w:w="28" w:type="dxa"/>
              <w:right w:w="57" w:type="dxa"/>
            </w:tcMar>
            <w:vAlign w:val="center"/>
          </w:tcPr>
          <w:p>
            <w:pPr>
              <w:ind w:firstLine="0" w:firstLineChars="0"/>
              <w:jc w:val="center"/>
              <w:rPr>
                <w:rFonts w:cs="Arial"/>
                <w:kern w:val="0"/>
              </w:rPr>
            </w:pPr>
            <w:r>
              <w:rPr>
                <w:rFonts w:cs="Arial"/>
                <w:kern w:val="0"/>
              </w:rPr>
              <w:t>污染影响</w:t>
            </w:r>
          </w:p>
        </w:tc>
        <w:tc>
          <w:tcPr>
            <w:tcW w:w="4002" w:type="dxa"/>
            <w:gridSpan w:val="2"/>
            <w:tcMar>
              <w:top w:w="28" w:type="dxa"/>
              <w:left w:w="57" w:type="dxa"/>
              <w:bottom w:w="28" w:type="dxa"/>
              <w:right w:w="57" w:type="dxa"/>
            </w:tcMar>
          </w:tcPr>
          <w:p>
            <w:pPr>
              <w:ind w:firstLine="0" w:firstLineChars="0"/>
              <w:rPr>
                <w:rFonts w:cs="Arial"/>
                <w:kern w:val="0"/>
              </w:rPr>
            </w:pPr>
            <w:r>
              <w:rPr>
                <w:rFonts w:cs="Arial"/>
                <w:kern w:val="0"/>
              </w:rPr>
              <w:t>无</w:t>
            </w:r>
          </w:p>
        </w:tc>
        <w:tc>
          <w:tcPr>
            <w:tcW w:w="3706" w:type="dxa"/>
            <w:tcMar>
              <w:top w:w="28" w:type="dxa"/>
              <w:left w:w="57" w:type="dxa"/>
              <w:bottom w:w="28" w:type="dxa"/>
              <w:right w:w="57" w:type="dxa"/>
            </w:tcMar>
          </w:tcPr>
          <w:p>
            <w:pPr>
              <w:ind w:firstLine="0" w:firstLineChars="0"/>
              <w:rPr>
                <w:rFonts w:cs="Arial"/>
              </w:rPr>
            </w:pPr>
            <w:r>
              <w:rPr>
                <w:rFonts w:cs="Aria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 w:hRule="atLeast"/>
          <w:jc w:val="center"/>
        </w:trPr>
        <w:tc>
          <w:tcPr>
            <w:tcW w:w="615" w:type="dxa"/>
            <w:vMerge w:val="continue"/>
            <w:tcMar>
              <w:top w:w="28" w:type="dxa"/>
              <w:left w:w="57" w:type="dxa"/>
              <w:bottom w:w="28" w:type="dxa"/>
              <w:right w:w="57" w:type="dxa"/>
            </w:tcMar>
            <w:vAlign w:val="center"/>
          </w:tcPr>
          <w:p>
            <w:pPr>
              <w:autoSpaceDE w:val="0"/>
              <w:autoSpaceDN w:val="0"/>
              <w:ind w:firstLine="0" w:firstLineChars="0"/>
              <w:jc w:val="center"/>
              <w:rPr>
                <w:rFonts w:cs="Arial"/>
                <w:kern w:val="0"/>
              </w:rPr>
            </w:pPr>
          </w:p>
        </w:tc>
        <w:tc>
          <w:tcPr>
            <w:tcW w:w="737" w:type="dxa"/>
            <w:tcMar>
              <w:top w:w="28" w:type="dxa"/>
              <w:left w:w="57" w:type="dxa"/>
              <w:bottom w:w="28" w:type="dxa"/>
              <w:right w:w="57" w:type="dxa"/>
            </w:tcMar>
            <w:vAlign w:val="center"/>
          </w:tcPr>
          <w:p>
            <w:pPr>
              <w:ind w:firstLine="0" w:firstLineChars="0"/>
              <w:jc w:val="center"/>
              <w:rPr>
                <w:rFonts w:cs="Arial"/>
                <w:kern w:val="0"/>
              </w:rPr>
            </w:pPr>
            <w:r>
              <w:rPr>
                <w:rFonts w:cs="Arial"/>
                <w:kern w:val="0"/>
              </w:rPr>
              <w:t>社会影响</w:t>
            </w:r>
          </w:p>
        </w:tc>
        <w:tc>
          <w:tcPr>
            <w:tcW w:w="4002" w:type="dxa"/>
            <w:gridSpan w:val="2"/>
            <w:tcMar>
              <w:top w:w="28" w:type="dxa"/>
              <w:left w:w="57" w:type="dxa"/>
              <w:bottom w:w="28" w:type="dxa"/>
              <w:right w:w="57" w:type="dxa"/>
            </w:tcMar>
          </w:tcPr>
          <w:p>
            <w:pPr>
              <w:ind w:firstLine="0" w:firstLineChars="0"/>
              <w:rPr>
                <w:rFonts w:cs="Arial"/>
                <w:kern w:val="0"/>
              </w:rPr>
            </w:pPr>
            <w:r>
              <w:rPr>
                <w:rFonts w:cs="Arial"/>
                <w:kern w:val="0"/>
              </w:rPr>
              <w:t>按照法律要求，及时取得编制环境影响评价文件并取得批复。</w:t>
            </w:r>
          </w:p>
        </w:tc>
        <w:tc>
          <w:tcPr>
            <w:tcW w:w="3706" w:type="dxa"/>
            <w:tcMar>
              <w:top w:w="28" w:type="dxa"/>
              <w:left w:w="57" w:type="dxa"/>
              <w:bottom w:w="28" w:type="dxa"/>
              <w:right w:w="57" w:type="dxa"/>
            </w:tcMar>
          </w:tcPr>
          <w:p>
            <w:pPr>
              <w:ind w:firstLine="0" w:firstLineChars="0"/>
              <w:rPr>
                <w:rFonts w:cs="Arial"/>
              </w:rPr>
            </w:pPr>
            <w:r>
              <w:rPr>
                <w:rFonts w:cs="Arial"/>
              </w:rPr>
              <w:t>建设单位委托</w:t>
            </w:r>
            <w:r>
              <w:rPr>
                <w:rFonts w:hint="eastAsia" w:cs="Arial"/>
                <w:szCs w:val="24"/>
              </w:rPr>
              <w:t>广东省环境科学研究院</w:t>
            </w:r>
            <w:r>
              <w:rPr>
                <w:rFonts w:cs="Arial"/>
              </w:rPr>
              <w:t>于2011年</w:t>
            </w:r>
            <w:r>
              <w:rPr>
                <w:rFonts w:hint="eastAsia" w:cs="Arial"/>
              </w:rPr>
              <w:t>7</w:t>
            </w:r>
            <w:r>
              <w:rPr>
                <w:rFonts w:cs="Arial"/>
              </w:rPr>
              <w:t>月完成本工程的环境影响报告表，</w:t>
            </w:r>
            <w:r>
              <w:rPr>
                <w:rFonts w:cs="Arial"/>
                <w:kern w:val="0"/>
              </w:rPr>
              <w:t>2011年8月，梅州</w:t>
            </w:r>
            <w:r>
              <w:rPr>
                <w:rFonts w:cs="Arial"/>
              </w:rPr>
              <w:t>市环境保护局以梅市</w:t>
            </w:r>
            <w:r>
              <w:rPr>
                <w:rFonts w:hint="eastAsia" w:cs="Arial"/>
              </w:rPr>
              <w:t>环审[2011]13</w:t>
            </w:r>
            <w:r>
              <w:rPr>
                <w:rFonts w:cs="Arial"/>
              </w:rPr>
              <w:t>5</w:t>
            </w:r>
            <w:r>
              <w:rPr>
                <w:rFonts w:hint="eastAsia" w:cs="Arial"/>
              </w:rPr>
              <w:t>号</w:t>
            </w:r>
            <w:r>
              <w:rPr>
                <w:rFonts w:cs="Arial"/>
              </w:rPr>
              <w:t>文件予以批复。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blHeader/>
          <w:jc w:val="center"/>
        </w:trPr>
        <w:tc>
          <w:tcPr>
            <w:tcW w:w="615" w:type="dxa"/>
            <w:vMerge w:val="restart"/>
            <w:vAlign w:val="center"/>
          </w:tcPr>
          <w:p>
            <w:pPr>
              <w:autoSpaceDE w:val="0"/>
              <w:autoSpaceDN w:val="0"/>
              <w:ind w:firstLine="0" w:firstLineChars="0"/>
              <w:jc w:val="center"/>
              <w:rPr>
                <w:rFonts w:cs="Arial"/>
                <w:kern w:val="0"/>
              </w:rPr>
            </w:pPr>
            <w:r>
              <w:rPr>
                <w:rFonts w:cs="Arial"/>
                <w:kern w:val="0"/>
              </w:rPr>
              <w:t>施</w:t>
            </w:r>
          </w:p>
          <w:p>
            <w:pPr>
              <w:autoSpaceDE w:val="0"/>
              <w:autoSpaceDN w:val="0"/>
              <w:ind w:firstLine="0" w:firstLineChars="0"/>
              <w:jc w:val="center"/>
              <w:rPr>
                <w:rFonts w:cs="Arial"/>
                <w:kern w:val="0"/>
              </w:rPr>
            </w:pPr>
            <w:r>
              <w:rPr>
                <w:rFonts w:cs="Arial"/>
                <w:kern w:val="0"/>
              </w:rPr>
              <w:t>工</w:t>
            </w:r>
          </w:p>
          <w:p>
            <w:pPr>
              <w:autoSpaceDE w:val="0"/>
              <w:autoSpaceDN w:val="0"/>
              <w:ind w:firstLine="0" w:firstLineChars="0"/>
              <w:jc w:val="center"/>
              <w:rPr>
                <w:rFonts w:cs="Arial"/>
                <w:kern w:val="0"/>
              </w:rPr>
            </w:pPr>
            <w:r>
              <w:rPr>
                <w:rFonts w:cs="Arial"/>
                <w:kern w:val="0"/>
              </w:rPr>
              <w:t>期</w:t>
            </w:r>
          </w:p>
        </w:tc>
        <w:tc>
          <w:tcPr>
            <w:tcW w:w="737" w:type="dxa"/>
            <w:vAlign w:val="center"/>
          </w:tcPr>
          <w:p>
            <w:pPr>
              <w:autoSpaceDE w:val="0"/>
              <w:autoSpaceDN w:val="0"/>
              <w:ind w:firstLine="0" w:firstLineChars="0"/>
              <w:jc w:val="center"/>
              <w:rPr>
                <w:rFonts w:cs="Arial"/>
                <w:kern w:val="0"/>
              </w:rPr>
            </w:pPr>
            <w:r>
              <w:rPr>
                <w:rFonts w:hint="eastAsia" w:cs="Arial"/>
                <w:kern w:val="0"/>
              </w:rPr>
              <w:t>生态影响</w:t>
            </w:r>
          </w:p>
        </w:tc>
        <w:tc>
          <w:tcPr>
            <w:tcW w:w="4002" w:type="dxa"/>
            <w:gridSpan w:val="2"/>
            <w:tcMar>
              <w:top w:w="28" w:type="dxa"/>
              <w:left w:w="57" w:type="dxa"/>
              <w:bottom w:w="28" w:type="dxa"/>
              <w:right w:w="57" w:type="dxa"/>
            </w:tcMar>
            <w:vAlign w:val="center"/>
          </w:tcPr>
          <w:p>
            <w:pPr>
              <w:ind w:firstLine="0" w:firstLineChars="0"/>
              <w:rPr>
                <w:rFonts w:cs="Arial"/>
              </w:rPr>
            </w:pPr>
            <w:r>
              <w:rPr>
                <w:rFonts w:hint="eastAsia" w:cs="Arial"/>
              </w:rPr>
              <w:t>1、建设过程要加强施工队伍的教育和监管，落实周围植被的保护措施。</w:t>
            </w:r>
          </w:p>
          <w:p>
            <w:pPr>
              <w:ind w:firstLine="0" w:firstLineChars="0"/>
              <w:rPr>
                <w:rFonts w:cs="Arial"/>
              </w:rPr>
            </w:pPr>
            <w:r>
              <w:rPr>
                <w:rFonts w:hint="eastAsia" w:cs="Arial"/>
              </w:rPr>
              <w:t>2、施工单位应文明施工，做好塔基围挡措施。施工期应尽可能避开雨季，安排在冬季和春季，在丘陵地带生态影响较大处，线路工程尽量采用窄基铁塔、优化基础，减少塔基占地面积，减少对树木及植被的破坏程度，尽量避免铲掉塔基外部树木和植被。</w:t>
            </w:r>
          </w:p>
          <w:p>
            <w:pPr>
              <w:ind w:firstLine="0" w:firstLineChars="0"/>
              <w:rPr>
                <w:rFonts w:cs="Arial"/>
              </w:rPr>
            </w:pPr>
            <w:r>
              <w:rPr>
                <w:rFonts w:hint="eastAsia" w:cs="Arial"/>
              </w:rPr>
              <w:t>3、工程完工后要尽快回填土，并压实进行复绿，塔基弃土应尽快按指定地点填埋，不得乱堆乱放，避免破坏植被，减少水土流失。</w:t>
            </w:r>
          </w:p>
          <w:p>
            <w:pPr>
              <w:ind w:firstLine="0" w:firstLineChars="0"/>
              <w:rPr>
                <w:rFonts w:cs="Arial"/>
              </w:rPr>
            </w:pPr>
            <w:r>
              <w:rPr>
                <w:rFonts w:hint="eastAsia" w:cs="Arial"/>
              </w:rPr>
              <w:t>4、挂线时用张力机和牵引机紧放输电线路，以减少树木的砍伐和植被的破坏。</w:t>
            </w:r>
          </w:p>
          <w:p>
            <w:pPr>
              <w:ind w:firstLine="0" w:firstLineChars="0"/>
              <w:rPr>
                <w:rFonts w:cs="Arial"/>
              </w:rPr>
            </w:pPr>
            <w:r>
              <w:rPr>
                <w:rFonts w:hint="eastAsia" w:cs="Arial"/>
              </w:rPr>
              <w:t>5、业主应以合同形式要求施工单位在塔基施工过程中，必须按照设计要求，严格控制开挖量及开挖范围，施工时基础开挖多余的土石方不允许就地倾倒，应采取回填、异地回填、弃渣场处置等方式妥善处置。尽量减少施工人员对绿地、耕地的践踏，合理堆放弃石、弃渣。在各塔基施工完成后，立即清理施工迹地，严禁随地堆放弃石、弃渣，使临时占地恢复原有功能和面貌。施工完工后根据不同土地类型及时在塔基周围进行植被恢复、土地复耕等生态恢复措施，以利生态尽快恢复。</w:t>
            </w:r>
          </w:p>
          <w:p>
            <w:pPr>
              <w:ind w:firstLine="0" w:firstLineChars="0"/>
              <w:rPr>
                <w:rFonts w:cs="Arial"/>
              </w:rPr>
            </w:pPr>
            <w:r>
              <w:rPr>
                <w:rFonts w:hint="eastAsia" w:cs="Arial"/>
              </w:rPr>
              <w:t>6、给建设项目今后提供一个良好的环境和减少电磁感应的影响，变电站应做好绿化工作使绿化率达到30％以上。</w:t>
            </w:r>
          </w:p>
        </w:tc>
        <w:tc>
          <w:tcPr>
            <w:tcW w:w="3706" w:type="dxa"/>
            <w:tcMar>
              <w:top w:w="28" w:type="dxa"/>
              <w:left w:w="57" w:type="dxa"/>
              <w:bottom w:w="28" w:type="dxa"/>
              <w:right w:w="57" w:type="dxa"/>
            </w:tcMar>
          </w:tcPr>
          <w:p>
            <w:pPr>
              <w:ind w:firstLine="0" w:firstLineChars="0"/>
              <w:rPr>
                <w:rFonts w:cs="Arial"/>
              </w:rPr>
            </w:pPr>
            <w:r>
              <w:rPr>
                <w:rFonts w:hint="eastAsia" w:cs="Arial"/>
              </w:rPr>
              <w:t>1、本项目设置施工监理，施工监理承担环境监理工作，对施工队伍加强教育和管理，按照本项目的绿化设计图落实变电站及输电线路周围植被的保护措施。</w:t>
            </w:r>
          </w:p>
          <w:p>
            <w:pPr>
              <w:ind w:firstLine="0" w:firstLineChars="0"/>
              <w:rPr>
                <w:rFonts w:cs="Arial"/>
              </w:rPr>
            </w:pPr>
            <w:r>
              <w:rPr>
                <w:rFonts w:hint="eastAsia" w:cs="Arial"/>
              </w:rPr>
              <w:t>2、</w:t>
            </w:r>
            <w:r>
              <w:rPr>
                <w:rFonts w:cs="Arial"/>
              </w:rPr>
              <w:t>线路路径避让了居民区和人群集中区域。本项目塔基采用占地较少的</w:t>
            </w:r>
            <w:r>
              <w:rPr>
                <w:rFonts w:hint="eastAsia" w:cs="Arial"/>
              </w:rPr>
              <w:t>双回路</w:t>
            </w:r>
            <w:r>
              <w:rPr>
                <w:rFonts w:cs="Arial"/>
              </w:rPr>
              <w:t>同杆架设的紧凑型线路结构。</w:t>
            </w:r>
            <w:r>
              <w:rPr>
                <w:rFonts w:hint="eastAsia" w:cs="Arial"/>
              </w:rPr>
              <w:t>施工期尽量避开雨季，按照绿化规划图进行施工，减少对树木和植被的破坏。</w:t>
            </w:r>
          </w:p>
          <w:p>
            <w:pPr>
              <w:ind w:firstLine="0" w:firstLineChars="0"/>
              <w:rPr>
                <w:rFonts w:cs="Arial"/>
              </w:rPr>
            </w:pPr>
            <w:r>
              <w:rPr>
                <w:rFonts w:hint="eastAsia" w:cs="Arial"/>
              </w:rPr>
              <w:t>3、本项目挖方全部回填，做到土石方平衡，挖方土在指定地方存放，工程土方集中堆放时，表面采用盖布遮挡。防止水土流失。有条件的情况下进行复绿，减少对植被的破坏和水土流失的影响。</w:t>
            </w:r>
          </w:p>
          <w:p>
            <w:pPr>
              <w:ind w:firstLine="0" w:firstLineChars="0"/>
              <w:rPr>
                <w:rFonts w:cs="Arial"/>
              </w:rPr>
            </w:pPr>
            <w:r>
              <w:rPr>
                <w:rFonts w:hint="eastAsia" w:cs="Arial"/>
              </w:rPr>
              <w:t>4、线路施工放线时采用张力机和牵引机，减少对树木的砍伐，减少对植被的破坏。</w:t>
            </w:r>
          </w:p>
          <w:p>
            <w:pPr>
              <w:ind w:firstLine="0" w:firstLineChars="0"/>
              <w:rPr>
                <w:rFonts w:cs="Arial"/>
              </w:rPr>
            </w:pPr>
            <w:r>
              <w:rPr>
                <w:rFonts w:hint="eastAsia" w:cs="Arial"/>
              </w:rPr>
              <w:t>5、本项目塔基基础施工避免大开挖，施工时基础开挖多余土方的全部回填，土石方能够平衡。塔基施工后清理施痕迹地，及时开始复绿工作，恢复土地原有的功能和地貌，对塔基周围的植被进行恢复，防止水土流失。</w:t>
            </w:r>
          </w:p>
          <w:p>
            <w:pPr>
              <w:ind w:firstLine="0" w:firstLineChars="0"/>
              <w:rPr>
                <w:rFonts w:cs="Arial"/>
              </w:rPr>
            </w:pPr>
            <w:r>
              <w:rPr>
                <w:rFonts w:hint="eastAsia" w:cs="Arial"/>
              </w:rPr>
              <w:t>6、本项目变电站的绿化率达到30%。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blHeader/>
          <w:jc w:val="center"/>
        </w:trPr>
        <w:tc>
          <w:tcPr>
            <w:tcW w:w="615" w:type="dxa"/>
            <w:vMerge w:val="continue"/>
            <w:vAlign w:val="center"/>
          </w:tcPr>
          <w:p>
            <w:pPr>
              <w:autoSpaceDE w:val="0"/>
              <w:autoSpaceDN w:val="0"/>
              <w:ind w:firstLine="0" w:firstLineChars="0"/>
              <w:jc w:val="center"/>
              <w:rPr>
                <w:rFonts w:cs="Arial"/>
                <w:color w:val="FF0000"/>
                <w:kern w:val="0"/>
              </w:rPr>
            </w:pPr>
          </w:p>
        </w:tc>
        <w:tc>
          <w:tcPr>
            <w:tcW w:w="737" w:type="dxa"/>
            <w:vMerge w:val="restart"/>
            <w:vAlign w:val="center"/>
          </w:tcPr>
          <w:p>
            <w:pPr>
              <w:ind w:firstLine="0" w:firstLineChars="0"/>
              <w:jc w:val="center"/>
              <w:rPr>
                <w:rFonts w:cs="Arial"/>
                <w:kern w:val="0"/>
              </w:rPr>
            </w:pPr>
            <w:r>
              <w:rPr>
                <w:rFonts w:cs="Arial"/>
                <w:kern w:val="0"/>
              </w:rPr>
              <w:t>污染影响</w:t>
            </w:r>
          </w:p>
        </w:tc>
        <w:tc>
          <w:tcPr>
            <w:tcW w:w="739" w:type="dxa"/>
            <w:tcMar>
              <w:top w:w="28" w:type="dxa"/>
              <w:left w:w="57" w:type="dxa"/>
              <w:bottom w:w="28" w:type="dxa"/>
              <w:right w:w="57" w:type="dxa"/>
            </w:tcMar>
            <w:vAlign w:val="center"/>
          </w:tcPr>
          <w:p>
            <w:pPr>
              <w:ind w:firstLine="0" w:firstLineChars="0"/>
              <w:jc w:val="center"/>
              <w:rPr>
                <w:rFonts w:cs="Arial"/>
              </w:rPr>
            </w:pPr>
            <w:r>
              <w:rPr>
                <w:rFonts w:cs="Arial"/>
              </w:rPr>
              <w:t>噪声影响</w:t>
            </w:r>
          </w:p>
        </w:tc>
        <w:tc>
          <w:tcPr>
            <w:tcW w:w="3263" w:type="dxa"/>
            <w:vAlign w:val="center"/>
          </w:tcPr>
          <w:p>
            <w:pPr>
              <w:ind w:firstLine="0" w:firstLineChars="0"/>
              <w:jc w:val="left"/>
              <w:rPr>
                <w:rFonts w:cs="Arial"/>
              </w:rPr>
            </w:pPr>
            <w:r>
              <w:rPr>
                <w:rFonts w:hint="eastAsia" w:cs="Arial"/>
              </w:rPr>
              <w:t>1、合理安排施工时间。</w:t>
            </w:r>
          </w:p>
          <w:p>
            <w:pPr>
              <w:ind w:firstLine="0" w:firstLineChars="0"/>
              <w:jc w:val="left"/>
              <w:rPr>
                <w:rFonts w:cs="Arial"/>
                <w:kern w:val="0"/>
              </w:rPr>
            </w:pPr>
            <w:r>
              <w:rPr>
                <w:rFonts w:hint="eastAsia" w:cs="Arial"/>
                <w:kern w:val="0"/>
              </w:rPr>
              <w:t>2、</w:t>
            </w:r>
            <w:r>
              <w:rPr>
                <w:rFonts w:hint="eastAsia" w:cs="Arial"/>
              </w:rPr>
              <w:t>采用噪声水平较低的施工机械、设备。</w:t>
            </w:r>
          </w:p>
        </w:tc>
        <w:tc>
          <w:tcPr>
            <w:tcW w:w="3706" w:type="dxa"/>
            <w:tcMar>
              <w:top w:w="28" w:type="dxa"/>
              <w:left w:w="57" w:type="dxa"/>
              <w:bottom w:w="28" w:type="dxa"/>
              <w:right w:w="57" w:type="dxa"/>
            </w:tcMar>
          </w:tcPr>
          <w:p>
            <w:pPr>
              <w:ind w:firstLine="0" w:firstLineChars="0"/>
              <w:rPr>
                <w:rFonts w:cs="Arial"/>
              </w:rPr>
            </w:pPr>
            <w:r>
              <w:rPr>
                <w:rFonts w:hint="eastAsia" w:cs="Arial"/>
              </w:rPr>
              <w:t>1、</w:t>
            </w:r>
            <w:r>
              <w:rPr>
                <w:rFonts w:cs="Arial"/>
              </w:rPr>
              <w:t>本项目施工期于201</w:t>
            </w:r>
            <w:r>
              <w:rPr>
                <w:rFonts w:hint="eastAsia" w:cs="Arial"/>
              </w:rPr>
              <w:t>3</w:t>
            </w:r>
            <w:r>
              <w:rPr>
                <w:rFonts w:cs="Arial"/>
              </w:rPr>
              <w:t>年，施工噪声参照《</w:t>
            </w:r>
            <w:r>
              <w:rPr>
                <w:rFonts w:hint="eastAsia" w:cs="Arial"/>
              </w:rPr>
              <w:t>建筑施工场界环境噪声排放标准</w:t>
            </w:r>
            <w:r>
              <w:rPr>
                <w:rFonts w:cs="Arial"/>
              </w:rPr>
              <w:t>》（GB12523-2011）。昼间70dB，夜间55 dB，本次验收期间通过实际调查，并无施工期噪声扰民的投诉，施工噪声能够满足新标准要求。</w:t>
            </w:r>
          </w:p>
          <w:p>
            <w:pPr>
              <w:ind w:firstLine="0" w:firstLineChars="0"/>
              <w:rPr>
                <w:rFonts w:cs="Arial"/>
                <w:color w:val="FF0000"/>
                <w:kern w:val="0"/>
              </w:rPr>
            </w:pPr>
            <w:r>
              <w:rPr>
                <w:rFonts w:hint="eastAsia" w:cs="Arial"/>
              </w:rPr>
              <w:t>2、</w:t>
            </w:r>
            <w:r>
              <w:rPr>
                <w:rFonts w:cs="Arial"/>
              </w:rPr>
              <w:t>在施工时，强噪声设备均安装了消声器，并采取了减振措施。变电站施工按照初步设计文件设计，其平面布置与环评阶段一致，主变位于变电站中部，站区进行绿化。夜晚不进行施工，确保施工噪声不扰民。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15" w:type="dxa"/>
            <w:vMerge w:val="continue"/>
            <w:tcMar>
              <w:top w:w="28" w:type="dxa"/>
              <w:left w:w="57" w:type="dxa"/>
              <w:bottom w:w="28" w:type="dxa"/>
              <w:right w:w="57" w:type="dxa"/>
            </w:tcMar>
            <w:vAlign w:val="center"/>
          </w:tcPr>
          <w:p>
            <w:pPr>
              <w:autoSpaceDE w:val="0"/>
              <w:autoSpaceDN w:val="0"/>
              <w:ind w:firstLine="0" w:firstLineChars="0"/>
              <w:jc w:val="center"/>
              <w:rPr>
                <w:rFonts w:cs="Arial"/>
                <w:color w:val="FF0000"/>
                <w:kern w:val="0"/>
              </w:rPr>
            </w:pPr>
          </w:p>
        </w:tc>
        <w:tc>
          <w:tcPr>
            <w:tcW w:w="737" w:type="dxa"/>
            <w:vMerge w:val="continue"/>
            <w:tcMar>
              <w:top w:w="28" w:type="dxa"/>
              <w:left w:w="57" w:type="dxa"/>
              <w:bottom w:w="28" w:type="dxa"/>
              <w:right w:w="57" w:type="dxa"/>
            </w:tcMar>
            <w:vAlign w:val="center"/>
          </w:tcPr>
          <w:p>
            <w:pPr>
              <w:ind w:firstLine="0" w:firstLineChars="0"/>
              <w:jc w:val="center"/>
              <w:rPr>
                <w:rFonts w:cs="Arial"/>
                <w:kern w:val="0"/>
              </w:rPr>
            </w:pPr>
          </w:p>
        </w:tc>
        <w:tc>
          <w:tcPr>
            <w:tcW w:w="739" w:type="dxa"/>
            <w:tcMar>
              <w:top w:w="28" w:type="dxa"/>
              <w:left w:w="57" w:type="dxa"/>
              <w:bottom w:w="28" w:type="dxa"/>
              <w:right w:w="57" w:type="dxa"/>
            </w:tcMar>
            <w:vAlign w:val="center"/>
          </w:tcPr>
          <w:p>
            <w:pPr>
              <w:ind w:firstLine="0" w:firstLineChars="0"/>
              <w:jc w:val="center"/>
              <w:rPr>
                <w:rFonts w:cs="Arial"/>
              </w:rPr>
            </w:pPr>
            <w:r>
              <w:rPr>
                <w:rFonts w:cs="Arial"/>
              </w:rPr>
              <w:t>水</w:t>
            </w:r>
          </w:p>
          <w:p>
            <w:pPr>
              <w:ind w:firstLine="0" w:firstLineChars="0"/>
              <w:jc w:val="center"/>
              <w:rPr>
                <w:rFonts w:cs="Arial"/>
              </w:rPr>
            </w:pPr>
            <w:r>
              <w:rPr>
                <w:rFonts w:cs="Arial"/>
              </w:rPr>
              <w:t>环境</w:t>
            </w:r>
          </w:p>
        </w:tc>
        <w:tc>
          <w:tcPr>
            <w:tcW w:w="3263" w:type="dxa"/>
            <w:vAlign w:val="center"/>
          </w:tcPr>
          <w:p>
            <w:pPr>
              <w:ind w:firstLine="0" w:firstLineChars="0"/>
              <w:jc w:val="center"/>
              <w:rPr>
                <w:rFonts w:cs="Arial"/>
              </w:rPr>
            </w:pPr>
            <w:r>
              <w:rPr>
                <w:rFonts w:hint="eastAsia" w:cs="Arial"/>
              </w:rPr>
              <w:t>沉淀池、化粪池处理</w:t>
            </w:r>
          </w:p>
        </w:tc>
        <w:tc>
          <w:tcPr>
            <w:tcW w:w="3706" w:type="dxa"/>
            <w:tcMar>
              <w:top w:w="28" w:type="dxa"/>
              <w:left w:w="57" w:type="dxa"/>
              <w:bottom w:w="28" w:type="dxa"/>
              <w:right w:w="57" w:type="dxa"/>
            </w:tcMar>
          </w:tcPr>
          <w:p>
            <w:pPr>
              <w:ind w:firstLine="0" w:firstLineChars="0"/>
              <w:rPr>
                <w:rFonts w:cs="Arial"/>
                <w:kern w:val="0"/>
              </w:rPr>
            </w:pPr>
            <w:r>
              <w:rPr>
                <w:rFonts w:cs="Arial"/>
                <w:kern w:val="0"/>
              </w:rPr>
              <w:t>1、</w:t>
            </w:r>
            <w:r>
              <w:rPr>
                <w:rFonts w:hint="eastAsia" w:cs="Arial"/>
                <w:kern w:val="0"/>
              </w:rPr>
              <w:t>变电站内施工人员临时生活区设置在变电站内，输电线路施工人员生活区租住在附近的村镇。施工时生活废水产生量较少，采取临时旱厕，不影响附近水体。</w:t>
            </w:r>
          </w:p>
          <w:p>
            <w:pPr>
              <w:ind w:firstLine="0" w:firstLineChars="0"/>
              <w:rPr>
                <w:rFonts w:cs="Arial"/>
                <w:kern w:val="0"/>
              </w:rPr>
            </w:pPr>
            <w:r>
              <w:rPr>
                <w:rFonts w:cs="Arial"/>
                <w:kern w:val="0"/>
              </w:rPr>
              <w:t>2、变电站施工及输电线路塔基建设时，施工时的废水进入施工现场设置的简易沉淀池，经过沉淀后，上清液用于施工道路及施工厂区喷洒降尘。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15" w:type="dxa"/>
            <w:vMerge w:val="continue"/>
            <w:tcMar>
              <w:top w:w="28" w:type="dxa"/>
              <w:left w:w="57" w:type="dxa"/>
              <w:bottom w:w="28" w:type="dxa"/>
              <w:right w:w="57" w:type="dxa"/>
            </w:tcMar>
            <w:vAlign w:val="center"/>
          </w:tcPr>
          <w:p>
            <w:pPr>
              <w:autoSpaceDE w:val="0"/>
              <w:autoSpaceDN w:val="0"/>
              <w:ind w:firstLine="0" w:firstLineChars="0"/>
              <w:jc w:val="center"/>
              <w:rPr>
                <w:rFonts w:cs="Arial"/>
                <w:color w:val="FF0000"/>
                <w:kern w:val="0"/>
              </w:rPr>
            </w:pPr>
          </w:p>
        </w:tc>
        <w:tc>
          <w:tcPr>
            <w:tcW w:w="737" w:type="dxa"/>
            <w:vMerge w:val="continue"/>
            <w:tcMar>
              <w:top w:w="28" w:type="dxa"/>
              <w:left w:w="57" w:type="dxa"/>
              <w:bottom w:w="28" w:type="dxa"/>
              <w:right w:w="57" w:type="dxa"/>
            </w:tcMar>
            <w:vAlign w:val="center"/>
          </w:tcPr>
          <w:p>
            <w:pPr>
              <w:ind w:firstLine="0" w:firstLineChars="0"/>
              <w:jc w:val="center"/>
              <w:rPr>
                <w:rFonts w:cs="Arial"/>
                <w:kern w:val="0"/>
              </w:rPr>
            </w:pPr>
          </w:p>
        </w:tc>
        <w:tc>
          <w:tcPr>
            <w:tcW w:w="739" w:type="dxa"/>
            <w:tcMar>
              <w:top w:w="28" w:type="dxa"/>
              <w:left w:w="57" w:type="dxa"/>
              <w:bottom w:w="28" w:type="dxa"/>
              <w:right w:w="57" w:type="dxa"/>
            </w:tcMar>
            <w:vAlign w:val="center"/>
          </w:tcPr>
          <w:p>
            <w:pPr>
              <w:ind w:firstLine="0" w:firstLineChars="0"/>
              <w:jc w:val="center"/>
              <w:rPr>
                <w:rFonts w:cs="Arial"/>
              </w:rPr>
            </w:pPr>
            <w:r>
              <w:rPr>
                <w:rFonts w:cs="Arial"/>
              </w:rPr>
              <w:t>环境</w:t>
            </w:r>
          </w:p>
          <w:p>
            <w:pPr>
              <w:ind w:firstLine="0" w:firstLineChars="0"/>
              <w:jc w:val="center"/>
              <w:rPr>
                <w:rFonts w:cs="Arial"/>
              </w:rPr>
            </w:pPr>
            <w:r>
              <w:rPr>
                <w:rFonts w:cs="Arial"/>
              </w:rPr>
              <w:t>空气</w:t>
            </w:r>
          </w:p>
        </w:tc>
        <w:tc>
          <w:tcPr>
            <w:tcW w:w="3263" w:type="dxa"/>
            <w:vAlign w:val="center"/>
          </w:tcPr>
          <w:p>
            <w:pPr>
              <w:ind w:firstLine="0" w:firstLineChars="0"/>
              <w:jc w:val="center"/>
              <w:rPr>
                <w:rFonts w:cs="Arial"/>
                <w:sz w:val="21"/>
                <w:szCs w:val="21"/>
              </w:rPr>
            </w:pPr>
            <w:r>
              <w:rPr>
                <w:rFonts w:cs="Arial"/>
              </w:rPr>
              <w:t>洒水等措施。</w:t>
            </w:r>
          </w:p>
        </w:tc>
        <w:tc>
          <w:tcPr>
            <w:tcW w:w="3706" w:type="dxa"/>
            <w:tcMar>
              <w:top w:w="28" w:type="dxa"/>
              <w:left w:w="57" w:type="dxa"/>
              <w:bottom w:w="28" w:type="dxa"/>
              <w:right w:w="57" w:type="dxa"/>
            </w:tcMar>
          </w:tcPr>
          <w:p>
            <w:pPr>
              <w:ind w:firstLine="0" w:firstLineChars="0"/>
              <w:rPr>
                <w:rFonts w:cs="Arial"/>
                <w:kern w:val="0"/>
              </w:rPr>
            </w:pPr>
            <w:r>
              <w:rPr>
                <w:rFonts w:cs="Arial"/>
                <w:kern w:val="0"/>
              </w:rPr>
              <w:t>1、施工单位的施工机械定期保养维护，施工机械状态良好。</w:t>
            </w:r>
          </w:p>
          <w:p>
            <w:pPr>
              <w:ind w:firstLine="0" w:firstLineChars="0"/>
              <w:rPr>
                <w:rFonts w:cs="Arial"/>
                <w:kern w:val="0"/>
              </w:rPr>
            </w:pPr>
            <w:r>
              <w:rPr>
                <w:rFonts w:cs="Arial"/>
                <w:kern w:val="0"/>
              </w:rPr>
              <w:t>2、本项目施工作业面积较小，施工区位于变电站内，</w:t>
            </w:r>
            <w:r>
              <w:rPr>
                <w:rFonts w:hint="eastAsia" w:cs="Arial"/>
                <w:kern w:val="0"/>
              </w:rPr>
              <w:t>输电线路施工作业区在塔基附近，在施工区、运输道路</w:t>
            </w:r>
            <w:r>
              <w:rPr>
                <w:rFonts w:cs="Arial"/>
                <w:kern w:val="0"/>
              </w:rPr>
              <w:t>洒水防尘</w:t>
            </w:r>
            <w:r>
              <w:rPr>
                <w:rFonts w:hint="eastAsia" w:cs="Arial"/>
                <w:kern w:val="0"/>
              </w:rPr>
              <w:t>。</w:t>
            </w:r>
          </w:p>
          <w:p>
            <w:pPr>
              <w:ind w:firstLine="0" w:firstLineChars="0"/>
              <w:rPr>
                <w:rFonts w:cs="Arial"/>
                <w:kern w:val="0"/>
              </w:rPr>
            </w:pPr>
            <w:r>
              <w:rPr>
                <w:rFonts w:cs="Arial"/>
                <w:kern w:val="0"/>
              </w:rPr>
              <w:t>3、</w:t>
            </w:r>
            <w:r>
              <w:rPr>
                <w:rFonts w:hint="eastAsia" w:cs="Arial"/>
                <w:kern w:val="0"/>
              </w:rPr>
              <w:t>线路塔基施工时，集中配置搅拌混凝土，然后用罐装车运至塔基施工点进行浇筑，避免因混凝土拌制产生扬尘；对土石方运输车辆要密闭并加盖蓬布，减少扬尘污染；此外，对于产生的扬尘应及时喷洒水，将施工扬尘的影响减至最低。</w:t>
            </w:r>
          </w:p>
          <w:p>
            <w:pPr>
              <w:ind w:firstLine="0" w:firstLineChars="0"/>
              <w:rPr>
                <w:rFonts w:cs="Arial"/>
                <w:kern w:val="0"/>
              </w:rPr>
            </w:pPr>
            <w:r>
              <w:rPr>
                <w:rFonts w:hint="eastAsia" w:cs="Arial"/>
                <w:kern w:val="0"/>
              </w:rPr>
              <w:t>4、电缆线路施工时，设置施工围挡，及时洒水，保持湿润。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15" w:type="dxa"/>
            <w:vMerge w:val="continue"/>
            <w:tcMar>
              <w:top w:w="28" w:type="dxa"/>
              <w:left w:w="57" w:type="dxa"/>
              <w:bottom w:w="28" w:type="dxa"/>
              <w:right w:w="57" w:type="dxa"/>
            </w:tcMar>
            <w:vAlign w:val="center"/>
          </w:tcPr>
          <w:p>
            <w:pPr>
              <w:autoSpaceDE w:val="0"/>
              <w:autoSpaceDN w:val="0"/>
              <w:ind w:firstLine="0" w:firstLineChars="0"/>
              <w:jc w:val="center"/>
              <w:rPr>
                <w:rFonts w:cs="Arial"/>
                <w:color w:val="FF0000"/>
                <w:kern w:val="0"/>
              </w:rPr>
            </w:pPr>
          </w:p>
        </w:tc>
        <w:tc>
          <w:tcPr>
            <w:tcW w:w="737" w:type="dxa"/>
            <w:vMerge w:val="continue"/>
            <w:tcMar>
              <w:top w:w="28" w:type="dxa"/>
              <w:left w:w="57" w:type="dxa"/>
              <w:bottom w:w="28" w:type="dxa"/>
              <w:right w:w="57" w:type="dxa"/>
            </w:tcMar>
            <w:vAlign w:val="center"/>
          </w:tcPr>
          <w:p>
            <w:pPr>
              <w:ind w:firstLine="0" w:firstLineChars="0"/>
              <w:jc w:val="center"/>
              <w:rPr>
                <w:rFonts w:cs="Arial"/>
                <w:kern w:val="0"/>
              </w:rPr>
            </w:pPr>
          </w:p>
        </w:tc>
        <w:tc>
          <w:tcPr>
            <w:tcW w:w="739" w:type="dxa"/>
            <w:tcMar>
              <w:top w:w="28" w:type="dxa"/>
              <w:left w:w="57" w:type="dxa"/>
              <w:bottom w:w="28" w:type="dxa"/>
              <w:right w:w="57" w:type="dxa"/>
            </w:tcMar>
            <w:vAlign w:val="center"/>
          </w:tcPr>
          <w:p>
            <w:pPr>
              <w:ind w:firstLine="0" w:firstLineChars="0"/>
              <w:jc w:val="center"/>
              <w:rPr>
                <w:rFonts w:cs="Arial"/>
              </w:rPr>
            </w:pPr>
            <w:r>
              <w:rPr>
                <w:rFonts w:cs="Arial"/>
              </w:rPr>
              <w:t>固体</w:t>
            </w:r>
          </w:p>
          <w:p>
            <w:pPr>
              <w:ind w:firstLine="0" w:firstLineChars="0"/>
              <w:jc w:val="center"/>
              <w:rPr>
                <w:rFonts w:cs="Arial"/>
              </w:rPr>
            </w:pPr>
            <w:r>
              <w:rPr>
                <w:rFonts w:cs="Arial"/>
              </w:rPr>
              <w:t>废物</w:t>
            </w:r>
          </w:p>
        </w:tc>
        <w:tc>
          <w:tcPr>
            <w:tcW w:w="3263" w:type="dxa"/>
            <w:vAlign w:val="center"/>
          </w:tcPr>
          <w:p>
            <w:pPr>
              <w:ind w:firstLine="0" w:firstLineChars="0"/>
              <w:rPr>
                <w:rFonts w:cs="Arial"/>
              </w:rPr>
            </w:pPr>
            <w:r>
              <w:rPr>
                <w:rFonts w:cs="Arial"/>
              </w:rPr>
              <w:t>施工期的生活垃圾和建筑垃圾分别堆放，并委托环卫部门妥善处理，及时清运或定期至环卫部门指定的地点安全处置。</w:t>
            </w:r>
          </w:p>
        </w:tc>
        <w:tc>
          <w:tcPr>
            <w:tcW w:w="3706" w:type="dxa"/>
            <w:tcMar>
              <w:top w:w="28" w:type="dxa"/>
              <w:left w:w="57" w:type="dxa"/>
              <w:bottom w:w="28" w:type="dxa"/>
              <w:right w:w="57" w:type="dxa"/>
            </w:tcMar>
          </w:tcPr>
          <w:p>
            <w:pPr>
              <w:ind w:firstLine="0" w:firstLineChars="0"/>
              <w:rPr>
                <w:rFonts w:cs="Arial"/>
              </w:rPr>
            </w:pPr>
            <w:r>
              <w:rPr>
                <w:rFonts w:hint="eastAsia" w:cs="Arial"/>
              </w:rPr>
              <w:t>本项目填方区采用填方边坡＋坡脚浆砌石挡土墙支护，挖方区采用自然放坡，坡面采用人字型浆砌片石骨架内植草绿化处理，全站土石方挖填总量综合平衡。</w:t>
            </w:r>
          </w:p>
          <w:p>
            <w:pPr>
              <w:ind w:firstLine="0" w:firstLineChars="0"/>
              <w:rPr>
                <w:rFonts w:cs="Arial"/>
              </w:rPr>
            </w:pPr>
            <w:r>
              <w:rPr>
                <w:rFonts w:hint="eastAsia" w:cs="Arial"/>
              </w:rPr>
              <w:t>建筑垃圾与生活垃圾分开堆放，</w:t>
            </w:r>
            <w:r>
              <w:rPr>
                <w:rFonts w:cs="Arial"/>
              </w:rPr>
              <w:t>生活垃圾集中收集送市政垃圾收集站。</w:t>
            </w:r>
          </w:p>
          <w:p>
            <w:pPr>
              <w:ind w:firstLine="0" w:firstLineChars="0"/>
              <w:rPr>
                <w:rFonts w:cs="Arial"/>
              </w:rPr>
            </w:pPr>
            <w:r>
              <w:rPr>
                <w:rFonts w:cs="Arial"/>
              </w:rPr>
              <w:t>废旧材料和建筑垃圾交有处理资质单位处理。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15" w:type="dxa"/>
            <w:vMerge w:val="continue"/>
            <w:tcMar>
              <w:top w:w="28" w:type="dxa"/>
              <w:left w:w="57" w:type="dxa"/>
              <w:bottom w:w="28" w:type="dxa"/>
              <w:right w:w="57" w:type="dxa"/>
            </w:tcMar>
            <w:vAlign w:val="center"/>
          </w:tcPr>
          <w:p>
            <w:pPr>
              <w:autoSpaceDE w:val="0"/>
              <w:autoSpaceDN w:val="0"/>
              <w:ind w:firstLine="480"/>
              <w:jc w:val="center"/>
              <w:rPr>
                <w:rFonts w:eastAsia="黑体" w:cs="Arial"/>
                <w:color w:val="FF0000"/>
                <w:kern w:val="0"/>
              </w:rPr>
            </w:pPr>
          </w:p>
        </w:tc>
        <w:tc>
          <w:tcPr>
            <w:tcW w:w="737" w:type="dxa"/>
            <w:tcMar>
              <w:top w:w="28" w:type="dxa"/>
              <w:left w:w="57" w:type="dxa"/>
              <w:bottom w:w="28" w:type="dxa"/>
              <w:right w:w="57" w:type="dxa"/>
            </w:tcMar>
            <w:vAlign w:val="center"/>
          </w:tcPr>
          <w:p>
            <w:pPr>
              <w:ind w:firstLine="0" w:firstLineChars="0"/>
              <w:jc w:val="center"/>
              <w:rPr>
                <w:rFonts w:cs="Arial"/>
                <w:kern w:val="0"/>
              </w:rPr>
            </w:pPr>
            <w:r>
              <w:rPr>
                <w:rFonts w:cs="Arial"/>
                <w:kern w:val="0"/>
              </w:rPr>
              <w:t>社会影响</w:t>
            </w:r>
          </w:p>
        </w:tc>
        <w:tc>
          <w:tcPr>
            <w:tcW w:w="4002" w:type="dxa"/>
            <w:gridSpan w:val="2"/>
            <w:tcMar>
              <w:top w:w="28" w:type="dxa"/>
              <w:left w:w="57" w:type="dxa"/>
              <w:bottom w:w="28" w:type="dxa"/>
              <w:right w:w="57" w:type="dxa"/>
            </w:tcMar>
            <w:vAlign w:val="center"/>
          </w:tcPr>
          <w:p>
            <w:pPr>
              <w:ind w:firstLine="0" w:firstLineChars="0"/>
              <w:rPr>
                <w:rFonts w:cs="Arial"/>
                <w:kern w:val="0"/>
              </w:rPr>
            </w:pPr>
            <w:r>
              <w:rPr>
                <w:rFonts w:hint="eastAsia" w:cs="Arial"/>
                <w:kern w:val="0"/>
              </w:rPr>
              <w:t>施工期需加强与周边群众的沟通工作，取得周边群众的理解，避免发生冲突。</w:t>
            </w:r>
          </w:p>
        </w:tc>
        <w:tc>
          <w:tcPr>
            <w:tcW w:w="3706" w:type="dxa"/>
            <w:tcMar>
              <w:top w:w="28" w:type="dxa"/>
              <w:left w:w="57" w:type="dxa"/>
              <w:bottom w:w="28" w:type="dxa"/>
              <w:right w:w="57" w:type="dxa"/>
            </w:tcMar>
            <w:vAlign w:val="center"/>
          </w:tcPr>
          <w:p>
            <w:pPr>
              <w:ind w:firstLine="0" w:firstLineChars="0"/>
              <w:jc w:val="left"/>
              <w:rPr>
                <w:rFonts w:cs="Arial"/>
                <w:kern w:val="0"/>
              </w:rPr>
            </w:pPr>
            <w:r>
              <w:rPr>
                <w:rFonts w:cs="Arial"/>
                <w:kern w:val="0"/>
              </w:rPr>
              <w:t>施工时，通过与周边群众的沟通，取得了群众及环境敏感目标的理解，未发生冲突。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50" w:hRule="atLeast"/>
          <w:jc w:val="center"/>
        </w:trPr>
        <w:tc>
          <w:tcPr>
            <w:tcW w:w="615" w:type="dxa"/>
            <w:vMerge w:val="restart"/>
            <w:vAlign w:val="center"/>
          </w:tcPr>
          <w:p>
            <w:pPr>
              <w:autoSpaceDE w:val="0"/>
              <w:autoSpaceDN w:val="0"/>
              <w:ind w:firstLine="0" w:firstLineChars="0"/>
              <w:jc w:val="center"/>
              <w:rPr>
                <w:rFonts w:cs="Arial"/>
                <w:kern w:val="0"/>
              </w:rPr>
            </w:pPr>
            <w:r>
              <w:rPr>
                <w:rFonts w:cs="Arial"/>
                <w:kern w:val="0"/>
              </w:rPr>
              <w:t>运</w:t>
            </w:r>
          </w:p>
          <w:p>
            <w:pPr>
              <w:autoSpaceDE w:val="0"/>
              <w:autoSpaceDN w:val="0"/>
              <w:ind w:firstLine="0" w:firstLineChars="0"/>
              <w:jc w:val="center"/>
              <w:rPr>
                <w:rFonts w:cs="Arial"/>
                <w:kern w:val="0"/>
              </w:rPr>
            </w:pPr>
            <w:r>
              <w:rPr>
                <w:rFonts w:cs="Arial"/>
                <w:kern w:val="0"/>
              </w:rPr>
              <w:t>行</w:t>
            </w:r>
          </w:p>
          <w:p>
            <w:pPr>
              <w:autoSpaceDE w:val="0"/>
              <w:autoSpaceDN w:val="0"/>
              <w:ind w:firstLine="0" w:firstLineChars="0"/>
              <w:jc w:val="center"/>
              <w:rPr>
                <w:rFonts w:cs="Arial"/>
                <w:kern w:val="0"/>
              </w:rPr>
            </w:pPr>
            <w:r>
              <w:rPr>
                <w:rFonts w:cs="Arial"/>
                <w:kern w:val="0"/>
              </w:rPr>
              <w:t>期</w:t>
            </w:r>
          </w:p>
        </w:tc>
        <w:tc>
          <w:tcPr>
            <w:tcW w:w="737" w:type="dxa"/>
            <w:vMerge w:val="restart"/>
            <w:vAlign w:val="center"/>
          </w:tcPr>
          <w:p>
            <w:pPr>
              <w:ind w:firstLine="0" w:firstLineChars="0"/>
              <w:jc w:val="center"/>
              <w:rPr>
                <w:rFonts w:cs="Arial"/>
                <w:kern w:val="0"/>
              </w:rPr>
            </w:pPr>
            <w:r>
              <w:rPr>
                <w:rFonts w:cs="Arial"/>
                <w:kern w:val="0"/>
              </w:rPr>
              <w:t>污染影响</w:t>
            </w:r>
          </w:p>
        </w:tc>
        <w:tc>
          <w:tcPr>
            <w:tcW w:w="739" w:type="dxa"/>
            <w:vAlign w:val="center"/>
          </w:tcPr>
          <w:p>
            <w:pPr>
              <w:ind w:firstLine="0" w:firstLineChars="0"/>
              <w:jc w:val="center"/>
              <w:rPr>
                <w:rFonts w:cs="Arial"/>
              </w:rPr>
            </w:pPr>
            <w:r>
              <w:rPr>
                <w:rFonts w:cs="Arial"/>
              </w:rPr>
              <w:t>电磁环境</w:t>
            </w:r>
          </w:p>
        </w:tc>
        <w:tc>
          <w:tcPr>
            <w:tcW w:w="3263" w:type="dxa"/>
          </w:tcPr>
          <w:p>
            <w:pPr>
              <w:pStyle w:val="3"/>
              <w:spacing w:after="0" w:line="440" w:lineRule="exact"/>
              <w:ind w:firstLine="0" w:firstLineChars="0"/>
              <w:rPr>
                <w:rFonts w:ascii="Arial" w:hAnsi="Arial" w:cs="Arial"/>
                <w:sz w:val="24"/>
                <w:szCs w:val="24"/>
              </w:rPr>
            </w:pPr>
            <w:r>
              <w:rPr>
                <w:rFonts w:hint="eastAsia" w:ascii="Arial" w:hAnsi="Arial" w:cs="Arial"/>
                <w:sz w:val="24"/>
                <w:szCs w:val="24"/>
              </w:rPr>
              <w:t>对变电站电气总平面布置进行合理布局，使变压器、电磁振荡器等与变电站边界围墙的距离尽可能远。</w:t>
            </w:r>
          </w:p>
        </w:tc>
        <w:tc>
          <w:tcPr>
            <w:tcW w:w="3706" w:type="dxa"/>
            <w:tcMar>
              <w:top w:w="28" w:type="dxa"/>
              <w:left w:w="57" w:type="dxa"/>
              <w:bottom w:w="28" w:type="dxa"/>
              <w:right w:w="57" w:type="dxa"/>
            </w:tcMar>
          </w:tcPr>
          <w:p>
            <w:pPr>
              <w:ind w:firstLine="0" w:firstLineChars="0"/>
              <w:rPr>
                <w:rFonts w:cs="Arial"/>
              </w:rPr>
            </w:pPr>
            <w:r>
              <w:rPr>
                <w:rFonts w:cs="Arial"/>
              </w:rPr>
              <w:t>本项目的电气设备屏蔽并接地良好，对电气设备定期管理维护。主变压器</w:t>
            </w:r>
            <w:r>
              <w:rPr>
                <w:rFonts w:hint="eastAsia" w:cs="Arial"/>
              </w:rPr>
              <w:t>布置于变电站中部，电容器与变电站边界围墙留有一定的降噪距离</w:t>
            </w: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15" w:type="dxa"/>
            <w:vMerge w:val="continue"/>
            <w:vAlign w:val="center"/>
          </w:tcPr>
          <w:p>
            <w:pPr>
              <w:autoSpaceDE w:val="0"/>
              <w:autoSpaceDN w:val="0"/>
              <w:ind w:firstLine="0" w:firstLineChars="0"/>
              <w:jc w:val="center"/>
              <w:rPr>
                <w:rFonts w:cs="Arial"/>
                <w:color w:val="FF0000"/>
                <w:kern w:val="0"/>
              </w:rPr>
            </w:pPr>
          </w:p>
        </w:tc>
        <w:tc>
          <w:tcPr>
            <w:tcW w:w="737" w:type="dxa"/>
            <w:vMerge w:val="continue"/>
            <w:vAlign w:val="center"/>
          </w:tcPr>
          <w:p>
            <w:pPr>
              <w:ind w:firstLine="0" w:firstLineChars="0"/>
              <w:jc w:val="center"/>
              <w:rPr>
                <w:rFonts w:cs="Arial"/>
                <w:kern w:val="0"/>
              </w:rPr>
            </w:pPr>
          </w:p>
        </w:tc>
        <w:tc>
          <w:tcPr>
            <w:tcW w:w="739" w:type="dxa"/>
            <w:vAlign w:val="center"/>
          </w:tcPr>
          <w:p>
            <w:pPr>
              <w:ind w:firstLine="0" w:firstLineChars="0"/>
              <w:jc w:val="center"/>
              <w:rPr>
                <w:rFonts w:cs="Arial"/>
              </w:rPr>
            </w:pPr>
            <w:r>
              <w:rPr>
                <w:rFonts w:cs="Arial"/>
              </w:rPr>
              <w:t>声</w:t>
            </w:r>
          </w:p>
          <w:p>
            <w:pPr>
              <w:ind w:firstLine="0" w:firstLineChars="0"/>
              <w:jc w:val="center"/>
              <w:rPr>
                <w:rFonts w:cs="Arial"/>
              </w:rPr>
            </w:pPr>
            <w:r>
              <w:rPr>
                <w:rFonts w:cs="Arial"/>
              </w:rPr>
              <w:t>环境</w:t>
            </w:r>
          </w:p>
        </w:tc>
        <w:tc>
          <w:tcPr>
            <w:tcW w:w="3263" w:type="dxa"/>
            <w:vAlign w:val="center"/>
          </w:tcPr>
          <w:p>
            <w:pPr>
              <w:ind w:firstLine="0" w:firstLineChars="0"/>
              <w:rPr>
                <w:rFonts w:cs="Arial"/>
              </w:rPr>
            </w:pPr>
            <w:r>
              <w:rPr>
                <w:rFonts w:hint="eastAsia" w:cs="Arial"/>
              </w:rPr>
              <w:t>1、采用噪声水平较低的施工机械、设备，选择低电晕放电噪声的高压电器设备。</w:t>
            </w:r>
          </w:p>
          <w:p>
            <w:pPr>
              <w:ind w:firstLine="0" w:firstLineChars="0"/>
              <w:rPr>
                <w:rFonts w:cs="Arial"/>
              </w:rPr>
            </w:pPr>
            <w:r>
              <w:rPr>
                <w:rFonts w:hint="eastAsia" w:cs="Arial"/>
              </w:rPr>
              <w:t>2、合理安排施工时间，合理进行总平面布置，将主变压器等主要噪声源布置在变电站中部，变电站设置围墙，加强站区绿化。</w:t>
            </w:r>
          </w:p>
        </w:tc>
        <w:tc>
          <w:tcPr>
            <w:tcW w:w="3706" w:type="dxa"/>
            <w:tcMar>
              <w:top w:w="28" w:type="dxa"/>
              <w:left w:w="57" w:type="dxa"/>
              <w:bottom w:w="28" w:type="dxa"/>
              <w:right w:w="57" w:type="dxa"/>
            </w:tcMar>
          </w:tcPr>
          <w:p>
            <w:pPr>
              <w:ind w:firstLine="0" w:firstLineChars="0"/>
              <w:rPr>
                <w:rFonts w:cs="Arial"/>
              </w:rPr>
            </w:pPr>
            <w:r>
              <w:rPr>
                <w:rFonts w:hint="eastAsia" w:cs="Arial"/>
              </w:rPr>
              <w:t>1、本项目选择成熟的低电晕高压电器设备，降低噪声影响。</w:t>
            </w:r>
          </w:p>
          <w:p>
            <w:pPr>
              <w:ind w:firstLine="0" w:firstLineChars="0"/>
              <w:rPr>
                <w:rFonts w:cs="Arial"/>
              </w:rPr>
            </w:pPr>
            <w:r>
              <w:rPr>
                <w:rFonts w:hint="eastAsia" w:cs="Arial"/>
              </w:rPr>
              <w:t>2、</w:t>
            </w:r>
            <w:r>
              <w:rPr>
                <w:rFonts w:cs="Arial"/>
              </w:rPr>
              <w:t>本项目为户外变电站，主变设置在室外，建设单位选择低噪声设备，主变强噪声设备布置于变电站中部，</w:t>
            </w:r>
            <w:r>
              <w:rPr>
                <w:rFonts w:hint="eastAsia" w:cs="Arial"/>
              </w:rPr>
              <w:t>变电站周围进行绿化，并在变电站周围设置围墙。厂界噪声能够达到环评要求标准限值。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15" w:type="dxa"/>
            <w:vMerge w:val="continue"/>
            <w:vAlign w:val="center"/>
          </w:tcPr>
          <w:p>
            <w:pPr>
              <w:autoSpaceDE w:val="0"/>
              <w:autoSpaceDN w:val="0"/>
              <w:ind w:firstLine="0" w:firstLineChars="0"/>
              <w:jc w:val="center"/>
              <w:rPr>
                <w:rFonts w:cs="Arial"/>
                <w:color w:val="FF0000"/>
                <w:kern w:val="0"/>
              </w:rPr>
            </w:pPr>
          </w:p>
        </w:tc>
        <w:tc>
          <w:tcPr>
            <w:tcW w:w="737" w:type="dxa"/>
            <w:vMerge w:val="continue"/>
            <w:vAlign w:val="center"/>
          </w:tcPr>
          <w:p>
            <w:pPr>
              <w:ind w:firstLine="0" w:firstLineChars="0"/>
              <w:jc w:val="center"/>
              <w:rPr>
                <w:rFonts w:cs="Arial"/>
                <w:kern w:val="0"/>
              </w:rPr>
            </w:pPr>
          </w:p>
        </w:tc>
        <w:tc>
          <w:tcPr>
            <w:tcW w:w="739" w:type="dxa"/>
            <w:vAlign w:val="center"/>
          </w:tcPr>
          <w:p>
            <w:pPr>
              <w:ind w:firstLine="0" w:firstLineChars="0"/>
              <w:jc w:val="center"/>
              <w:rPr>
                <w:rFonts w:cs="Arial"/>
              </w:rPr>
            </w:pPr>
            <w:r>
              <w:rPr>
                <w:rFonts w:cs="Arial"/>
              </w:rPr>
              <w:t>水</w:t>
            </w:r>
          </w:p>
          <w:p>
            <w:pPr>
              <w:ind w:firstLine="0" w:firstLineChars="0"/>
              <w:jc w:val="center"/>
              <w:rPr>
                <w:rFonts w:cs="Arial"/>
              </w:rPr>
            </w:pPr>
            <w:r>
              <w:rPr>
                <w:rFonts w:cs="Arial"/>
              </w:rPr>
              <w:t>环境</w:t>
            </w:r>
          </w:p>
        </w:tc>
        <w:tc>
          <w:tcPr>
            <w:tcW w:w="3263" w:type="dxa"/>
            <w:vAlign w:val="center"/>
          </w:tcPr>
          <w:p>
            <w:pPr>
              <w:ind w:firstLine="0" w:firstLineChars="0"/>
              <w:rPr>
                <w:rFonts w:ascii="宋体" w:hAnsi="宋体"/>
                <w:sz w:val="21"/>
                <w:szCs w:val="21"/>
              </w:rPr>
            </w:pPr>
            <w:r>
              <w:rPr>
                <w:rFonts w:hint="eastAsia" w:cs="Arial"/>
                <w:kern w:val="0"/>
              </w:rPr>
              <w:t>采用化粪池处理后排入市政污水管网。</w:t>
            </w:r>
          </w:p>
        </w:tc>
        <w:tc>
          <w:tcPr>
            <w:tcW w:w="3706" w:type="dxa"/>
            <w:tcMar>
              <w:top w:w="28" w:type="dxa"/>
              <w:left w:w="57" w:type="dxa"/>
              <w:bottom w:w="28" w:type="dxa"/>
              <w:right w:w="57" w:type="dxa"/>
            </w:tcMar>
          </w:tcPr>
          <w:p>
            <w:pPr>
              <w:ind w:firstLine="0" w:firstLineChars="0"/>
              <w:rPr>
                <w:rFonts w:cs="Arial"/>
              </w:rPr>
            </w:pPr>
            <w:r>
              <w:rPr>
                <w:rFonts w:hint="eastAsia" w:cs="Arial"/>
                <w:kern w:val="0"/>
              </w:rPr>
              <w:t>站内设置了化粪池，处理后就近排入市政管网。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15" w:type="dxa"/>
            <w:vMerge w:val="continue"/>
            <w:vAlign w:val="center"/>
          </w:tcPr>
          <w:p>
            <w:pPr>
              <w:autoSpaceDE w:val="0"/>
              <w:autoSpaceDN w:val="0"/>
              <w:ind w:firstLine="0" w:firstLineChars="0"/>
              <w:jc w:val="center"/>
              <w:rPr>
                <w:rFonts w:cs="Arial"/>
                <w:color w:val="FF0000"/>
                <w:kern w:val="0"/>
              </w:rPr>
            </w:pPr>
          </w:p>
        </w:tc>
        <w:tc>
          <w:tcPr>
            <w:tcW w:w="737" w:type="dxa"/>
            <w:vMerge w:val="continue"/>
            <w:vAlign w:val="center"/>
          </w:tcPr>
          <w:p>
            <w:pPr>
              <w:ind w:firstLine="0" w:firstLineChars="0"/>
              <w:jc w:val="center"/>
              <w:rPr>
                <w:rFonts w:cs="Arial"/>
                <w:kern w:val="0"/>
              </w:rPr>
            </w:pPr>
          </w:p>
        </w:tc>
        <w:tc>
          <w:tcPr>
            <w:tcW w:w="739" w:type="dxa"/>
            <w:vAlign w:val="center"/>
          </w:tcPr>
          <w:p>
            <w:pPr>
              <w:ind w:firstLine="0" w:firstLineChars="0"/>
              <w:jc w:val="center"/>
              <w:rPr>
                <w:rFonts w:cs="Arial"/>
              </w:rPr>
            </w:pPr>
            <w:r>
              <w:rPr>
                <w:rFonts w:cs="Arial"/>
              </w:rPr>
              <w:t>固体</w:t>
            </w:r>
          </w:p>
          <w:p>
            <w:pPr>
              <w:ind w:firstLine="0" w:firstLineChars="0"/>
              <w:jc w:val="center"/>
              <w:rPr>
                <w:rFonts w:cs="Arial"/>
              </w:rPr>
            </w:pPr>
            <w:r>
              <w:rPr>
                <w:rFonts w:cs="Arial"/>
              </w:rPr>
              <w:t>废物</w:t>
            </w:r>
          </w:p>
        </w:tc>
        <w:tc>
          <w:tcPr>
            <w:tcW w:w="3263" w:type="dxa"/>
          </w:tcPr>
          <w:p>
            <w:pPr>
              <w:ind w:firstLine="0" w:firstLineChars="0"/>
              <w:rPr>
                <w:rFonts w:cs="Arial"/>
                <w:kern w:val="0"/>
              </w:rPr>
            </w:pPr>
            <w:r>
              <w:rPr>
                <w:rFonts w:hint="eastAsia" w:cs="Arial"/>
                <w:kern w:val="0"/>
              </w:rPr>
              <w:t>1、生活垃圾由站内垃圾箱收集，交环卫部门集中处理。</w:t>
            </w:r>
          </w:p>
          <w:p>
            <w:pPr>
              <w:ind w:firstLine="0" w:firstLineChars="0"/>
              <w:rPr>
                <w:rFonts w:cs="Arial"/>
                <w:kern w:val="0"/>
              </w:rPr>
            </w:pPr>
            <w:r>
              <w:rPr>
                <w:rFonts w:cs="Arial"/>
                <w:kern w:val="0"/>
              </w:rPr>
              <w:t>2</w:t>
            </w:r>
            <w:r>
              <w:rPr>
                <w:rFonts w:hint="eastAsia" w:cs="Arial"/>
                <w:kern w:val="0"/>
              </w:rPr>
              <w:t>、废变压器油和废抹油布由建设单位统一收集后，交有危险废物经营许可证的单位统一处理。</w:t>
            </w:r>
          </w:p>
        </w:tc>
        <w:tc>
          <w:tcPr>
            <w:tcW w:w="3706" w:type="dxa"/>
            <w:tcMar>
              <w:top w:w="28" w:type="dxa"/>
              <w:left w:w="57" w:type="dxa"/>
              <w:bottom w:w="28" w:type="dxa"/>
              <w:right w:w="57" w:type="dxa"/>
            </w:tcMar>
          </w:tcPr>
          <w:p>
            <w:pPr>
              <w:ind w:firstLine="0" w:firstLineChars="0"/>
              <w:rPr>
                <w:rFonts w:cs="Arial"/>
              </w:rPr>
            </w:pPr>
            <w:r>
              <w:rPr>
                <w:rFonts w:cs="Arial"/>
              </w:rPr>
              <w:t>1</w:t>
            </w:r>
            <w:r>
              <w:rPr>
                <w:rFonts w:hint="eastAsia" w:cs="Arial"/>
              </w:rPr>
              <w:t>、</w:t>
            </w:r>
            <w:r>
              <w:rPr>
                <w:rFonts w:cs="Arial"/>
              </w:rPr>
              <w:t>本项目运行期</w:t>
            </w:r>
            <w:r>
              <w:rPr>
                <w:rFonts w:hint="eastAsia" w:cs="Arial"/>
              </w:rPr>
              <w:t>有</w:t>
            </w:r>
            <w:r>
              <w:rPr>
                <w:rFonts w:cs="Arial"/>
              </w:rPr>
              <w:t>固体废物产生，站内生活垃圾由环卫部门统一处理。</w:t>
            </w:r>
          </w:p>
          <w:p>
            <w:pPr>
              <w:ind w:firstLine="0" w:firstLineChars="0"/>
              <w:rPr>
                <w:rFonts w:cs="Arial"/>
              </w:rPr>
            </w:pPr>
            <w:r>
              <w:rPr>
                <w:rFonts w:cs="Arial"/>
              </w:rPr>
              <w:t>2</w:t>
            </w:r>
            <w:r>
              <w:rPr>
                <w:rFonts w:hint="eastAsia" w:cs="Arial"/>
              </w:rPr>
              <w:t>、建设单位对梅江东变电站产生的</w:t>
            </w:r>
            <w:r>
              <w:rPr>
                <w:rFonts w:hint="eastAsia" w:cs="Arial"/>
                <w:kern w:val="0"/>
              </w:rPr>
              <w:t>废变压器油和废抹油布进行收集，并向梅州市环境保护局承诺，委托有相关资质的机构对其进行处理。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15" w:type="dxa"/>
            <w:vMerge w:val="continue"/>
            <w:vAlign w:val="center"/>
          </w:tcPr>
          <w:p>
            <w:pPr>
              <w:autoSpaceDE w:val="0"/>
              <w:autoSpaceDN w:val="0"/>
              <w:ind w:firstLine="0" w:firstLineChars="0"/>
              <w:jc w:val="center"/>
              <w:rPr>
                <w:rFonts w:cs="Arial"/>
                <w:color w:val="FF0000"/>
                <w:kern w:val="0"/>
              </w:rPr>
            </w:pPr>
          </w:p>
        </w:tc>
        <w:tc>
          <w:tcPr>
            <w:tcW w:w="737" w:type="dxa"/>
            <w:vMerge w:val="continue"/>
            <w:vAlign w:val="center"/>
          </w:tcPr>
          <w:p>
            <w:pPr>
              <w:ind w:firstLine="0" w:firstLineChars="0"/>
              <w:jc w:val="center"/>
              <w:rPr>
                <w:rFonts w:cs="Arial"/>
                <w:kern w:val="0"/>
              </w:rPr>
            </w:pPr>
          </w:p>
        </w:tc>
        <w:tc>
          <w:tcPr>
            <w:tcW w:w="739" w:type="dxa"/>
            <w:vAlign w:val="center"/>
          </w:tcPr>
          <w:p>
            <w:pPr>
              <w:ind w:firstLine="0" w:firstLineChars="0"/>
              <w:jc w:val="center"/>
              <w:rPr>
                <w:rFonts w:cs="Arial"/>
              </w:rPr>
            </w:pPr>
            <w:r>
              <w:rPr>
                <w:rFonts w:cs="Arial"/>
              </w:rPr>
              <w:t>风险防范</w:t>
            </w:r>
          </w:p>
        </w:tc>
        <w:tc>
          <w:tcPr>
            <w:tcW w:w="3263" w:type="dxa"/>
            <w:vAlign w:val="center"/>
          </w:tcPr>
          <w:p>
            <w:pPr>
              <w:ind w:firstLine="0" w:firstLineChars="0"/>
              <w:rPr>
                <w:rFonts w:cs="Arial"/>
                <w:b/>
                <w:bCs/>
              </w:rPr>
            </w:pPr>
            <w:r>
              <w:rPr>
                <w:rFonts w:cs="Arial"/>
              </w:rPr>
              <w:t>1、加强管理，严禁烟火，设置防火沙池、防火器具、挂禁烟火牌等。</w:t>
            </w:r>
          </w:p>
          <w:p>
            <w:pPr>
              <w:ind w:left="-2" w:leftChars="-1" w:firstLine="0" w:firstLineChars="0"/>
              <w:rPr>
                <w:rFonts w:cs="Arial"/>
              </w:rPr>
            </w:pPr>
            <w:r>
              <w:rPr>
                <w:rFonts w:cs="Arial"/>
              </w:rPr>
              <w:t>2、主变压器周围应有围堵措施，地面应有防渗漏措施，杜绝变压器油跑、冒、滴、漏现象以防止对土壤的污染。一旦发生跑油事故，应积极采取有效措施，清理跑出的油品，并上报有关上级部门。采取这些措施可避免失火爆炸事件，避免发生人亡事故。</w:t>
            </w:r>
          </w:p>
          <w:p>
            <w:pPr>
              <w:ind w:left="-2" w:leftChars="-1" w:firstLine="0" w:firstLineChars="0"/>
              <w:rPr>
                <w:rFonts w:cs="Arial"/>
              </w:rPr>
            </w:pPr>
            <w:r>
              <w:rPr>
                <w:rFonts w:cs="Arial"/>
              </w:rPr>
              <w:t>3、在变压器油可能浸透的地方密封好后再用火漆或石蜡加封防漏油。</w:t>
            </w:r>
          </w:p>
          <w:p>
            <w:pPr>
              <w:ind w:left="-2" w:leftChars="-1" w:firstLine="0" w:firstLineChars="0"/>
              <w:rPr>
                <w:rFonts w:cs="Arial"/>
              </w:rPr>
            </w:pPr>
            <w:r>
              <w:rPr>
                <w:rFonts w:cs="Arial"/>
              </w:rPr>
              <w:t>4、在变压器所在四周设封闭环绕的集油沟，并在变电站室外设地下事故油池，对集油沟和事故油池等设施进行防渗漏处理。</w:t>
            </w:r>
          </w:p>
        </w:tc>
        <w:tc>
          <w:tcPr>
            <w:tcW w:w="3706" w:type="dxa"/>
            <w:tcMar>
              <w:top w:w="28" w:type="dxa"/>
              <w:left w:w="57" w:type="dxa"/>
              <w:bottom w:w="28" w:type="dxa"/>
              <w:right w:w="57" w:type="dxa"/>
            </w:tcMar>
          </w:tcPr>
          <w:p>
            <w:pPr>
              <w:ind w:firstLine="0" w:firstLineChars="0"/>
              <w:rPr>
                <w:rFonts w:cs="Arial"/>
              </w:rPr>
            </w:pPr>
            <w:r>
              <w:rPr>
                <w:rFonts w:cs="Arial"/>
              </w:rPr>
              <w:t>1、本项目变电站设置防火砂池、防火器具，消防小室，符合要求。</w:t>
            </w:r>
          </w:p>
          <w:p>
            <w:pPr>
              <w:ind w:firstLine="0" w:firstLineChars="0"/>
              <w:rPr>
                <w:rFonts w:cs="Arial"/>
              </w:rPr>
            </w:pPr>
            <w:r>
              <w:rPr>
                <w:rFonts w:cs="Arial"/>
              </w:rPr>
              <w:t>2、本项目变压器为成熟国产变压器，运行至今未出现变压器漏油现象，变压器密封良好，并有防泄漏石蜡密封。地面有防渗措施，设施事故有坑及事故油池。</w:t>
            </w:r>
          </w:p>
          <w:p>
            <w:pPr>
              <w:ind w:firstLine="0" w:firstLineChars="0"/>
              <w:rPr>
                <w:rFonts w:cs="Arial"/>
              </w:rPr>
            </w:pPr>
            <w:r>
              <w:rPr>
                <w:rFonts w:cs="Arial"/>
              </w:rPr>
              <w:t>3、变压器密封良好，有防泄漏石蜡密封。</w:t>
            </w:r>
          </w:p>
          <w:p>
            <w:pPr>
              <w:ind w:firstLine="0" w:firstLineChars="0"/>
              <w:rPr>
                <w:rFonts w:cs="Arial"/>
              </w:rPr>
            </w:pPr>
            <w:r>
              <w:rPr>
                <w:rFonts w:cs="Arial"/>
              </w:rPr>
              <w:t>4、本项目新建事故油池95m</w:t>
            </w:r>
            <w:r>
              <w:rPr>
                <w:rFonts w:cs="Arial"/>
                <w:vertAlign w:val="superscript"/>
              </w:rPr>
              <w:t>3</w:t>
            </w:r>
            <w:r>
              <w:rPr>
                <w:rFonts w:cs="Arial"/>
              </w:rPr>
              <w:t>,事故油池的容积符合环评要求。变压器周围设置事故油坑，并与变电站内事故油池联通，事故油坑及事故油池均进行了防渗处理。</w:t>
            </w:r>
          </w:p>
          <w:p>
            <w:pPr>
              <w:ind w:firstLine="0" w:firstLineChars="0"/>
              <w:rPr>
                <w:rFonts w:cs="Arial"/>
              </w:rPr>
            </w:pPr>
            <w:r>
              <w:rPr>
                <w:rFonts w:hint="eastAsia" w:cs="Arial"/>
              </w:rPr>
              <w:t>5、建设单位梅州供电局已经制定并发布执行《梅州供电局环境污染事故应急预案（2014版）》。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15" w:type="dxa"/>
            <w:vMerge w:val="continue"/>
            <w:tcMar>
              <w:top w:w="28" w:type="dxa"/>
              <w:left w:w="57" w:type="dxa"/>
              <w:bottom w:w="28" w:type="dxa"/>
              <w:right w:w="57" w:type="dxa"/>
            </w:tcMar>
            <w:vAlign w:val="center"/>
          </w:tcPr>
          <w:p>
            <w:pPr>
              <w:autoSpaceDE w:val="0"/>
              <w:autoSpaceDN w:val="0"/>
              <w:ind w:firstLine="199" w:firstLineChars="83"/>
              <w:rPr>
                <w:rFonts w:eastAsia="黑体" w:cs="Arial"/>
                <w:color w:val="FF0000"/>
                <w:kern w:val="0"/>
              </w:rPr>
            </w:pPr>
          </w:p>
        </w:tc>
        <w:tc>
          <w:tcPr>
            <w:tcW w:w="737" w:type="dxa"/>
            <w:tcMar>
              <w:top w:w="28" w:type="dxa"/>
              <w:left w:w="57" w:type="dxa"/>
              <w:bottom w:w="28" w:type="dxa"/>
              <w:right w:w="57" w:type="dxa"/>
            </w:tcMar>
            <w:vAlign w:val="center"/>
          </w:tcPr>
          <w:p>
            <w:pPr>
              <w:ind w:firstLine="0" w:firstLineChars="0"/>
              <w:jc w:val="center"/>
              <w:rPr>
                <w:rFonts w:cs="Arial"/>
                <w:kern w:val="0"/>
              </w:rPr>
            </w:pPr>
            <w:r>
              <w:rPr>
                <w:rFonts w:cs="Arial"/>
                <w:kern w:val="0"/>
              </w:rPr>
              <w:t>社会环境</w:t>
            </w:r>
          </w:p>
        </w:tc>
        <w:tc>
          <w:tcPr>
            <w:tcW w:w="4002" w:type="dxa"/>
            <w:gridSpan w:val="2"/>
            <w:tcMar>
              <w:top w:w="28" w:type="dxa"/>
              <w:left w:w="57" w:type="dxa"/>
              <w:bottom w:w="28" w:type="dxa"/>
              <w:right w:w="57" w:type="dxa"/>
            </w:tcMar>
          </w:tcPr>
          <w:p>
            <w:pPr>
              <w:ind w:firstLine="0" w:firstLineChars="0"/>
              <w:rPr>
                <w:rFonts w:cs="Arial"/>
              </w:rPr>
            </w:pPr>
            <w:r>
              <w:rPr>
                <w:rFonts w:cs="Arial"/>
              </w:rPr>
              <w:t>项目建设必须严格执行配套建设的环境保护设施与主体工程同时设计、同时施工、同时投产使用的环境保护“三同时”制度。</w:t>
            </w:r>
          </w:p>
        </w:tc>
        <w:tc>
          <w:tcPr>
            <w:tcW w:w="3706" w:type="dxa"/>
            <w:tcMar>
              <w:top w:w="28" w:type="dxa"/>
              <w:left w:w="57" w:type="dxa"/>
              <w:bottom w:w="28" w:type="dxa"/>
              <w:right w:w="57" w:type="dxa"/>
            </w:tcMar>
          </w:tcPr>
          <w:p>
            <w:pPr>
              <w:ind w:firstLine="0" w:firstLineChars="0"/>
              <w:rPr>
                <w:rFonts w:cs="Arial"/>
                <w:kern w:val="0"/>
              </w:rPr>
            </w:pPr>
            <w:r>
              <w:rPr>
                <w:rFonts w:cs="Arial"/>
                <w:kern w:val="0"/>
              </w:rPr>
              <w:t>项目配套的污染防治设施已与主体工程同时设计、同时施工、同时投入使用。</w:t>
            </w:r>
          </w:p>
          <w:p>
            <w:pPr>
              <w:ind w:firstLine="0" w:firstLineChars="0"/>
              <w:rPr>
                <w:rFonts w:cs="Arial"/>
                <w:kern w:val="0"/>
              </w:rPr>
            </w:pPr>
          </w:p>
        </w:tc>
      </w:tr>
    </w:tbl>
    <w:p>
      <w:pPr>
        <w:ind w:firstLine="0" w:firstLineChars="0"/>
        <w:rPr>
          <w:rFonts w:cs="Arial"/>
          <w:color w:val="FF0000"/>
        </w:rPr>
      </w:pPr>
    </w:p>
    <w:p>
      <w:pPr>
        <w:ind w:firstLine="0" w:firstLineChars="0"/>
        <w:rPr>
          <w:rFonts w:cs="Arial"/>
          <w:color w:val="FF0000"/>
        </w:rPr>
        <w:sectPr>
          <w:pgSz w:w="11906" w:h="16838"/>
          <w:pgMar w:top="1418" w:right="1418" w:bottom="1418" w:left="1418" w:header="851" w:footer="992" w:gutter="0"/>
          <w:cols w:space="425" w:num="1"/>
          <w:docGrid w:linePitch="312" w:charSpace="0"/>
        </w:sectPr>
      </w:pPr>
    </w:p>
    <w:p>
      <w:pPr>
        <w:pStyle w:val="2"/>
      </w:pPr>
      <w:bookmarkStart w:id="15" w:name="_Toc513212898"/>
      <w:r>
        <w:t>电磁环境、声环境监测</w:t>
      </w:r>
      <w:bookmarkEnd w:id="15"/>
    </w:p>
    <w:tbl>
      <w:tblPr>
        <w:tblStyle w:val="2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Merge w:val="restart"/>
            <w:vAlign w:val="center"/>
          </w:tcPr>
          <w:p>
            <w:pPr>
              <w:autoSpaceDE w:val="0"/>
              <w:autoSpaceDN w:val="0"/>
              <w:ind w:firstLine="0" w:firstLineChars="0"/>
              <w:jc w:val="center"/>
              <w:rPr>
                <w:rFonts w:cs="Arial"/>
                <w:color w:val="FF0000"/>
                <w:kern w:val="0"/>
              </w:rPr>
            </w:pPr>
            <w:r>
              <w:rPr>
                <w:rFonts w:cs="Arial"/>
                <w:kern w:val="0"/>
              </w:rPr>
              <w:t>电磁环境监测</w:t>
            </w:r>
          </w:p>
        </w:tc>
        <w:tc>
          <w:tcPr>
            <w:tcW w:w="8342" w:type="dxa"/>
          </w:tcPr>
          <w:p>
            <w:pPr>
              <w:ind w:firstLine="0" w:firstLineChars="0"/>
              <w:rPr>
                <w:b/>
                <w:kern w:val="0"/>
                <w:szCs w:val="24"/>
              </w:rPr>
            </w:pPr>
            <w:r>
              <w:rPr>
                <w:b/>
                <w:kern w:val="0"/>
                <w:szCs w:val="24"/>
              </w:rPr>
              <w:t>监测因子及监测频次</w:t>
            </w:r>
          </w:p>
          <w:p>
            <w:pPr>
              <w:ind w:firstLine="480" w:firstLineChars="0"/>
              <w:rPr>
                <w:kern w:val="0"/>
              </w:rPr>
            </w:pPr>
            <w:r>
              <w:rPr>
                <w:kern w:val="0"/>
              </w:rPr>
              <w:t>a</w:t>
            </w:r>
            <w:r>
              <w:rPr>
                <w:rFonts w:hint="eastAsia"/>
                <w:kern w:val="0"/>
              </w:rPr>
              <w:t>）监测因子</w:t>
            </w:r>
          </w:p>
          <w:p>
            <w:pPr>
              <w:ind w:firstLine="480" w:firstLineChars="0"/>
              <w:rPr>
                <w:kern w:val="0"/>
              </w:rPr>
            </w:pPr>
            <w:r>
              <w:rPr>
                <w:rFonts w:hint="eastAsia"/>
                <w:kern w:val="0"/>
              </w:rPr>
              <w:t>工频电场、工频磁场、无线电干扰。</w:t>
            </w:r>
          </w:p>
          <w:p>
            <w:pPr>
              <w:ind w:firstLine="480"/>
              <w:rPr>
                <w:kern w:val="0"/>
              </w:rPr>
            </w:pPr>
            <w:r>
              <w:rPr>
                <w:kern w:val="0"/>
              </w:rPr>
              <w:t>b</w:t>
            </w:r>
            <w:r>
              <w:rPr>
                <w:rFonts w:hint="eastAsia"/>
                <w:kern w:val="0"/>
              </w:rPr>
              <w:t>）监测频次</w:t>
            </w:r>
          </w:p>
          <w:p>
            <w:pPr>
              <w:autoSpaceDE w:val="0"/>
              <w:autoSpaceDN w:val="0"/>
              <w:ind w:firstLine="480"/>
              <w:jc w:val="left"/>
              <w:rPr>
                <w:rFonts w:cs="Arial"/>
                <w:color w:val="FF0000"/>
                <w:kern w:val="0"/>
              </w:rPr>
            </w:pPr>
            <w:r>
              <w:rPr>
                <w:rFonts w:hint="eastAsia"/>
                <w:kern w:val="0"/>
              </w:rPr>
              <w:t>在无雨、无雾、无雪的好天气下监测一次，风速在5m/s以下，测量的时间段为30min。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7" w:hRule="atLeast"/>
        </w:trPr>
        <w:tc>
          <w:tcPr>
            <w:tcW w:w="718" w:type="dxa"/>
            <w:vMerge w:val="continue"/>
          </w:tcPr>
          <w:p>
            <w:pPr>
              <w:autoSpaceDE w:val="0"/>
              <w:autoSpaceDN w:val="0"/>
              <w:ind w:firstLine="0" w:firstLineChars="0"/>
              <w:jc w:val="center"/>
              <w:rPr>
                <w:rFonts w:cs="Arial"/>
                <w:color w:val="FF0000"/>
                <w:kern w:val="0"/>
              </w:rPr>
            </w:pPr>
          </w:p>
        </w:tc>
        <w:tc>
          <w:tcPr>
            <w:tcW w:w="8342" w:type="dxa"/>
          </w:tcPr>
          <w:p>
            <w:pPr>
              <w:ind w:firstLine="0" w:firstLineChars="0"/>
              <w:rPr>
                <w:b/>
                <w:kern w:val="0"/>
                <w:szCs w:val="24"/>
              </w:rPr>
            </w:pPr>
            <w:r>
              <w:rPr>
                <w:b/>
                <w:kern w:val="0"/>
                <w:szCs w:val="24"/>
              </w:rPr>
              <w:t>监测方法及监测布点</w:t>
            </w:r>
          </w:p>
          <w:p>
            <w:pPr>
              <w:ind w:firstLine="480" w:firstLineChars="0"/>
              <w:rPr>
                <w:kern w:val="0"/>
              </w:rPr>
            </w:pPr>
            <w:r>
              <w:rPr>
                <w:rFonts w:hint="eastAsia"/>
                <w:kern w:val="0"/>
              </w:rPr>
              <w:t>a）监测方法</w:t>
            </w:r>
          </w:p>
          <w:p>
            <w:pPr>
              <w:ind w:firstLine="480" w:firstLineChars="0"/>
              <w:rPr>
                <w:kern w:val="0"/>
              </w:rPr>
            </w:pPr>
            <w:r>
              <w:rPr>
                <w:rFonts w:hint="eastAsia"/>
                <w:kern w:val="0"/>
              </w:rPr>
              <w:t>按《输变电工程电磁环境监测技术规范》（DL/T334-2010）、《交流输变电工程电磁环境监测方法》（HJ681-2013）和《高压架空送电线、变电站无线电干扰测量方法》（GB/T7349－2002）中的监测方法进行。</w:t>
            </w:r>
          </w:p>
          <w:p>
            <w:pPr>
              <w:ind w:firstLine="480" w:firstLineChars="0"/>
              <w:rPr>
                <w:kern w:val="0"/>
              </w:rPr>
            </w:pPr>
            <w:r>
              <w:rPr>
                <w:rFonts w:hint="eastAsia"/>
                <w:kern w:val="0"/>
              </w:rPr>
              <w:t>b）监测布点原则</w:t>
            </w:r>
          </w:p>
          <w:p>
            <w:pPr>
              <w:ind w:firstLine="480" w:firstLineChars="0"/>
              <w:rPr>
                <w:kern w:val="0"/>
              </w:rPr>
            </w:pPr>
            <w:r>
              <w:rPr>
                <w:kern w:val="0"/>
              </w:rPr>
              <w:t>在变电站四周及环境敏感目标处分别设置工频电、磁场监测点，无线电干扰监测点及噪声监测点；在输电线路沿线全部敏感点处均设置监测点；输电线路沿线选择合适的地点设置衰减监测断面。</w:t>
            </w:r>
          </w:p>
          <w:p>
            <w:pPr>
              <w:ind w:firstLine="480" w:firstLineChars="0"/>
              <w:rPr>
                <w:kern w:val="0"/>
              </w:rPr>
            </w:pPr>
            <w:r>
              <w:rPr>
                <w:kern w:val="0"/>
              </w:rPr>
              <w:t>C）监测点布设</w:t>
            </w:r>
          </w:p>
          <w:p>
            <w:pPr>
              <w:ind w:firstLine="480" w:firstLineChars="0"/>
              <w:rPr>
                <w:kern w:val="0"/>
              </w:rPr>
            </w:pPr>
            <w:r>
              <w:rPr>
                <w:kern w:val="0"/>
              </w:rPr>
              <w:t>根据上述原则，本工程监测点位设置如下。</w:t>
            </w:r>
          </w:p>
          <w:p>
            <w:pPr>
              <w:ind w:firstLine="480" w:firstLineChars="0"/>
              <w:rPr>
                <w:kern w:val="0"/>
              </w:rPr>
            </w:pPr>
            <w:r>
              <w:rPr>
                <w:rFonts w:hint="eastAsia"/>
                <w:kern w:val="0"/>
              </w:rPr>
              <w:t>变电站：在</w:t>
            </w:r>
            <w:r>
              <w:rPr>
                <w:kern w:val="0"/>
              </w:rPr>
              <w:t>22</w:t>
            </w:r>
            <w:r>
              <w:rPr>
                <w:rFonts w:hint="eastAsia"/>
                <w:kern w:val="0"/>
              </w:rPr>
              <w:t>0kV梅江东变电站围墙外布四周各设</w:t>
            </w:r>
            <w:r>
              <w:rPr>
                <w:kern w:val="0"/>
              </w:rPr>
              <w:t>2</w:t>
            </w:r>
            <w:r>
              <w:rPr>
                <w:rFonts w:hint="eastAsia"/>
                <w:kern w:val="0"/>
              </w:rPr>
              <w:t>个工频电、磁场监测点，点位在距围墙5m处；</w:t>
            </w:r>
            <w:r>
              <w:rPr>
                <w:kern w:val="0"/>
              </w:rPr>
              <w:t>2</w:t>
            </w:r>
            <w:r>
              <w:rPr>
                <w:rFonts w:hint="eastAsia"/>
                <w:kern w:val="0"/>
              </w:rPr>
              <w:t>个无线电干扰监测点，点位围墙外20m处。</w:t>
            </w:r>
            <w:r>
              <w:rPr>
                <w:rFonts w:hint="eastAsia" w:cs="Arial"/>
                <w:kern w:val="0"/>
              </w:rPr>
              <w:t>受限于出线和地形等因素，本工程在梅江东变电站北侧设置衰减断面。</w:t>
            </w:r>
          </w:p>
          <w:p>
            <w:pPr>
              <w:ind w:firstLine="480" w:firstLineChars="0"/>
              <w:rPr>
                <w:kern w:val="0"/>
              </w:rPr>
            </w:pPr>
            <w:r>
              <w:rPr>
                <w:rFonts w:hint="eastAsia"/>
                <w:kern w:val="0"/>
              </w:rPr>
              <w:t>输电线路：在2</w:t>
            </w:r>
            <w:r>
              <w:rPr>
                <w:kern w:val="0"/>
              </w:rPr>
              <w:t>20</w:t>
            </w:r>
            <w:r>
              <w:rPr>
                <w:rFonts w:hint="eastAsia"/>
                <w:kern w:val="0"/>
              </w:rPr>
              <w:t>kV线路设置1个衰减监测断面，在1</w:t>
            </w:r>
            <w:r>
              <w:rPr>
                <w:kern w:val="0"/>
              </w:rPr>
              <w:t>10</w:t>
            </w:r>
            <w:r>
              <w:rPr>
                <w:rFonts w:hint="eastAsia"/>
                <w:kern w:val="0"/>
              </w:rPr>
              <w:t>kV输电线路设计1个衰减监测断面，沿电缆线路设1个衰减监测断面。</w:t>
            </w:r>
          </w:p>
          <w:p>
            <w:pPr>
              <w:ind w:firstLine="480" w:firstLineChars="0"/>
              <w:rPr>
                <w:spacing w:val="-2"/>
                <w:kern w:val="0"/>
              </w:rPr>
            </w:pPr>
            <w:r>
              <w:rPr>
                <w:rFonts w:hint="eastAsia"/>
                <w:spacing w:val="-2"/>
                <w:kern w:val="0"/>
              </w:rPr>
              <w:t>环境保护目标：在距变电站和输电线路最近的居民房屋外各设1个监测点。</w:t>
            </w:r>
          </w:p>
          <w:p>
            <w:pPr>
              <w:ind w:firstLine="480" w:firstLineChars="0"/>
              <w:rPr>
                <w:kern w:val="0"/>
              </w:rPr>
            </w:pPr>
            <w:r>
              <w:rPr>
                <w:rFonts w:hint="eastAsia"/>
                <w:kern w:val="0"/>
              </w:rPr>
              <w:t>电磁环境监测点位置详见附图2、</w:t>
            </w:r>
            <w:r>
              <w:rPr>
                <w:kern w:val="0"/>
              </w:rPr>
              <w:t>3、</w:t>
            </w:r>
            <w:r>
              <w:rPr>
                <w:rFonts w:hint="eastAsia"/>
                <w:kern w:val="0"/>
              </w:rPr>
              <w:t>4。</w:t>
            </w:r>
          </w:p>
          <w:p>
            <w:pPr>
              <w:keepNext/>
              <w:ind w:firstLine="0" w:firstLineChars="0"/>
              <w:jc w:val="center"/>
              <w:rPr>
                <w:rFonts w:cs="Arial"/>
                <w:b/>
                <w:kern w:val="0"/>
                <w:szCs w:val="24"/>
              </w:rPr>
            </w:pPr>
            <w:r>
              <w:rPr>
                <w:rFonts w:hint="eastAsia"/>
                <w:b/>
                <w:kern w:val="0"/>
              </w:rPr>
              <w:t xml:space="preserve">表 </w:t>
            </w:r>
            <w:r>
              <w:rPr>
                <w:b/>
                <w:kern w:val="0"/>
              </w:rPr>
              <w:fldChar w:fldCharType="begin"/>
            </w:r>
            <w:r>
              <w:rPr>
                <w:b/>
                <w:kern w:val="0"/>
              </w:rPr>
              <w:instrText xml:space="preserve"> </w:instrText>
            </w:r>
            <w:r>
              <w:rPr>
                <w:rFonts w:hint="eastAsia"/>
                <w:b/>
                <w:kern w:val="0"/>
              </w:rPr>
              <w:instrText xml:space="preserve">SEQ 表 \* ARABIC</w:instrText>
            </w:r>
            <w:r>
              <w:rPr>
                <w:b/>
                <w:kern w:val="0"/>
              </w:rPr>
              <w:instrText xml:space="preserve"> </w:instrText>
            </w:r>
            <w:r>
              <w:rPr>
                <w:b/>
                <w:kern w:val="0"/>
              </w:rPr>
              <w:fldChar w:fldCharType="separate"/>
            </w:r>
            <w:r>
              <w:rPr>
                <w:b/>
                <w:kern w:val="0"/>
              </w:rPr>
              <w:t>10</w:t>
            </w:r>
            <w:r>
              <w:rPr>
                <w:b/>
                <w:kern w:val="0"/>
              </w:rPr>
              <w:fldChar w:fldCharType="end"/>
            </w:r>
            <w:r>
              <w:rPr>
                <w:b/>
                <w:kern w:val="0"/>
              </w:rPr>
              <w:t xml:space="preserve"> </w:t>
            </w:r>
            <w:r>
              <w:rPr>
                <w:rFonts w:hint="eastAsia"/>
                <w:b/>
                <w:kern w:val="0"/>
              </w:rPr>
              <w:t xml:space="preserve"> </w:t>
            </w:r>
            <w:r>
              <w:rPr>
                <w:b/>
                <w:kern w:val="0"/>
              </w:rPr>
              <w:t>220kV</w:t>
            </w:r>
            <w:r>
              <w:rPr>
                <w:rFonts w:hint="eastAsia"/>
                <w:b/>
                <w:kern w:val="0"/>
              </w:rPr>
              <w:t>梅江东</w:t>
            </w:r>
            <w:r>
              <w:rPr>
                <w:b/>
                <w:kern w:val="0"/>
              </w:rPr>
              <w:t>输变电</w:t>
            </w:r>
            <w:r>
              <w:rPr>
                <w:rFonts w:cs="Arial"/>
                <w:b/>
                <w:kern w:val="0"/>
                <w:szCs w:val="24"/>
              </w:rPr>
              <w:t>工程电测监测内容</w:t>
            </w:r>
          </w:p>
          <w:tbl>
            <w:tblPr>
              <w:tblStyle w:val="20"/>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265"/>
              <w:gridCol w:w="5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05"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监测位置</w:t>
                  </w:r>
                </w:p>
              </w:tc>
              <w:tc>
                <w:tcPr>
                  <w:tcW w:w="1265"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监测因子</w:t>
                  </w:r>
                </w:p>
              </w:tc>
              <w:tc>
                <w:tcPr>
                  <w:tcW w:w="5288" w:type="dxa"/>
                  <w:vAlign w:val="center"/>
                </w:tcPr>
                <w:p>
                  <w:pPr>
                    <w:autoSpaceDE w:val="0"/>
                    <w:autoSpaceDN w:val="0"/>
                    <w:spacing w:line="240" w:lineRule="auto"/>
                    <w:ind w:firstLine="0" w:firstLineChars="0"/>
                    <w:jc w:val="center"/>
                    <w:rPr>
                      <w:rFonts w:cs="Arial"/>
                      <w:b/>
                      <w:kern w:val="0"/>
                      <w:sz w:val="21"/>
                      <w:szCs w:val="21"/>
                    </w:rPr>
                  </w:pPr>
                  <w:r>
                    <w:rPr>
                      <w:rFonts w:cs="Arial"/>
                      <w:b/>
                      <w:kern w:val="0"/>
                      <w:sz w:val="21"/>
                      <w:szCs w:val="21"/>
                    </w:rPr>
                    <w:t>监测内容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058" w:type="dxa"/>
                  <w:gridSpan w:val="3"/>
                  <w:vAlign w:val="center"/>
                </w:tcPr>
                <w:p>
                  <w:pPr>
                    <w:autoSpaceDE w:val="0"/>
                    <w:autoSpaceDN w:val="0"/>
                    <w:spacing w:line="240" w:lineRule="auto"/>
                    <w:ind w:firstLine="0" w:firstLineChars="0"/>
                    <w:jc w:val="center"/>
                    <w:rPr>
                      <w:rFonts w:cs="Arial"/>
                      <w:kern w:val="0"/>
                      <w:sz w:val="21"/>
                      <w:szCs w:val="21"/>
                    </w:rPr>
                  </w:pPr>
                  <w:r>
                    <w:rPr>
                      <w:rFonts w:cs="Arial"/>
                      <w:b/>
                      <w:kern w:val="0"/>
                      <w:sz w:val="21"/>
                      <w:szCs w:val="21"/>
                    </w:rPr>
                    <w:t>变电站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05" w:type="dxa"/>
                  <w:vMerge w:val="restart"/>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站界和</w:t>
                  </w:r>
                </w:p>
                <w:p>
                  <w:pPr>
                    <w:autoSpaceDE w:val="0"/>
                    <w:autoSpaceDN w:val="0"/>
                    <w:spacing w:line="240" w:lineRule="auto"/>
                    <w:ind w:firstLine="0" w:firstLineChars="0"/>
                    <w:jc w:val="center"/>
                    <w:rPr>
                      <w:rFonts w:cs="Arial"/>
                      <w:kern w:val="0"/>
                      <w:sz w:val="21"/>
                      <w:szCs w:val="21"/>
                    </w:rPr>
                  </w:pPr>
                  <w:r>
                    <w:rPr>
                      <w:rFonts w:hint="eastAsia" w:cs="Arial"/>
                      <w:kern w:val="0"/>
                      <w:sz w:val="21"/>
                      <w:szCs w:val="21"/>
                    </w:rPr>
                    <w:t>环境保护目标</w:t>
                  </w:r>
                </w:p>
              </w:tc>
              <w:tc>
                <w:tcPr>
                  <w:tcW w:w="1265"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工频电场</w:t>
                  </w:r>
                </w:p>
                <w:p>
                  <w:pPr>
                    <w:autoSpaceDE w:val="0"/>
                    <w:autoSpaceDN w:val="0"/>
                    <w:spacing w:line="240" w:lineRule="auto"/>
                    <w:ind w:firstLine="0" w:firstLineChars="0"/>
                    <w:jc w:val="center"/>
                    <w:rPr>
                      <w:rFonts w:cs="Arial"/>
                      <w:kern w:val="0"/>
                      <w:sz w:val="21"/>
                      <w:szCs w:val="21"/>
                    </w:rPr>
                  </w:pPr>
                  <w:r>
                    <w:rPr>
                      <w:rFonts w:hint="eastAsia" w:cs="Arial"/>
                      <w:kern w:val="0"/>
                      <w:sz w:val="21"/>
                      <w:szCs w:val="21"/>
                    </w:rPr>
                    <w:t>工频磁场</w:t>
                  </w:r>
                </w:p>
              </w:tc>
              <w:tc>
                <w:tcPr>
                  <w:tcW w:w="5288" w:type="dxa"/>
                  <w:vAlign w:val="center"/>
                </w:tcPr>
                <w:p>
                  <w:pPr>
                    <w:autoSpaceDE w:val="0"/>
                    <w:autoSpaceDN w:val="0"/>
                    <w:spacing w:line="240" w:lineRule="auto"/>
                    <w:ind w:firstLine="0" w:firstLineChars="0"/>
                    <w:jc w:val="left"/>
                    <w:rPr>
                      <w:rFonts w:cs="Arial"/>
                      <w:kern w:val="0"/>
                      <w:sz w:val="21"/>
                      <w:szCs w:val="21"/>
                    </w:rPr>
                  </w:pPr>
                  <w:r>
                    <w:rPr>
                      <w:rFonts w:hint="eastAsia" w:cs="Arial"/>
                      <w:kern w:val="0"/>
                      <w:sz w:val="21"/>
                      <w:szCs w:val="21"/>
                    </w:rPr>
                    <w:t>点位设在围墙外5m（环境保护目标为距离变电站最近房屋围墙外5m），测量距地面1.5m高处工频电场、工频磁场。</w:t>
                  </w:r>
                </w:p>
                <w:p>
                  <w:pPr>
                    <w:autoSpaceDE w:val="0"/>
                    <w:autoSpaceDN w:val="0"/>
                    <w:spacing w:line="240" w:lineRule="auto"/>
                    <w:ind w:firstLine="0" w:firstLineChars="0"/>
                    <w:jc w:val="left"/>
                    <w:rPr>
                      <w:rFonts w:cs="Arial"/>
                      <w:kern w:val="0"/>
                      <w:sz w:val="21"/>
                      <w:szCs w:val="21"/>
                    </w:rPr>
                  </w:pPr>
                  <w:r>
                    <w:rPr>
                      <w:rFonts w:hint="eastAsia" w:cs="Arial"/>
                      <w:kern w:val="0"/>
                      <w:sz w:val="21"/>
                      <w:szCs w:val="21"/>
                    </w:rPr>
                    <w:t>衰减断面监测以围墙外5m为起点，监测间距为5m，测至距围墙5</w:t>
                  </w:r>
                  <w:r>
                    <w:rPr>
                      <w:rFonts w:cs="Arial"/>
                      <w:kern w:val="0"/>
                      <w:sz w:val="21"/>
                      <w:szCs w:val="21"/>
                    </w:rPr>
                    <w:t>0</w:t>
                  </w:r>
                  <w:r>
                    <w:rPr>
                      <w:rFonts w:hint="eastAsia" w:cs="Arial"/>
                      <w:kern w:val="0"/>
                      <w:sz w:val="21"/>
                      <w:szCs w:val="21"/>
                    </w:rPr>
                    <w:t>m处。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05" w:type="dxa"/>
                  <w:vMerge w:val="continue"/>
                  <w:vAlign w:val="center"/>
                </w:tcPr>
                <w:p>
                  <w:pPr>
                    <w:autoSpaceDE w:val="0"/>
                    <w:autoSpaceDN w:val="0"/>
                    <w:spacing w:line="240" w:lineRule="auto"/>
                    <w:ind w:firstLine="0" w:firstLineChars="0"/>
                    <w:jc w:val="center"/>
                    <w:rPr>
                      <w:rFonts w:cs="Arial"/>
                      <w:kern w:val="0"/>
                      <w:sz w:val="21"/>
                      <w:szCs w:val="21"/>
                    </w:rPr>
                  </w:pPr>
                </w:p>
              </w:tc>
              <w:tc>
                <w:tcPr>
                  <w:tcW w:w="1265"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无线电干扰</w:t>
                  </w:r>
                </w:p>
              </w:tc>
              <w:tc>
                <w:tcPr>
                  <w:tcW w:w="5288" w:type="dxa"/>
                  <w:vAlign w:val="center"/>
                </w:tcPr>
                <w:p>
                  <w:pPr>
                    <w:autoSpaceDE w:val="0"/>
                    <w:autoSpaceDN w:val="0"/>
                    <w:spacing w:line="240" w:lineRule="auto"/>
                    <w:ind w:firstLine="0" w:firstLineChars="0"/>
                    <w:jc w:val="left"/>
                    <w:rPr>
                      <w:rFonts w:cs="Arial"/>
                      <w:kern w:val="0"/>
                      <w:sz w:val="21"/>
                      <w:szCs w:val="21"/>
                    </w:rPr>
                  </w:pPr>
                  <w:r>
                    <w:rPr>
                      <w:rFonts w:hint="eastAsia" w:cs="Arial"/>
                      <w:kern w:val="0"/>
                      <w:sz w:val="21"/>
                      <w:szCs w:val="21"/>
                    </w:rPr>
                    <w:t>测量围墙外20m处，离地面2m高处的无线电干扰场强，频率0.5MHz。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058" w:type="dxa"/>
                  <w:gridSpan w:val="3"/>
                  <w:vAlign w:val="center"/>
                </w:tcPr>
                <w:p>
                  <w:pPr>
                    <w:autoSpaceDE w:val="0"/>
                    <w:autoSpaceDN w:val="0"/>
                    <w:spacing w:line="240" w:lineRule="auto"/>
                    <w:ind w:firstLine="0" w:firstLineChars="0"/>
                    <w:jc w:val="center"/>
                    <w:rPr>
                      <w:rFonts w:cs="Arial"/>
                      <w:kern w:val="0"/>
                      <w:sz w:val="21"/>
                      <w:szCs w:val="21"/>
                    </w:rPr>
                  </w:pPr>
                  <w:r>
                    <w:rPr>
                      <w:rFonts w:cs="Arial"/>
                      <w:b/>
                      <w:kern w:val="0"/>
                      <w:sz w:val="21"/>
                      <w:szCs w:val="21"/>
                    </w:rPr>
                    <w:t>输电线路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05" w:type="dxa"/>
                  <w:vMerge w:val="restart"/>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环境保护目标</w:t>
                  </w:r>
                </w:p>
              </w:tc>
              <w:tc>
                <w:tcPr>
                  <w:tcW w:w="1265"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工频电场</w:t>
                  </w:r>
                </w:p>
                <w:p>
                  <w:pPr>
                    <w:autoSpaceDE w:val="0"/>
                    <w:autoSpaceDN w:val="0"/>
                    <w:spacing w:line="240" w:lineRule="auto"/>
                    <w:ind w:firstLine="0" w:firstLineChars="0"/>
                    <w:jc w:val="center"/>
                    <w:rPr>
                      <w:rFonts w:cs="Arial"/>
                      <w:kern w:val="0"/>
                      <w:sz w:val="21"/>
                      <w:szCs w:val="21"/>
                    </w:rPr>
                  </w:pPr>
                  <w:r>
                    <w:rPr>
                      <w:rFonts w:hint="eastAsia" w:cs="Arial"/>
                      <w:kern w:val="0"/>
                      <w:sz w:val="21"/>
                      <w:szCs w:val="21"/>
                    </w:rPr>
                    <w:t>工频磁场</w:t>
                  </w:r>
                </w:p>
              </w:tc>
              <w:tc>
                <w:tcPr>
                  <w:tcW w:w="5288" w:type="dxa"/>
                </w:tcPr>
                <w:p>
                  <w:pPr>
                    <w:autoSpaceDE w:val="0"/>
                    <w:autoSpaceDN w:val="0"/>
                    <w:spacing w:line="240" w:lineRule="auto"/>
                    <w:ind w:firstLine="0" w:firstLineChars="0"/>
                    <w:jc w:val="left"/>
                    <w:rPr>
                      <w:kern w:val="0"/>
                    </w:rPr>
                  </w:pPr>
                  <w:r>
                    <w:rPr>
                      <w:rFonts w:hint="eastAsia" w:cs="Arial"/>
                      <w:kern w:val="0"/>
                      <w:sz w:val="21"/>
                      <w:szCs w:val="21"/>
                    </w:rPr>
                    <w:t>在距输电线路最近民房外设1个监测点，测量距地面1.5m处的工频电场、工频磁场值。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05" w:type="dxa"/>
                  <w:vMerge w:val="continue"/>
                  <w:vAlign w:val="center"/>
                </w:tcPr>
                <w:p>
                  <w:pPr>
                    <w:autoSpaceDE w:val="0"/>
                    <w:autoSpaceDN w:val="0"/>
                    <w:spacing w:line="240" w:lineRule="auto"/>
                    <w:ind w:firstLine="0" w:firstLineChars="0"/>
                    <w:jc w:val="center"/>
                    <w:rPr>
                      <w:rFonts w:cs="Arial"/>
                      <w:kern w:val="0"/>
                      <w:sz w:val="21"/>
                      <w:szCs w:val="21"/>
                    </w:rPr>
                  </w:pPr>
                </w:p>
              </w:tc>
              <w:tc>
                <w:tcPr>
                  <w:tcW w:w="1265"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无线电干扰</w:t>
                  </w:r>
                </w:p>
              </w:tc>
              <w:tc>
                <w:tcPr>
                  <w:tcW w:w="5288" w:type="dxa"/>
                  <w:vAlign w:val="center"/>
                </w:tcPr>
                <w:p>
                  <w:pPr>
                    <w:autoSpaceDE w:val="0"/>
                    <w:autoSpaceDN w:val="0"/>
                    <w:spacing w:line="240" w:lineRule="auto"/>
                    <w:ind w:firstLine="0" w:firstLineChars="0"/>
                    <w:rPr>
                      <w:kern w:val="0"/>
                    </w:rPr>
                  </w:pPr>
                  <w:r>
                    <w:rPr>
                      <w:rFonts w:hint="eastAsia" w:cs="Arial"/>
                      <w:kern w:val="0"/>
                      <w:sz w:val="21"/>
                      <w:szCs w:val="21"/>
                    </w:rPr>
                    <w:t>测量距地面2.0m、频率为0.5MHz的无线电干扰值。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05" w:type="dxa"/>
                  <w:vMerge w:val="restart"/>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衰减断面</w:t>
                  </w:r>
                </w:p>
              </w:tc>
              <w:tc>
                <w:tcPr>
                  <w:tcW w:w="1265" w:type="dxa"/>
                  <w:vMerge w:val="restart"/>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工频电场</w:t>
                  </w:r>
                </w:p>
                <w:p>
                  <w:pPr>
                    <w:autoSpaceDE w:val="0"/>
                    <w:autoSpaceDN w:val="0"/>
                    <w:spacing w:line="240" w:lineRule="auto"/>
                    <w:ind w:firstLine="0" w:firstLineChars="0"/>
                    <w:jc w:val="center"/>
                    <w:rPr>
                      <w:rFonts w:cs="Arial"/>
                      <w:kern w:val="0"/>
                      <w:sz w:val="21"/>
                      <w:szCs w:val="21"/>
                    </w:rPr>
                  </w:pPr>
                  <w:r>
                    <w:rPr>
                      <w:rFonts w:hint="eastAsia" w:cs="Arial"/>
                      <w:kern w:val="0"/>
                      <w:sz w:val="21"/>
                      <w:szCs w:val="21"/>
                    </w:rPr>
                    <w:t>工频磁场</w:t>
                  </w:r>
                </w:p>
              </w:tc>
              <w:tc>
                <w:tcPr>
                  <w:tcW w:w="5288" w:type="dxa"/>
                  <w:vAlign w:val="center"/>
                </w:tcPr>
                <w:p>
                  <w:pPr>
                    <w:autoSpaceDE w:val="0"/>
                    <w:autoSpaceDN w:val="0"/>
                    <w:spacing w:line="240" w:lineRule="auto"/>
                    <w:ind w:firstLine="0" w:firstLineChars="0"/>
                    <w:jc w:val="left"/>
                    <w:rPr>
                      <w:rFonts w:cs="Arial"/>
                      <w:kern w:val="0"/>
                      <w:sz w:val="21"/>
                      <w:szCs w:val="21"/>
                    </w:rPr>
                  </w:pPr>
                  <w:r>
                    <w:rPr>
                      <w:rFonts w:hint="eastAsia" w:cs="Arial"/>
                      <w:kern w:val="0"/>
                      <w:sz w:val="21"/>
                      <w:szCs w:val="21"/>
                    </w:rPr>
                    <w:t>断面选择在以导线档距中央弧垂最低位置的横截面方向上。单回输电线路以弧垂最低位置处中相导线对地投影为起点，同塔多回线路以弧垂最低位置处档距对应两杆塔中央连线对地投影为起点，监测点间距为5m，顺序测至距边导线对地投影5</w:t>
                  </w:r>
                  <w:r>
                    <w:rPr>
                      <w:rFonts w:cs="Arial"/>
                      <w:kern w:val="0"/>
                      <w:sz w:val="21"/>
                      <w:szCs w:val="21"/>
                    </w:rPr>
                    <w:t>0</w:t>
                  </w:r>
                  <w:r>
                    <w:rPr>
                      <w:rFonts w:hint="eastAsia" w:cs="Arial"/>
                      <w:kern w:val="0"/>
                      <w:sz w:val="21"/>
                      <w:szCs w:val="21"/>
                    </w:rPr>
                    <w:t>m处为止。在测量最大值时，两相邻监测点的距离为1m。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05" w:type="dxa"/>
                  <w:vMerge w:val="continue"/>
                  <w:vAlign w:val="center"/>
                </w:tcPr>
                <w:p>
                  <w:pPr>
                    <w:autoSpaceDE w:val="0"/>
                    <w:autoSpaceDN w:val="0"/>
                    <w:spacing w:line="240" w:lineRule="auto"/>
                    <w:ind w:firstLine="0" w:firstLineChars="0"/>
                    <w:jc w:val="center"/>
                    <w:rPr>
                      <w:rFonts w:cs="Arial"/>
                      <w:kern w:val="0"/>
                      <w:sz w:val="21"/>
                      <w:szCs w:val="21"/>
                    </w:rPr>
                  </w:pPr>
                </w:p>
              </w:tc>
              <w:tc>
                <w:tcPr>
                  <w:tcW w:w="1265" w:type="dxa"/>
                  <w:vMerge w:val="continue"/>
                  <w:vAlign w:val="center"/>
                </w:tcPr>
                <w:p>
                  <w:pPr>
                    <w:autoSpaceDE w:val="0"/>
                    <w:autoSpaceDN w:val="0"/>
                    <w:spacing w:line="240" w:lineRule="auto"/>
                    <w:ind w:firstLine="0" w:firstLineChars="0"/>
                    <w:jc w:val="center"/>
                    <w:rPr>
                      <w:rFonts w:cs="Arial"/>
                      <w:kern w:val="0"/>
                      <w:sz w:val="21"/>
                      <w:szCs w:val="21"/>
                    </w:rPr>
                  </w:pPr>
                </w:p>
              </w:tc>
              <w:tc>
                <w:tcPr>
                  <w:tcW w:w="5288" w:type="dxa"/>
                  <w:vAlign w:val="center"/>
                </w:tcPr>
                <w:p>
                  <w:pPr>
                    <w:autoSpaceDE w:val="0"/>
                    <w:autoSpaceDN w:val="0"/>
                    <w:spacing w:line="240" w:lineRule="auto"/>
                    <w:ind w:firstLine="0" w:firstLineChars="0"/>
                    <w:jc w:val="left"/>
                    <w:rPr>
                      <w:rFonts w:cs="Arial"/>
                      <w:kern w:val="0"/>
                      <w:sz w:val="21"/>
                      <w:szCs w:val="21"/>
                    </w:rPr>
                  </w:pPr>
                  <w:r>
                    <w:rPr>
                      <w:rFonts w:hint="eastAsia" w:cs="Arial"/>
                      <w:kern w:val="0"/>
                      <w:sz w:val="21"/>
                      <w:szCs w:val="21"/>
                    </w:rPr>
                    <w:t>以地下输电电缆线路中心正上方的地面为起点，沿垂直于线路方向进行，监测点间距为1m，顺序测至电缆管廊两侧边缘外5m处为止。</w:t>
                  </w:r>
                </w:p>
              </w:tc>
            </w:tr>
          </w:tbl>
          <w:p>
            <w:pPr>
              <w:autoSpaceDE w:val="0"/>
              <w:autoSpaceDN w:val="0"/>
              <w:spacing w:line="240" w:lineRule="auto"/>
              <w:ind w:firstLine="0" w:firstLineChars="0"/>
              <w:jc w:val="center"/>
              <w:rPr>
                <w:rFonts w:cs="Arial"/>
                <w:kern w:val="0"/>
                <w:sz w:val="21"/>
                <w:szCs w:val="21"/>
              </w:rPr>
            </w:pPr>
          </w:p>
          <w:p>
            <w:pPr>
              <w:ind w:firstLine="0" w:firstLineChars="0"/>
              <w:rPr>
                <w:b/>
                <w:kern w:val="0"/>
                <w:szCs w:val="24"/>
              </w:rPr>
            </w:pPr>
            <w:r>
              <w:rPr>
                <w:b/>
                <w:kern w:val="0"/>
                <w:szCs w:val="24"/>
              </w:rPr>
              <w:t>监测单位、监测时间、监测环境条件</w:t>
            </w:r>
          </w:p>
          <w:p>
            <w:pPr>
              <w:ind w:firstLine="480"/>
              <w:rPr>
                <w:kern w:val="0"/>
              </w:rPr>
            </w:pPr>
            <w:r>
              <w:rPr>
                <w:rFonts w:hint="eastAsia"/>
                <w:kern w:val="0"/>
              </w:rPr>
              <w:t>a）监测单位</w:t>
            </w:r>
          </w:p>
          <w:p>
            <w:pPr>
              <w:ind w:firstLine="480"/>
              <w:rPr>
                <w:kern w:val="0"/>
              </w:rPr>
            </w:pPr>
            <w:r>
              <w:rPr>
                <w:rFonts w:hint="eastAsia" w:cs="Arial"/>
                <w:kern w:val="0"/>
              </w:rPr>
              <w:t>武汉依艾普检测技术有限公司</w:t>
            </w:r>
          </w:p>
          <w:p>
            <w:pPr>
              <w:ind w:firstLine="480"/>
              <w:rPr>
                <w:kern w:val="0"/>
              </w:rPr>
            </w:pPr>
            <w:r>
              <w:rPr>
                <w:rFonts w:hint="eastAsia"/>
                <w:kern w:val="0"/>
              </w:rPr>
              <w:t>b）监测时间</w:t>
            </w:r>
          </w:p>
          <w:p>
            <w:pPr>
              <w:ind w:firstLine="480"/>
              <w:rPr>
                <w:kern w:val="0"/>
              </w:rPr>
            </w:pPr>
            <w:r>
              <w:rPr>
                <w:rFonts w:hint="eastAsia"/>
                <w:kern w:val="0"/>
              </w:rPr>
              <w:t>201</w:t>
            </w:r>
            <w:r>
              <w:rPr>
                <w:kern w:val="0"/>
              </w:rPr>
              <w:t>8</w:t>
            </w:r>
            <w:r>
              <w:rPr>
                <w:rFonts w:hint="eastAsia"/>
                <w:kern w:val="0"/>
              </w:rPr>
              <w:t>年7月</w:t>
            </w:r>
            <w:r>
              <w:rPr>
                <w:kern w:val="0"/>
              </w:rPr>
              <w:t>3</w:t>
            </w:r>
            <w:r>
              <w:rPr>
                <w:rFonts w:hint="eastAsia"/>
                <w:kern w:val="0"/>
              </w:rPr>
              <w:t>日</w:t>
            </w:r>
          </w:p>
          <w:p>
            <w:pPr>
              <w:ind w:firstLine="480"/>
              <w:rPr>
                <w:kern w:val="0"/>
              </w:rPr>
            </w:pPr>
            <w:r>
              <w:rPr>
                <w:rFonts w:hint="eastAsia"/>
                <w:kern w:val="0"/>
              </w:rPr>
              <w:t>c）监测环境</w:t>
            </w:r>
          </w:p>
          <w:p>
            <w:pPr>
              <w:keepNext/>
              <w:ind w:firstLine="480" w:firstLineChars="0"/>
              <w:rPr>
                <w:rFonts w:cs="Arial"/>
                <w:color w:val="FF0000"/>
                <w:kern w:val="0"/>
              </w:rPr>
            </w:pPr>
            <w:r>
              <w:rPr>
                <w:rFonts w:hint="eastAsia"/>
                <w:kern w:val="0"/>
              </w:rPr>
              <w:t>天气：晴，温度：</w:t>
            </w:r>
            <w:r>
              <w:rPr>
                <w:kern w:val="0"/>
              </w:rPr>
              <w:t>30</w:t>
            </w:r>
            <w:r>
              <w:rPr>
                <w:rFonts w:hint="eastAsia"/>
                <w:kern w:val="0"/>
              </w:rPr>
              <w:t>～3</w:t>
            </w:r>
            <w:r>
              <w:rPr>
                <w:kern w:val="0"/>
              </w:rPr>
              <w:t>5</w:t>
            </w:r>
            <w:r>
              <w:rPr>
                <w:rFonts w:hint="eastAsia"/>
                <w:kern w:val="0"/>
              </w:rPr>
              <w:t>℃，湿度：</w:t>
            </w:r>
            <w:r>
              <w:rPr>
                <w:kern w:val="0"/>
              </w:rPr>
              <w:t>60</w:t>
            </w:r>
            <w:r>
              <w:rPr>
                <w:rFonts w:hint="eastAsia"/>
                <w:kern w:val="0"/>
              </w:rPr>
              <w:t>％～</w:t>
            </w:r>
            <w:r>
              <w:rPr>
                <w:kern w:val="0"/>
              </w:rPr>
              <w:t>66</w:t>
            </w:r>
            <w:r>
              <w:rPr>
                <w:rFonts w:hint="eastAsia"/>
                <w:kern w:val="0"/>
              </w:rPr>
              <w:t>％，风速：1.0～1.</w:t>
            </w:r>
            <w:r>
              <w:rPr>
                <w:kern w:val="0"/>
              </w:rPr>
              <w:t>5</w:t>
            </w:r>
            <w:r>
              <w:rPr>
                <w:rFonts w:hint="eastAsia"/>
                <w:kern w:val="0"/>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718" w:type="dxa"/>
            <w:vMerge w:val="continue"/>
          </w:tcPr>
          <w:p>
            <w:pPr>
              <w:autoSpaceDE w:val="0"/>
              <w:autoSpaceDN w:val="0"/>
              <w:ind w:firstLine="0" w:firstLineChars="0"/>
              <w:jc w:val="center"/>
              <w:rPr>
                <w:rFonts w:cs="Arial"/>
                <w:color w:val="FF0000"/>
                <w:kern w:val="0"/>
              </w:rPr>
            </w:pPr>
          </w:p>
        </w:tc>
        <w:tc>
          <w:tcPr>
            <w:tcW w:w="8342" w:type="dxa"/>
          </w:tcPr>
          <w:p>
            <w:pPr>
              <w:ind w:firstLine="0" w:firstLineChars="0"/>
              <w:rPr>
                <w:b/>
                <w:kern w:val="0"/>
                <w:szCs w:val="24"/>
              </w:rPr>
            </w:pPr>
            <w:r>
              <w:rPr>
                <w:b/>
                <w:kern w:val="0"/>
                <w:szCs w:val="24"/>
              </w:rPr>
              <w:t>监测仪器及工况</w:t>
            </w:r>
          </w:p>
          <w:p>
            <w:pPr>
              <w:ind w:firstLine="480"/>
              <w:rPr>
                <w:kern w:val="0"/>
              </w:rPr>
            </w:pPr>
            <w:r>
              <w:rPr>
                <w:rFonts w:hint="eastAsia"/>
                <w:kern w:val="0"/>
              </w:rPr>
              <w:t>a）监测仪器</w:t>
            </w:r>
          </w:p>
          <w:p>
            <w:pPr>
              <w:ind w:firstLine="480"/>
              <w:rPr>
                <w:kern w:val="0"/>
              </w:rPr>
            </w:pPr>
            <w:r>
              <w:rPr>
                <w:rFonts w:hint="eastAsia"/>
                <w:kern w:val="0"/>
              </w:rPr>
              <w:t>工频场强计</w:t>
            </w:r>
            <w:r>
              <w:rPr>
                <w:kern w:val="0"/>
              </w:rPr>
              <w:t>HI-3604，</w:t>
            </w:r>
            <w:r>
              <w:rPr>
                <w:rFonts w:hint="eastAsia" w:hAnsi="宋体"/>
                <w:kern w:val="0"/>
              </w:rPr>
              <w:t>仪器编号：</w:t>
            </w:r>
            <w:r>
              <w:rPr>
                <w:kern w:val="0"/>
              </w:rPr>
              <w:t>00133408</w:t>
            </w:r>
          </w:p>
          <w:p>
            <w:pPr>
              <w:ind w:firstLine="480"/>
              <w:rPr>
                <w:rFonts w:hAnsi="宋体"/>
                <w:kern w:val="0"/>
              </w:rPr>
            </w:pPr>
            <w:r>
              <w:rPr>
                <w:rFonts w:hint="eastAsia" w:hAnsi="宋体"/>
                <w:kern w:val="0"/>
              </w:rPr>
              <w:t>检定/校准单位：</w:t>
            </w:r>
            <w:r>
              <w:rPr>
                <w:rFonts w:hint="eastAsia"/>
                <w:kern w:val="0"/>
              </w:rPr>
              <w:t>中国舰船研究设计中心检测校准实验室</w:t>
            </w:r>
          </w:p>
          <w:p>
            <w:pPr>
              <w:ind w:firstLine="480"/>
              <w:rPr>
                <w:kern w:val="0"/>
              </w:rPr>
            </w:pPr>
            <w:r>
              <w:rPr>
                <w:rFonts w:hint="eastAsia"/>
                <w:kern w:val="0"/>
              </w:rPr>
              <w:t>检测范围：</w:t>
            </w:r>
            <w:r>
              <w:rPr>
                <w:kern w:val="0"/>
              </w:rPr>
              <w:t>1.0V/m~200kV/m，1</w:t>
            </w:r>
            <w:r>
              <w:rPr>
                <w:rFonts w:hint="eastAsia"/>
                <w:kern w:val="0"/>
              </w:rPr>
              <w:t>n</w:t>
            </w:r>
            <w:r>
              <w:rPr>
                <w:kern w:val="0"/>
              </w:rPr>
              <w:t>T~20mT</w:t>
            </w:r>
          </w:p>
          <w:p>
            <w:pPr>
              <w:ind w:firstLine="480"/>
              <w:rPr>
                <w:kern w:val="0"/>
              </w:rPr>
            </w:pPr>
            <w:r>
              <w:rPr>
                <w:rFonts w:hint="eastAsia"/>
                <w:kern w:val="0"/>
              </w:rPr>
              <w:t>检定有效期</w:t>
            </w:r>
            <w:r>
              <w:rPr>
                <w:rFonts w:hint="eastAsia" w:hAnsi="宋体"/>
                <w:kern w:val="0"/>
              </w:rPr>
              <w:t>：</w:t>
            </w:r>
            <w:r>
              <w:rPr>
                <w:kern w:val="0"/>
              </w:rPr>
              <w:t>2019.6.7</w:t>
            </w:r>
          </w:p>
          <w:p>
            <w:pPr>
              <w:ind w:firstLine="480"/>
              <w:rPr>
                <w:kern w:val="0"/>
              </w:rPr>
            </w:pPr>
            <w:r>
              <w:rPr>
                <w:kern w:val="0"/>
              </w:rPr>
              <w:t>频谱分析仪FSH-3，</w:t>
            </w:r>
            <w:r>
              <w:rPr>
                <w:rFonts w:hint="eastAsia" w:hAnsi="宋体"/>
                <w:kern w:val="0"/>
              </w:rPr>
              <w:t>仪器编号：</w:t>
            </w:r>
            <w:r>
              <w:rPr>
                <w:kern w:val="0"/>
              </w:rPr>
              <w:t>107353</w:t>
            </w:r>
          </w:p>
          <w:p>
            <w:pPr>
              <w:ind w:firstLine="480"/>
              <w:rPr>
                <w:rFonts w:hAnsi="宋体"/>
                <w:kern w:val="0"/>
              </w:rPr>
            </w:pPr>
            <w:r>
              <w:rPr>
                <w:rFonts w:hint="eastAsia" w:hAnsi="宋体"/>
                <w:kern w:val="0"/>
              </w:rPr>
              <w:t>检定/校准单位：</w:t>
            </w:r>
            <w:r>
              <w:rPr>
                <w:rFonts w:hint="eastAsia"/>
                <w:kern w:val="0"/>
              </w:rPr>
              <w:t>中国舰船研究设计中心检测校准实验室</w:t>
            </w:r>
          </w:p>
          <w:p>
            <w:pPr>
              <w:ind w:firstLine="480"/>
              <w:rPr>
                <w:kern w:val="0"/>
              </w:rPr>
            </w:pPr>
            <w:r>
              <w:rPr>
                <w:rFonts w:hint="eastAsia"/>
                <w:kern w:val="0"/>
              </w:rPr>
              <w:t>检测范围：</w:t>
            </w:r>
            <w:r>
              <w:rPr>
                <w:kern w:val="0"/>
              </w:rPr>
              <w:t>10kHz~1GHz</w:t>
            </w:r>
          </w:p>
          <w:p>
            <w:pPr>
              <w:ind w:firstLine="480"/>
              <w:rPr>
                <w:kern w:val="0"/>
              </w:rPr>
            </w:pPr>
            <w:r>
              <w:rPr>
                <w:rFonts w:hint="eastAsia"/>
                <w:kern w:val="0"/>
              </w:rPr>
              <w:t>检定有效期</w:t>
            </w:r>
            <w:r>
              <w:rPr>
                <w:rFonts w:hint="eastAsia" w:hAnsi="宋体"/>
                <w:kern w:val="0"/>
              </w:rPr>
              <w:t>：</w:t>
            </w:r>
            <w:r>
              <w:rPr>
                <w:kern w:val="0"/>
              </w:rPr>
              <w:t>2019.6.7</w:t>
            </w:r>
          </w:p>
          <w:p>
            <w:pPr>
              <w:ind w:firstLine="480"/>
              <w:rPr>
                <w:kern w:val="0"/>
              </w:rPr>
            </w:pPr>
            <w:r>
              <w:rPr>
                <w:rFonts w:hint="eastAsia"/>
                <w:kern w:val="0"/>
              </w:rPr>
              <w:t>b）运行工况</w:t>
            </w:r>
          </w:p>
          <w:p>
            <w:pPr>
              <w:ind w:firstLine="480"/>
              <w:rPr>
                <w:kern w:val="0"/>
              </w:rPr>
            </w:pPr>
            <w:r>
              <w:rPr>
                <w:rFonts w:hint="eastAsia"/>
                <w:kern w:val="0"/>
              </w:rPr>
              <w:t>监测测试期间的工况负荷情况见</w:t>
            </w:r>
            <w:r>
              <w:rPr>
                <w:kern w:val="0"/>
              </w:rPr>
              <w:fldChar w:fldCharType="begin"/>
            </w:r>
            <w:r>
              <w:rPr>
                <w:kern w:val="0"/>
              </w:rPr>
              <w:instrText xml:space="preserve"> </w:instrText>
            </w:r>
            <w:r>
              <w:rPr>
                <w:rFonts w:hint="eastAsia"/>
                <w:kern w:val="0"/>
              </w:rPr>
              <w:instrText xml:space="preserve">REF _Ref498353622 \h</w:instrText>
            </w:r>
            <w:r>
              <w:rPr>
                <w:kern w:val="0"/>
              </w:rPr>
              <w:instrText xml:space="preserve">  \* MERGEFORMAT </w:instrText>
            </w:r>
            <w:r>
              <w:rPr>
                <w:kern w:val="0"/>
              </w:rPr>
              <w:fldChar w:fldCharType="separate"/>
            </w:r>
            <w:r>
              <w:rPr>
                <w:rFonts w:hint="eastAsia"/>
                <w:kern w:val="0"/>
              </w:rPr>
              <w:t xml:space="preserve">表 </w:t>
            </w:r>
            <w:r>
              <w:rPr>
                <w:kern w:val="0"/>
              </w:rPr>
              <w:t>11</w:t>
            </w:r>
            <w:r>
              <w:rPr>
                <w:kern w:val="0"/>
              </w:rPr>
              <w:fldChar w:fldCharType="end"/>
            </w:r>
            <w:r>
              <w:rPr>
                <w:rFonts w:hint="eastAsia"/>
                <w:kern w:val="0"/>
              </w:rPr>
              <w:t>。</w:t>
            </w:r>
          </w:p>
          <w:p>
            <w:pPr>
              <w:ind w:firstLine="0" w:firstLineChars="0"/>
              <w:jc w:val="center"/>
              <w:rPr>
                <w:b/>
                <w:kern w:val="0"/>
                <w:szCs w:val="24"/>
              </w:rPr>
            </w:pPr>
            <w:bookmarkStart w:id="16" w:name="_Ref498353622"/>
            <w:bookmarkStart w:id="17" w:name="_Ref433698679"/>
            <w:r>
              <w:rPr>
                <w:rFonts w:hint="eastAsia"/>
                <w:b/>
                <w:kern w:val="0"/>
              </w:rPr>
              <w:t xml:space="preserve">表 </w:t>
            </w:r>
            <w:r>
              <w:rPr>
                <w:b/>
                <w:kern w:val="0"/>
              </w:rPr>
              <w:fldChar w:fldCharType="begin"/>
            </w:r>
            <w:r>
              <w:rPr>
                <w:b/>
                <w:kern w:val="0"/>
              </w:rPr>
              <w:instrText xml:space="preserve"> </w:instrText>
            </w:r>
            <w:r>
              <w:rPr>
                <w:rFonts w:hint="eastAsia"/>
                <w:b/>
                <w:kern w:val="0"/>
              </w:rPr>
              <w:instrText xml:space="preserve">SEQ 表 \* ARABIC</w:instrText>
            </w:r>
            <w:r>
              <w:rPr>
                <w:b/>
                <w:kern w:val="0"/>
              </w:rPr>
              <w:instrText xml:space="preserve"> </w:instrText>
            </w:r>
            <w:r>
              <w:rPr>
                <w:b/>
                <w:kern w:val="0"/>
              </w:rPr>
              <w:fldChar w:fldCharType="separate"/>
            </w:r>
            <w:r>
              <w:rPr>
                <w:b/>
                <w:kern w:val="0"/>
              </w:rPr>
              <w:t>11</w:t>
            </w:r>
            <w:r>
              <w:rPr>
                <w:b/>
                <w:kern w:val="0"/>
              </w:rPr>
              <w:fldChar w:fldCharType="end"/>
            </w:r>
            <w:bookmarkEnd w:id="16"/>
            <w:r>
              <w:rPr>
                <w:rFonts w:hint="eastAsia"/>
                <w:b/>
                <w:kern w:val="0"/>
              </w:rPr>
              <w:t xml:space="preserve">  梅州</w:t>
            </w:r>
            <w:r>
              <w:rPr>
                <w:rFonts w:cs="Arial"/>
                <w:b/>
                <w:kern w:val="0"/>
                <w:szCs w:val="24"/>
              </w:rPr>
              <w:t>220kV</w:t>
            </w:r>
            <w:r>
              <w:rPr>
                <w:rFonts w:hint="eastAsia" w:cs="Arial"/>
                <w:b/>
                <w:kern w:val="0"/>
                <w:szCs w:val="24"/>
              </w:rPr>
              <w:t>梅江东</w:t>
            </w:r>
            <w:r>
              <w:rPr>
                <w:rFonts w:cs="Arial"/>
                <w:b/>
                <w:kern w:val="0"/>
                <w:szCs w:val="24"/>
              </w:rPr>
              <w:t>输变电工程工况负荷情况</w:t>
            </w:r>
          </w:p>
          <w:tbl>
            <w:tblPr>
              <w:tblStyle w:val="20"/>
              <w:tblW w:w="8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507"/>
              <w:gridCol w:w="1046"/>
              <w:gridCol w:w="1761"/>
              <w:gridCol w:w="1623"/>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trPr>
              <w:tc>
                <w:tcPr>
                  <w:tcW w:w="746" w:type="dxa"/>
                  <w:vAlign w:val="center"/>
                </w:tcPr>
                <w:p>
                  <w:pPr>
                    <w:autoSpaceDE w:val="0"/>
                    <w:autoSpaceDN w:val="0"/>
                    <w:spacing w:line="240" w:lineRule="auto"/>
                    <w:ind w:firstLine="0" w:firstLineChars="0"/>
                    <w:jc w:val="center"/>
                    <w:rPr>
                      <w:rFonts w:cs="Arial"/>
                      <w:b/>
                      <w:kern w:val="0"/>
                      <w:sz w:val="21"/>
                      <w:szCs w:val="21"/>
                    </w:rPr>
                  </w:pPr>
                  <w:r>
                    <w:rPr>
                      <w:rFonts w:hint="eastAsia" w:cs="Arial"/>
                      <w:b/>
                      <w:kern w:val="0"/>
                      <w:sz w:val="21"/>
                      <w:szCs w:val="21"/>
                    </w:rPr>
                    <w:t>序号</w:t>
                  </w:r>
                </w:p>
              </w:tc>
              <w:tc>
                <w:tcPr>
                  <w:tcW w:w="1507" w:type="dxa"/>
                  <w:vAlign w:val="center"/>
                </w:tcPr>
                <w:p>
                  <w:pPr>
                    <w:autoSpaceDE w:val="0"/>
                    <w:autoSpaceDN w:val="0"/>
                    <w:spacing w:line="240" w:lineRule="auto"/>
                    <w:ind w:firstLine="0" w:firstLineChars="0"/>
                    <w:jc w:val="center"/>
                    <w:rPr>
                      <w:rFonts w:cs="Arial"/>
                      <w:b/>
                      <w:kern w:val="0"/>
                      <w:sz w:val="21"/>
                      <w:szCs w:val="21"/>
                    </w:rPr>
                  </w:pPr>
                  <w:r>
                    <w:rPr>
                      <w:rFonts w:hint="eastAsia" w:cs="Arial"/>
                      <w:b/>
                      <w:kern w:val="0"/>
                      <w:sz w:val="21"/>
                      <w:szCs w:val="21"/>
                    </w:rPr>
                    <w:t>名称</w:t>
                  </w:r>
                </w:p>
              </w:tc>
              <w:tc>
                <w:tcPr>
                  <w:tcW w:w="1046" w:type="dxa"/>
                  <w:vAlign w:val="center"/>
                </w:tcPr>
                <w:p>
                  <w:pPr>
                    <w:autoSpaceDE w:val="0"/>
                    <w:autoSpaceDN w:val="0"/>
                    <w:spacing w:line="240" w:lineRule="auto"/>
                    <w:ind w:firstLine="0" w:firstLineChars="0"/>
                    <w:jc w:val="center"/>
                    <w:rPr>
                      <w:rFonts w:cs="Arial"/>
                      <w:b/>
                      <w:kern w:val="0"/>
                      <w:sz w:val="21"/>
                      <w:szCs w:val="21"/>
                    </w:rPr>
                  </w:pPr>
                  <w:r>
                    <w:rPr>
                      <w:rFonts w:hint="eastAsia" w:cs="Arial"/>
                      <w:b/>
                      <w:kern w:val="0"/>
                      <w:sz w:val="21"/>
                      <w:szCs w:val="21"/>
                    </w:rPr>
                    <w:t>电压</w:t>
                  </w:r>
                </w:p>
                <w:p>
                  <w:pPr>
                    <w:autoSpaceDE w:val="0"/>
                    <w:autoSpaceDN w:val="0"/>
                    <w:spacing w:line="240" w:lineRule="auto"/>
                    <w:ind w:firstLine="0" w:firstLineChars="0"/>
                    <w:jc w:val="center"/>
                    <w:rPr>
                      <w:rFonts w:cs="Arial"/>
                      <w:b/>
                      <w:kern w:val="0"/>
                      <w:sz w:val="21"/>
                      <w:szCs w:val="21"/>
                    </w:rPr>
                  </w:pPr>
                  <w:r>
                    <w:rPr>
                      <w:rFonts w:hint="eastAsia" w:cs="Arial"/>
                      <w:b/>
                      <w:kern w:val="0"/>
                      <w:sz w:val="21"/>
                      <w:szCs w:val="21"/>
                    </w:rPr>
                    <w:t>（kV）</w:t>
                  </w:r>
                </w:p>
              </w:tc>
              <w:tc>
                <w:tcPr>
                  <w:tcW w:w="1761" w:type="dxa"/>
                  <w:vAlign w:val="center"/>
                </w:tcPr>
                <w:p>
                  <w:pPr>
                    <w:autoSpaceDE w:val="0"/>
                    <w:autoSpaceDN w:val="0"/>
                    <w:spacing w:line="240" w:lineRule="auto"/>
                    <w:ind w:firstLine="0" w:firstLineChars="0"/>
                    <w:jc w:val="center"/>
                    <w:rPr>
                      <w:rFonts w:cs="Arial"/>
                      <w:b/>
                      <w:kern w:val="0"/>
                      <w:sz w:val="21"/>
                      <w:szCs w:val="21"/>
                    </w:rPr>
                  </w:pPr>
                  <w:r>
                    <w:rPr>
                      <w:rFonts w:hint="eastAsia" w:cs="Arial"/>
                      <w:b/>
                      <w:kern w:val="0"/>
                      <w:sz w:val="21"/>
                      <w:szCs w:val="21"/>
                    </w:rPr>
                    <w:t>电流</w:t>
                  </w:r>
                </w:p>
                <w:p>
                  <w:pPr>
                    <w:autoSpaceDE w:val="0"/>
                    <w:autoSpaceDN w:val="0"/>
                    <w:spacing w:line="240" w:lineRule="auto"/>
                    <w:ind w:firstLine="0" w:firstLineChars="0"/>
                    <w:jc w:val="center"/>
                    <w:rPr>
                      <w:rFonts w:cs="Arial"/>
                      <w:b/>
                      <w:kern w:val="0"/>
                      <w:sz w:val="21"/>
                      <w:szCs w:val="21"/>
                    </w:rPr>
                  </w:pPr>
                  <w:r>
                    <w:rPr>
                      <w:rFonts w:hint="eastAsia" w:cs="Arial"/>
                      <w:b/>
                      <w:kern w:val="0"/>
                      <w:sz w:val="21"/>
                      <w:szCs w:val="21"/>
                    </w:rPr>
                    <w:t>（A）</w:t>
                  </w:r>
                </w:p>
              </w:tc>
              <w:tc>
                <w:tcPr>
                  <w:tcW w:w="1623" w:type="dxa"/>
                  <w:vAlign w:val="center"/>
                </w:tcPr>
                <w:p>
                  <w:pPr>
                    <w:autoSpaceDE w:val="0"/>
                    <w:autoSpaceDN w:val="0"/>
                    <w:spacing w:line="240" w:lineRule="auto"/>
                    <w:ind w:firstLine="0" w:firstLineChars="0"/>
                    <w:jc w:val="center"/>
                    <w:rPr>
                      <w:rFonts w:cs="Arial"/>
                      <w:b/>
                      <w:kern w:val="0"/>
                      <w:sz w:val="21"/>
                      <w:szCs w:val="21"/>
                    </w:rPr>
                  </w:pPr>
                  <w:r>
                    <w:rPr>
                      <w:rFonts w:hint="eastAsia" w:cs="Arial"/>
                      <w:b/>
                      <w:kern w:val="0"/>
                      <w:sz w:val="21"/>
                      <w:szCs w:val="21"/>
                    </w:rPr>
                    <w:t>有功功率</w:t>
                  </w:r>
                </w:p>
                <w:p>
                  <w:pPr>
                    <w:autoSpaceDE w:val="0"/>
                    <w:autoSpaceDN w:val="0"/>
                    <w:spacing w:line="240" w:lineRule="auto"/>
                    <w:ind w:firstLine="0" w:firstLineChars="0"/>
                    <w:jc w:val="center"/>
                    <w:rPr>
                      <w:rFonts w:cs="Arial"/>
                      <w:b/>
                      <w:kern w:val="0"/>
                      <w:sz w:val="21"/>
                      <w:szCs w:val="21"/>
                    </w:rPr>
                  </w:pPr>
                  <w:r>
                    <w:rPr>
                      <w:rFonts w:hint="eastAsia" w:cs="Arial"/>
                      <w:b/>
                      <w:kern w:val="0"/>
                      <w:sz w:val="21"/>
                      <w:szCs w:val="21"/>
                    </w:rPr>
                    <w:t>（MW）</w:t>
                  </w:r>
                </w:p>
              </w:tc>
              <w:tc>
                <w:tcPr>
                  <w:tcW w:w="1433" w:type="dxa"/>
                  <w:vAlign w:val="center"/>
                </w:tcPr>
                <w:p>
                  <w:pPr>
                    <w:autoSpaceDE w:val="0"/>
                    <w:autoSpaceDN w:val="0"/>
                    <w:spacing w:line="240" w:lineRule="auto"/>
                    <w:ind w:firstLine="0" w:firstLineChars="0"/>
                    <w:jc w:val="center"/>
                    <w:rPr>
                      <w:rFonts w:cs="Arial"/>
                      <w:b/>
                      <w:kern w:val="0"/>
                      <w:sz w:val="21"/>
                      <w:szCs w:val="21"/>
                    </w:rPr>
                  </w:pPr>
                  <w:r>
                    <w:rPr>
                      <w:rFonts w:hint="eastAsia" w:cs="Arial"/>
                      <w:b/>
                      <w:kern w:val="0"/>
                      <w:sz w:val="21"/>
                      <w:szCs w:val="21"/>
                    </w:rPr>
                    <w:t>无功功率</w:t>
                  </w:r>
                </w:p>
                <w:p>
                  <w:pPr>
                    <w:autoSpaceDE w:val="0"/>
                    <w:autoSpaceDN w:val="0"/>
                    <w:spacing w:line="240" w:lineRule="auto"/>
                    <w:ind w:firstLine="0" w:firstLineChars="0"/>
                    <w:jc w:val="center"/>
                    <w:rPr>
                      <w:rFonts w:cs="Arial"/>
                      <w:b/>
                      <w:kern w:val="0"/>
                      <w:sz w:val="21"/>
                      <w:szCs w:val="21"/>
                    </w:rPr>
                  </w:pPr>
                  <w:r>
                    <w:rPr>
                      <w:rFonts w:hint="eastAsia" w:cs="Arial"/>
                      <w:b/>
                      <w:kern w:val="0"/>
                      <w:sz w:val="21"/>
                      <w:szCs w:val="21"/>
                    </w:rPr>
                    <w:t>（MW）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46"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1</w:t>
                  </w:r>
                </w:p>
              </w:tc>
              <w:tc>
                <w:tcPr>
                  <w:tcW w:w="1507"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w:t>
                  </w:r>
                  <w:r>
                    <w:rPr>
                      <w:rFonts w:cs="Arial"/>
                      <w:kern w:val="0"/>
                      <w:sz w:val="21"/>
                      <w:szCs w:val="21"/>
                    </w:rPr>
                    <w:t>1主变压器</w:t>
                  </w:r>
                </w:p>
              </w:tc>
              <w:tc>
                <w:tcPr>
                  <w:tcW w:w="1046"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233</w:t>
                  </w:r>
                </w:p>
              </w:tc>
              <w:tc>
                <w:tcPr>
                  <w:tcW w:w="1761" w:type="dxa"/>
                  <w:vAlign w:val="center"/>
                </w:tcPr>
                <w:p>
                  <w:pPr>
                    <w:pStyle w:val="26"/>
                    <w:spacing w:line="240" w:lineRule="auto"/>
                    <w:rPr>
                      <w:rFonts w:cs="Arial"/>
                      <w:kern w:val="0"/>
                      <w:szCs w:val="21"/>
                    </w:rPr>
                  </w:pPr>
                  <w:r>
                    <w:rPr>
                      <w:rFonts w:cs="Arial"/>
                      <w:kern w:val="0"/>
                      <w:szCs w:val="21"/>
                    </w:rPr>
                    <w:t>84.42</w:t>
                  </w:r>
                  <w:r>
                    <w:rPr>
                      <w:rFonts w:hint="eastAsia" w:cs="Arial"/>
                      <w:kern w:val="0"/>
                      <w:szCs w:val="21"/>
                    </w:rPr>
                    <w:t>~</w:t>
                  </w:r>
                  <w:r>
                    <w:rPr>
                      <w:rFonts w:cs="Arial"/>
                      <w:kern w:val="0"/>
                      <w:szCs w:val="21"/>
                    </w:rPr>
                    <w:t>168.83</w:t>
                  </w:r>
                </w:p>
              </w:tc>
              <w:tc>
                <w:tcPr>
                  <w:tcW w:w="1623"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34.10</w:t>
                  </w:r>
                  <w:r>
                    <w:rPr>
                      <w:rFonts w:hint="eastAsia" w:cs="Arial"/>
                      <w:kern w:val="0"/>
                      <w:sz w:val="21"/>
                      <w:szCs w:val="21"/>
                    </w:rPr>
                    <w:t>~</w:t>
                  </w:r>
                  <w:r>
                    <w:rPr>
                      <w:rFonts w:cs="Arial"/>
                      <w:kern w:val="0"/>
                      <w:sz w:val="21"/>
                      <w:szCs w:val="21"/>
                    </w:rPr>
                    <w:t>67.55</w:t>
                  </w:r>
                </w:p>
              </w:tc>
              <w:tc>
                <w:tcPr>
                  <w:tcW w:w="1433"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w:t>
                  </w:r>
                  <w:r>
                    <w:rPr>
                      <w:rFonts w:cs="Arial"/>
                      <w:kern w:val="0"/>
                      <w:sz w:val="21"/>
                      <w:szCs w:val="21"/>
                    </w:rPr>
                    <w:t>7.72~5.15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46"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2</w:t>
                  </w:r>
                </w:p>
              </w:tc>
              <w:tc>
                <w:tcPr>
                  <w:tcW w:w="1507"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w:t>
                  </w:r>
                  <w:r>
                    <w:rPr>
                      <w:rFonts w:cs="Arial"/>
                      <w:kern w:val="0"/>
                      <w:sz w:val="21"/>
                      <w:szCs w:val="21"/>
                    </w:rPr>
                    <w:t>2主变压器</w:t>
                  </w:r>
                </w:p>
              </w:tc>
              <w:tc>
                <w:tcPr>
                  <w:tcW w:w="1046"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233</w:t>
                  </w:r>
                </w:p>
              </w:tc>
              <w:tc>
                <w:tcPr>
                  <w:tcW w:w="1761" w:type="dxa"/>
                  <w:vAlign w:val="center"/>
                </w:tcPr>
                <w:p>
                  <w:pPr>
                    <w:pStyle w:val="26"/>
                    <w:spacing w:line="240" w:lineRule="auto"/>
                    <w:rPr>
                      <w:rFonts w:cs="Arial"/>
                      <w:kern w:val="0"/>
                      <w:szCs w:val="21"/>
                    </w:rPr>
                  </w:pPr>
                  <w:r>
                    <w:rPr>
                      <w:rFonts w:cs="Arial"/>
                      <w:kern w:val="0"/>
                      <w:szCs w:val="21"/>
                    </w:rPr>
                    <w:t>84.42</w:t>
                  </w:r>
                  <w:r>
                    <w:rPr>
                      <w:rFonts w:hint="eastAsia" w:cs="Arial"/>
                      <w:kern w:val="0"/>
                      <w:szCs w:val="21"/>
                    </w:rPr>
                    <w:t>~</w:t>
                  </w:r>
                  <w:r>
                    <w:rPr>
                      <w:rFonts w:cs="Arial"/>
                      <w:kern w:val="0"/>
                      <w:szCs w:val="21"/>
                    </w:rPr>
                    <w:t>167.43</w:t>
                  </w:r>
                </w:p>
              </w:tc>
              <w:tc>
                <w:tcPr>
                  <w:tcW w:w="1623" w:type="dxa"/>
                  <w:vAlign w:val="center"/>
                </w:tcPr>
                <w:p>
                  <w:pPr>
                    <w:autoSpaceDE w:val="0"/>
                    <w:autoSpaceDN w:val="0"/>
                    <w:spacing w:line="240" w:lineRule="auto"/>
                    <w:ind w:firstLine="0" w:firstLineChars="0"/>
                    <w:jc w:val="center"/>
                    <w:rPr>
                      <w:rFonts w:cs="Arial"/>
                      <w:kern w:val="0"/>
                      <w:sz w:val="21"/>
                      <w:szCs w:val="21"/>
                    </w:rPr>
                  </w:pPr>
                  <w:r>
                    <w:rPr>
                      <w:rFonts w:cs="Arial"/>
                      <w:kern w:val="0"/>
                      <w:sz w:val="21"/>
                      <w:szCs w:val="21"/>
                    </w:rPr>
                    <w:t>33.45</w:t>
                  </w:r>
                  <w:r>
                    <w:rPr>
                      <w:rFonts w:hint="eastAsia" w:cs="Arial"/>
                      <w:kern w:val="0"/>
                      <w:sz w:val="21"/>
                      <w:szCs w:val="21"/>
                    </w:rPr>
                    <w:t>~</w:t>
                  </w:r>
                  <w:r>
                    <w:rPr>
                      <w:rFonts w:cs="Arial"/>
                      <w:kern w:val="0"/>
                      <w:sz w:val="21"/>
                      <w:szCs w:val="21"/>
                    </w:rPr>
                    <w:t>66.91</w:t>
                  </w:r>
                </w:p>
              </w:tc>
              <w:tc>
                <w:tcPr>
                  <w:tcW w:w="1433"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w:t>
                  </w:r>
                  <w:r>
                    <w:rPr>
                      <w:rFonts w:cs="Arial"/>
                      <w:kern w:val="0"/>
                      <w:sz w:val="21"/>
                      <w:szCs w:val="21"/>
                    </w:rPr>
                    <w:t>7.72~5.79</w:t>
                  </w:r>
                </w:p>
              </w:tc>
            </w:tr>
            <w:bookmarkEnd w:id="17"/>
          </w:tbl>
          <w:p>
            <w:pPr>
              <w:autoSpaceDE w:val="0"/>
              <w:autoSpaceDN w:val="0"/>
              <w:spacing w:line="240" w:lineRule="auto"/>
              <w:ind w:firstLine="0" w:firstLineChars="0"/>
              <w:rPr>
                <w:b/>
                <w:color w:val="FF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18" w:type="dxa"/>
            <w:vMerge w:val="continue"/>
          </w:tcPr>
          <w:p>
            <w:pPr>
              <w:autoSpaceDE w:val="0"/>
              <w:autoSpaceDN w:val="0"/>
              <w:ind w:firstLine="0" w:firstLineChars="0"/>
              <w:jc w:val="center"/>
              <w:rPr>
                <w:rFonts w:cs="Arial"/>
                <w:color w:val="FF0000"/>
                <w:kern w:val="0"/>
              </w:rPr>
            </w:pPr>
          </w:p>
        </w:tc>
        <w:tc>
          <w:tcPr>
            <w:tcW w:w="8342" w:type="dxa"/>
            <w:vAlign w:val="center"/>
          </w:tcPr>
          <w:p>
            <w:pPr>
              <w:ind w:firstLine="0" w:firstLineChars="0"/>
              <w:rPr>
                <w:b/>
                <w:kern w:val="0"/>
                <w:szCs w:val="24"/>
              </w:rPr>
            </w:pPr>
            <w:r>
              <w:rPr>
                <w:b/>
                <w:kern w:val="0"/>
                <w:szCs w:val="24"/>
              </w:rPr>
              <w:t>监测结果分析</w:t>
            </w:r>
          </w:p>
          <w:p>
            <w:pPr>
              <w:autoSpaceDE w:val="0"/>
              <w:autoSpaceDN w:val="0"/>
              <w:ind w:firstLine="482"/>
              <w:rPr>
                <w:b/>
                <w:kern w:val="0"/>
                <w:szCs w:val="24"/>
              </w:rPr>
            </w:pPr>
            <w:r>
              <w:rPr>
                <w:rFonts w:hint="eastAsia"/>
                <w:b/>
                <w:kern w:val="0"/>
                <w:szCs w:val="24"/>
              </w:rPr>
              <w:t>a）</w:t>
            </w:r>
            <w:r>
              <w:rPr>
                <w:b/>
                <w:kern w:val="0"/>
                <w:szCs w:val="24"/>
              </w:rPr>
              <w:t>22</w:t>
            </w:r>
            <w:r>
              <w:rPr>
                <w:rFonts w:hint="eastAsia"/>
                <w:b/>
                <w:kern w:val="0"/>
                <w:szCs w:val="24"/>
              </w:rPr>
              <w:t>0kV梅江东变电站</w:t>
            </w:r>
          </w:p>
          <w:p>
            <w:pPr>
              <w:autoSpaceDE w:val="0"/>
              <w:autoSpaceDN w:val="0"/>
              <w:ind w:firstLine="480"/>
              <w:rPr>
                <w:rFonts w:cs="Arial"/>
                <w:kern w:val="0"/>
              </w:rPr>
            </w:pPr>
            <w:r>
              <w:rPr>
                <w:rFonts w:cs="Arial"/>
                <w:kern w:val="0"/>
              </w:rPr>
              <w:t>22</w:t>
            </w:r>
            <w:r>
              <w:rPr>
                <w:rFonts w:hint="eastAsia" w:cs="Arial"/>
                <w:kern w:val="0"/>
              </w:rPr>
              <w:t>0</w:t>
            </w:r>
            <w:r>
              <w:rPr>
                <w:rFonts w:cs="Arial"/>
                <w:kern w:val="0"/>
              </w:rPr>
              <w:t>kV</w:t>
            </w:r>
            <w:r>
              <w:rPr>
                <w:rFonts w:hint="eastAsia" w:cs="Arial"/>
                <w:kern w:val="0"/>
              </w:rPr>
              <w:t>梅江东</w:t>
            </w:r>
            <w:r>
              <w:rPr>
                <w:rFonts w:cs="Arial"/>
                <w:kern w:val="0"/>
              </w:rPr>
              <w:t>变电站站界工频电、磁场监测结果详见</w:t>
            </w:r>
            <w:r>
              <w:rPr>
                <w:rFonts w:cs="Arial"/>
                <w:kern w:val="0"/>
              </w:rPr>
              <w:fldChar w:fldCharType="begin"/>
            </w:r>
            <w:r>
              <w:rPr>
                <w:rFonts w:cs="Arial"/>
                <w:kern w:val="0"/>
              </w:rPr>
              <w:instrText xml:space="preserve"> REF _Ref437614908 \h  \* MERGEFORMAT </w:instrText>
            </w:r>
            <w:r>
              <w:rPr>
                <w:rFonts w:cs="Arial"/>
                <w:kern w:val="0"/>
              </w:rPr>
              <w:fldChar w:fldCharType="separate"/>
            </w:r>
            <w:r>
              <w:rPr>
                <w:rFonts w:hint="eastAsia" w:cs="Arial"/>
                <w:kern w:val="0"/>
              </w:rPr>
              <w:t xml:space="preserve">表 </w:t>
            </w:r>
            <w:r>
              <w:rPr>
                <w:rFonts w:cs="Arial"/>
                <w:kern w:val="0"/>
              </w:rPr>
              <w:t>12</w:t>
            </w:r>
            <w:r>
              <w:rPr>
                <w:rFonts w:cs="Arial"/>
                <w:kern w:val="0"/>
              </w:rPr>
              <w:fldChar w:fldCharType="end"/>
            </w:r>
            <w:r>
              <w:rPr>
                <w:rFonts w:cs="Arial"/>
                <w:kern w:val="0"/>
              </w:rPr>
              <w:t>，无线电干扰监测结果详见</w:t>
            </w:r>
            <w:r>
              <w:rPr>
                <w:rFonts w:cs="Arial"/>
                <w:kern w:val="0"/>
              </w:rPr>
              <w:fldChar w:fldCharType="begin"/>
            </w:r>
            <w:r>
              <w:rPr>
                <w:rFonts w:cs="Arial"/>
                <w:kern w:val="0"/>
              </w:rPr>
              <w:instrText xml:space="preserve"> REF _Ref437615296 \h  \* MERGEFORMAT </w:instrText>
            </w:r>
            <w:r>
              <w:rPr>
                <w:rFonts w:cs="Arial"/>
                <w:kern w:val="0"/>
              </w:rPr>
              <w:fldChar w:fldCharType="separate"/>
            </w:r>
            <w:r>
              <w:rPr>
                <w:rFonts w:hint="eastAsia" w:cs="Arial"/>
                <w:kern w:val="0"/>
              </w:rPr>
              <w:t xml:space="preserve">表 </w:t>
            </w:r>
            <w:r>
              <w:rPr>
                <w:rFonts w:cs="Arial"/>
                <w:kern w:val="0"/>
              </w:rPr>
              <w:t>13</w:t>
            </w:r>
            <w:r>
              <w:rPr>
                <w:rFonts w:cs="Arial"/>
                <w:kern w:val="0"/>
              </w:rPr>
              <w:fldChar w:fldCharType="end"/>
            </w:r>
            <w:r>
              <w:rPr>
                <w:rFonts w:hint="eastAsia" w:cs="Arial"/>
                <w:kern w:val="0"/>
              </w:rPr>
              <w:t>，梅江东变电站衰减监测结果见</w:t>
            </w:r>
            <w:r>
              <w:rPr>
                <w:rFonts w:cs="Arial"/>
                <w:kern w:val="0"/>
              </w:rPr>
              <w:fldChar w:fldCharType="begin"/>
            </w:r>
            <w:r>
              <w:rPr>
                <w:rFonts w:cs="Arial"/>
                <w:kern w:val="0"/>
              </w:rPr>
              <w:instrText xml:space="preserve"> </w:instrText>
            </w:r>
            <w:r>
              <w:rPr>
                <w:rFonts w:hint="eastAsia" w:cs="Arial"/>
                <w:kern w:val="0"/>
              </w:rPr>
              <w:instrText xml:space="preserve">REF _Ref519245455 \h</w:instrText>
            </w:r>
            <w:r>
              <w:rPr>
                <w:rFonts w:cs="Arial"/>
                <w:kern w:val="0"/>
              </w:rPr>
              <w:instrText xml:space="preserve">  \* MERGEFORMAT </w:instrText>
            </w:r>
            <w:r>
              <w:rPr>
                <w:rFonts w:cs="Arial"/>
                <w:kern w:val="0"/>
              </w:rPr>
              <w:fldChar w:fldCharType="separate"/>
            </w:r>
            <w:r>
              <w:rPr>
                <w:rFonts w:hint="eastAsia" w:cs="Arial"/>
                <w:kern w:val="0"/>
              </w:rPr>
              <w:t xml:space="preserve">表 </w:t>
            </w:r>
            <w:r>
              <w:rPr>
                <w:rFonts w:cs="Arial"/>
                <w:kern w:val="0"/>
              </w:rPr>
              <w:t>14</w:t>
            </w:r>
            <w:r>
              <w:rPr>
                <w:rFonts w:cs="Arial"/>
                <w:kern w:val="0"/>
              </w:rPr>
              <w:fldChar w:fldCharType="end"/>
            </w:r>
            <w:r>
              <w:rPr>
                <w:rFonts w:hint="eastAsia" w:cs="Arial"/>
                <w:kern w:val="0"/>
              </w:rPr>
              <w:t>、</w:t>
            </w:r>
            <w:r>
              <w:rPr>
                <w:rFonts w:cs="Arial"/>
                <w:kern w:val="0"/>
              </w:rPr>
              <w:fldChar w:fldCharType="begin"/>
            </w:r>
            <w:r>
              <w:rPr>
                <w:rFonts w:cs="Arial"/>
                <w:kern w:val="0"/>
              </w:rPr>
              <w:instrText xml:space="preserve"> REF _Ref519245456 \h  \* MERGEFORMAT </w:instrText>
            </w:r>
            <w:r>
              <w:rPr>
                <w:rFonts w:cs="Arial"/>
                <w:kern w:val="0"/>
              </w:rPr>
              <w:fldChar w:fldCharType="separate"/>
            </w:r>
            <w:r>
              <w:rPr>
                <w:rFonts w:hint="eastAsia" w:cs="Arial"/>
                <w:kern w:val="0"/>
              </w:rPr>
              <w:t xml:space="preserve">表 </w:t>
            </w:r>
            <w:r>
              <w:rPr>
                <w:rFonts w:cs="Arial"/>
                <w:kern w:val="0"/>
              </w:rPr>
              <w:t>15</w:t>
            </w:r>
            <w:r>
              <w:rPr>
                <w:rFonts w:cs="Arial"/>
                <w:kern w:val="0"/>
              </w:rPr>
              <w:fldChar w:fldCharType="end"/>
            </w:r>
            <w:r>
              <w:rPr>
                <w:rFonts w:cs="Arial"/>
                <w:kern w:val="0"/>
              </w:rPr>
              <w:t>。</w:t>
            </w:r>
            <w:r>
              <w:rPr>
                <w:rFonts w:hint="eastAsia" w:cs="Arial"/>
                <w:kern w:val="0"/>
              </w:rPr>
              <w:t>受限于出线和地形等因素，其他方向均不具备衰减监测条件，因此本工程衰减断面位于梅江东变电站北侧。</w:t>
            </w:r>
          </w:p>
          <w:p>
            <w:pPr>
              <w:autoSpaceDE w:val="0"/>
              <w:autoSpaceDN w:val="0"/>
              <w:ind w:firstLine="0" w:firstLineChars="0"/>
              <w:jc w:val="center"/>
              <w:rPr>
                <w:rFonts w:cs="Arial"/>
                <w:b/>
                <w:kern w:val="0"/>
              </w:rPr>
            </w:pPr>
            <w:bookmarkStart w:id="18" w:name="_Ref437614908"/>
            <w:r>
              <w:rPr>
                <w:rFonts w:hint="eastAsia" w:cs="Arial"/>
                <w:b/>
                <w:kern w:val="0"/>
              </w:rPr>
              <w:t xml:space="preserve">表 </w:t>
            </w:r>
            <w:r>
              <w:rPr>
                <w:rFonts w:cs="Arial"/>
                <w:b/>
                <w:kern w:val="0"/>
              </w:rPr>
              <w:fldChar w:fldCharType="begin"/>
            </w:r>
            <w:r>
              <w:rPr>
                <w:rFonts w:cs="Arial"/>
                <w:b/>
                <w:kern w:val="0"/>
              </w:rPr>
              <w:instrText xml:space="preserve"> </w:instrText>
            </w:r>
            <w:r>
              <w:rPr>
                <w:rFonts w:hint="eastAsia" w:cs="Arial"/>
                <w:b/>
                <w:kern w:val="0"/>
              </w:rPr>
              <w:instrText xml:space="preserve">SEQ 表 \* ARABIC</w:instrText>
            </w:r>
            <w:r>
              <w:rPr>
                <w:rFonts w:cs="Arial"/>
                <w:b/>
                <w:kern w:val="0"/>
              </w:rPr>
              <w:instrText xml:space="preserve"> </w:instrText>
            </w:r>
            <w:r>
              <w:rPr>
                <w:rFonts w:cs="Arial"/>
                <w:b/>
                <w:kern w:val="0"/>
              </w:rPr>
              <w:fldChar w:fldCharType="separate"/>
            </w:r>
            <w:r>
              <w:rPr>
                <w:rFonts w:cs="Arial"/>
                <w:b/>
                <w:kern w:val="0"/>
              </w:rPr>
              <w:t>12</w:t>
            </w:r>
            <w:r>
              <w:rPr>
                <w:rFonts w:cs="Arial"/>
                <w:b/>
                <w:kern w:val="0"/>
              </w:rPr>
              <w:fldChar w:fldCharType="end"/>
            </w:r>
            <w:bookmarkEnd w:id="18"/>
            <w:r>
              <w:rPr>
                <w:rFonts w:hint="eastAsia" w:cs="Arial"/>
                <w:b/>
                <w:kern w:val="0"/>
              </w:rPr>
              <w:t xml:space="preserve">  </w:t>
            </w:r>
            <w:r>
              <w:rPr>
                <w:rFonts w:cs="Arial"/>
                <w:b/>
                <w:kern w:val="0"/>
              </w:rPr>
              <w:t>22</w:t>
            </w:r>
            <w:r>
              <w:rPr>
                <w:rFonts w:hint="eastAsia" w:cs="Arial"/>
                <w:b/>
                <w:kern w:val="0"/>
              </w:rPr>
              <w:t>0kV梅江东变电站站界工频电、磁场监测结果</w:t>
            </w:r>
          </w:p>
          <w:tbl>
            <w:tblPr>
              <w:tblStyle w:val="19"/>
              <w:tblW w:w="8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17"/>
              <w:gridCol w:w="2393"/>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85" w:type="dxa"/>
                  <w:tcMar>
                    <w:left w:w="57" w:type="dxa"/>
                    <w:right w:w="57" w:type="dxa"/>
                  </w:tcMar>
                  <w:vAlign w:val="center"/>
                </w:tcPr>
                <w:p>
                  <w:pPr>
                    <w:pStyle w:val="26"/>
                    <w:spacing w:line="240" w:lineRule="auto"/>
                    <w:rPr>
                      <w:rFonts w:cs="Arial"/>
                      <w:b/>
                    </w:rPr>
                  </w:pPr>
                  <w:r>
                    <w:rPr>
                      <w:rFonts w:cs="Arial"/>
                      <w:b/>
                    </w:rPr>
                    <w:t>编号</w:t>
                  </w:r>
                </w:p>
              </w:tc>
              <w:tc>
                <w:tcPr>
                  <w:tcW w:w="1417" w:type="dxa"/>
                  <w:vAlign w:val="center"/>
                </w:tcPr>
                <w:p>
                  <w:pPr>
                    <w:pStyle w:val="26"/>
                    <w:spacing w:line="240" w:lineRule="auto"/>
                    <w:rPr>
                      <w:rFonts w:cs="Arial"/>
                      <w:b/>
                    </w:rPr>
                  </w:pPr>
                  <w:r>
                    <w:rPr>
                      <w:rFonts w:cs="Arial"/>
                      <w:b/>
                    </w:rPr>
                    <w:t>侧点位置</w:t>
                  </w:r>
                </w:p>
              </w:tc>
              <w:tc>
                <w:tcPr>
                  <w:tcW w:w="2393" w:type="dxa"/>
                  <w:vAlign w:val="center"/>
                </w:tcPr>
                <w:p>
                  <w:pPr>
                    <w:pStyle w:val="26"/>
                    <w:spacing w:line="240" w:lineRule="auto"/>
                    <w:rPr>
                      <w:rFonts w:cs="Arial"/>
                      <w:b/>
                    </w:rPr>
                  </w:pPr>
                  <w:r>
                    <w:rPr>
                      <w:rFonts w:cs="Arial"/>
                      <w:b/>
                    </w:rPr>
                    <w:t>电场强度（V/m）</w:t>
                  </w:r>
                </w:p>
              </w:tc>
              <w:tc>
                <w:tcPr>
                  <w:tcW w:w="3621" w:type="dxa"/>
                  <w:vAlign w:val="center"/>
                </w:tcPr>
                <w:p>
                  <w:pPr>
                    <w:pStyle w:val="26"/>
                    <w:spacing w:line="240" w:lineRule="auto"/>
                    <w:rPr>
                      <w:rFonts w:cs="Arial"/>
                      <w:b/>
                    </w:rPr>
                  </w:pPr>
                  <w:r>
                    <w:rPr>
                      <w:rFonts w:cs="Arial"/>
                      <w:b/>
                    </w:rPr>
                    <w:t>磁感应强度（</w:t>
                  </w:r>
                  <w:r>
                    <w:rPr>
                      <w:rFonts w:hint="eastAsia" w:cs="Arial"/>
                      <w:b/>
                      <w:szCs w:val="21"/>
                    </w:rPr>
                    <w:t>μ</w:t>
                  </w:r>
                  <w:r>
                    <w:rPr>
                      <w:rFonts w:cs="Arial"/>
                      <w:b/>
                      <w:szCs w:val="21"/>
                    </w:rPr>
                    <w:t>T</w:t>
                  </w:r>
                  <w:r>
                    <w:rPr>
                      <w:rFonts w:cs="Arial"/>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85" w:type="dxa"/>
                  <w:tcMar>
                    <w:left w:w="57" w:type="dxa"/>
                    <w:right w:w="57" w:type="dxa"/>
                  </w:tcMar>
                  <w:vAlign w:val="center"/>
                </w:tcPr>
                <w:p>
                  <w:pPr>
                    <w:pStyle w:val="26"/>
                    <w:spacing w:line="240" w:lineRule="auto"/>
                    <w:rPr>
                      <w:rFonts w:cs="Arial"/>
                    </w:rPr>
                  </w:pPr>
                  <w:r>
                    <w:rPr>
                      <w:rFonts w:cs="Arial"/>
                    </w:rPr>
                    <w:t>#1</w:t>
                  </w:r>
                </w:p>
              </w:tc>
              <w:tc>
                <w:tcPr>
                  <w:tcW w:w="1417" w:type="dxa"/>
                  <w:vAlign w:val="center"/>
                </w:tcPr>
                <w:p>
                  <w:pPr>
                    <w:pStyle w:val="26"/>
                    <w:spacing w:line="240" w:lineRule="auto"/>
                    <w:rPr>
                      <w:rFonts w:cs="Arial"/>
                    </w:rPr>
                  </w:pPr>
                  <w:r>
                    <w:rPr>
                      <w:rFonts w:hint="eastAsia" w:cs="Arial"/>
                    </w:rPr>
                    <w:t>厂界东侧1</w:t>
                  </w:r>
                </w:p>
              </w:tc>
              <w:tc>
                <w:tcPr>
                  <w:tcW w:w="2393" w:type="dxa"/>
                  <w:vAlign w:val="center"/>
                </w:tcPr>
                <w:p>
                  <w:pPr>
                    <w:pStyle w:val="26"/>
                    <w:spacing w:line="240" w:lineRule="auto"/>
                    <w:rPr>
                      <w:rFonts w:cs="Arial"/>
                    </w:rPr>
                  </w:pPr>
                  <w:r>
                    <w:rPr>
                      <w:rFonts w:hint="eastAsia" w:cs="Arial"/>
                    </w:rPr>
                    <w:t>8.4</w:t>
                  </w:r>
                </w:p>
              </w:tc>
              <w:tc>
                <w:tcPr>
                  <w:tcW w:w="3621" w:type="dxa"/>
                  <w:vAlign w:val="center"/>
                </w:tcPr>
                <w:p>
                  <w:pPr>
                    <w:pStyle w:val="26"/>
                    <w:spacing w:line="240" w:lineRule="auto"/>
                    <w:rPr>
                      <w:rFonts w:cs="Arial"/>
                    </w:rPr>
                  </w:pPr>
                  <w:r>
                    <w:rPr>
                      <w:rFonts w:hint="eastAsia" w:cs="Arial"/>
                    </w:rPr>
                    <w:t>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85" w:type="dxa"/>
                  <w:tcMar>
                    <w:left w:w="57" w:type="dxa"/>
                    <w:right w:w="57" w:type="dxa"/>
                  </w:tcMar>
                  <w:vAlign w:val="center"/>
                </w:tcPr>
                <w:p>
                  <w:pPr>
                    <w:pStyle w:val="26"/>
                    <w:spacing w:line="240" w:lineRule="auto"/>
                    <w:rPr>
                      <w:rFonts w:cs="Arial"/>
                    </w:rPr>
                  </w:pPr>
                  <w:r>
                    <w:rPr>
                      <w:rFonts w:cs="Arial"/>
                    </w:rPr>
                    <w:t>#</w:t>
                  </w:r>
                  <w:r>
                    <w:rPr>
                      <w:rFonts w:hint="eastAsia" w:cs="Arial"/>
                    </w:rPr>
                    <w:t>2</w:t>
                  </w:r>
                </w:p>
              </w:tc>
              <w:tc>
                <w:tcPr>
                  <w:tcW w:w="1417" w:type="dxa"/>
                  <w:vAlign w:val="center"/>
                </w:tcPr>
                <w:p>
                  <w:pPr>
                    <w:pStyle w:val="26"/>
                    <w:spacing w:line="240" w:lineRule="auto"/>
                    <w:rPr>
                      <w:rFonts w:cs="Arial"/>
                    </w:rPr>
                  </w:pPr>
                  <w:r>
                    <w:rPr>
                      <w:rFonts w:hint="eastAsia" w:cs="Arial"/>
                    </w:rPr>
                    <w:t>厂界东侧2</w:t>
                  </w:r>
                </w:p>
              </w:tc>
              <w:tc>
                <w:tcPr>
                  <w:tcW w:w="2393" w:type="dxa"/>
                  <w:vAlign w:val="center"/>
                </w:tcPr>
                <w:p>
                  <w:pPr>
                    <w:pStyle w:val="26"/>
                    <w:spacing w:line="240" w:lineRule="auto"/>
                    <w:rPr>
                      <w:rFonts w:cs="Arial"/>
                    </w:rPr>
                  </w:pPr>
                  <w:r>
                    <w:rPr>
                      <w:rFonts w:hint="eastAsia" w:cs="Arial"/>
                    </w:rPr>
                    <w:t>96.8</w:t>
                  </w:r>
                </w:p>
              </w:tc>
              <w:tc>
                <w:tcPr>
                  <w:tcW w:w="3621" w:type="dxa"/>
                  <w:vAlign w:val="center"/>
                </w:tcPr>
                <w:p>
                  <w:pPr>
                    <w:pStyle w:val="26"/>
                    <w:spacing w:line="240" w:lineRule="auto"/>
                    <w:rPr>
                      <w:rFonts w:cs="Arial"/>
                    </w:rPr>
                  </w:pPr>
                  <w:r>
                    <w:rPr>
                      <w:rFonts w:hint="eastAsia" w:cs="Arial"/>
                    </w:rPr>
                    <w:t>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85" w:type="dxa"/>
                  <w:tcMar>
                    <w:left w:w="57" w:type="dxa"/>
                    <w:right w:w="57" w:type="dxa"/>
                  </w:tcMar>
                  <w:vAlign w:val="center"/>
                </w:tcPr>
                <w:p>
                  <w:pPr>
                    <w:pStyle w:val="26"/>
                    <w:spacing w:line="240" w:lineRule="auto"/>
                    <w:rPr>
                      <w:rFonts w:cs="Arial"/>
                    </w:rPr>
                  </w:pPr>
                  <w:r>
                    <w:rPr>
                      <w:rFonts w:cs="Arial"/>
                    </w:rPr>
                    <w:t>#</w:t>
                  </w:r>
                  <w:r>
                    <w:rPr>
                      <w:rFonts w:hint="eastAsia" w:cs="Arial"/>
                    </w:rPr>
                    <w:t>3</w:t>
                  </w:r>
                </w:p>
              </w:tc>
              <w:tc>
                <w:tcPr>
                  <w:tcW w:w="1417" w:type="dxa"/>
                  <w:vAlign w:val="center"/>
                </w:tcPr>
                <w:p>
                  <w:pPr>
                    <w:pStyle w:val="26"/>
                    <w:spacing w:line="240" w:lineRule="auto"/>
                    <w:rPr>
                      <w:rFonts w:cs="Arial"/>
                    </w:rPr>
                  </w:pPr>
                  <w:r>
                    <w:rPr>
                      <w:rFonts w:hint="eastAsia" w:cs="Arial"/>
                    </w:rPr>
                    <w:t>厂界南侧1</w:t>
                  </w:r>
                </w:p>
              </w:tc>
              <w:tc>
                <w:tcPr>
                  <w:tcW w:w="2393" w:type="dxa"/>
                  <w:vAlign w:val="center"/>
                </w:tcPr>
                <w:p>
                  <w:pPr>
                    <w:pStyle w:val="26"/>
                    <w:spacing w:line="240" w:lineRule="auto"/>
                    <w:rPr>
                      <w:rFonts w:cs="Arial"/>
                    </w:rPr>
                  </w:pPr>
                  <w:r>
                    <w:rPr>
                      <w:rFonts w:hint="eastAsia" w:cs="Arial"/>
                    </w:rPr>
                    <w:t>542</w:t>
                  </w:r>
                </w:p>
              </w:tc>
              <w:tc>
                <w:tcPr>
                  <w:tcW w:w="3621" w:type="dxa"/>
                  <w:vAlign w:val="center"/>
                </w:tcPr>
                <w:p>
                  <w:pPr>
                    <w:pStyle w:val="26"/>
                    <w:spacing w:line="240" w:lineRule="auto"/>
                    <w:rPr>
                      <w:rFonts w:cs="Arial"/>
                    </w:rPr>
                  </w:pPr>
                  <w:r>
                    <w:rPr>
                      <w:rFonts w:hint="eastAsia" w:cs="Arial"/>
                    </w:rPr>
                    <w:t>0.347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85" w:type="dxa"/>
                  <w:tcMar>
                    <w:left w:w="57" w:type="dxa"/>
                    <w:right w:w="57" w:type="dxa"/>
                  </w:tcMar>
                  <w:vAlign w:val="center"/>
                </w:tcPr>
                <w:p>
                  <w:pPr>
                    <w:pStyle w:val="26"/>
                    <w:spacing w:line="240" w:lineRule="auto"/>
                    <w:rPr>
                      <w:rFonts w:cs="Arial"/>
                    </w:rPr>
                  </w:pPr>
                  <w:r>
                    <w:rPr>
                      <w:rFonts w:cs="Arial"/>
                    </w:rPr>
                    <w:t>#</w:t>
                  </w:r>
                  <w:r>
                    <w:rPr>
                      <w:rFonts w:hint="eastAsia" w:cs="Arial"/>
                    </w:rPr>
                    <w:t>4</w:t>
                  </w:r>
                </w:p>
              </w:tc>
              <w:tc>
                <w:tcPr>
                  <w:tcW w:w="1417" w:type="dxa"/>
                  <w:vAlign w:val="center"/>
                </w:tcPr>
                <w:p>
                  <w:pPr>
                    <w:pStyle w:val="26"/>
                    <w:spacing w:line="240" w:lineRule="auto"/>
                    <w:rPr>
                      <w:rFonts w:cs="Arial"/>
                    </w:rPr>
                  </w:pPr>
                  <w:r>
                    <w:rPr>
                      <w:rFonts w:hint="eastAsia" w:cs="Arial"/>
                    </w:rPr>
                    <w:t>厂界南侧2</w:t>
                  </w:r>
                </w:p>
              </w:tc>
              <w:tc>
                <w:tcPr>
                  <w:tcW w:w="2393" w:type="dxa"/>
                  <w:vAlign w:val="center"/>
                </w:tcPr>
                <w:p>
                  <w:pPr>
                    <w:pStyle w:val="26"/>
                    <w:spacing w:line="240" w:lineRule="auto"/>
                    <w:rPr>
                      <w:rFonts w:cs="Arial"/>
                    </w:rPr>
                  </w:pPr>
                  <w:r>
                    <w:rPr>
                      <w:rFonts w:hint="eastAsia" w:cs="Arial"/>
                    </w:rPr>
                    <w:t>490</w:t>
                  </w:r>
                </w:p>
              </w:tc>
              <w:tc>
                <w:tcPr>
                  <w:tcW w:w="3621" w:type="dxa"/>
                  <w:vAlign w:val="center"/>
                </w:tcPr>
                <w:p>
                  <w:pPr>
                    <w:pStyle w:val="26"/>
                    <w:spacing w:line="240" w:lineRule="auto"/>
                    <w:rPr>
                      <w:rFonts w:cs="Arial"/>
                    </w:rPr>
                  </w:pPr>
                  <w:r>
                    <w:rPr>
                      <w:rFonts w:hint="eastAsia" w:cs="Arial"/>
                    </w:rPr>
                    <w:t>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85" w:type="dxa"/>
                  <w:tcMar>
                    <w:left w:w="57" w:type="dxa"/>
                    <w:right w:w="57" w:type="dxa"/>
                  </w:tcMar>
                  <w:vAlign w:val="center"/>
                </w:tcPr>
                <w:p>
                  <w:pPr>
                    <w:pStyle w:val="26"/>
                    <w:spacing w:line="240" w:lineRule="auto"/>
                    <w:rPr>
                      <w:rFonts w:cs="Arial"/>
                    </w:rPr>
                  </w:pPr>
                  <w:r>
                    <w:rPr>
                      <w:rFonts w:hint="eastAsia" w:cs="Arial"/>
                    </w:rPr>
                    <w:t>#</w:t>
                  </w:r>
                  <w:r>
                    <w:rPr>
                      <w:rFonts w:cs="Arial"/>
                    </w:rPr>
                    <w:t>5</w:t>
                  </w:r>
                </w:p>
              </w:tc>
              <w:tc>
                <w:tcPr>
                  <w:tcW w:w="1417" w:type="dxa"/>
                  <w:vAlign w:val="center"/>
                </w:tcPr>
                <w:p>
                  <w:pPr>
                    <w:pStyle w:val="26"/>
                    <w:spacing w:line="240" w:lineRule="auto"/>
                    <w:rPr>
                      <w:rFonts w:cs="Arial"/>
                    </w:rPr>
                  </w:pPr>
                  <w:r>
                    <w:rPr>
                      <w:rFonts w:hint="eastAsia" w:cs="Arial"/>
                    </w:rPr>
                    <w:t>厂界西侧1</w:t>
                  </w:r>
                </w:p>
              </w:tc>
              <w:tc>
                <w:tcPr>
                  <w:tcW w:w="2393" w:type="dxa"/>
                  <w:vAlign w:val="center"/>
                </w:tcPr>
                <w:p>
                  <w:pPr>
                    <w:pStyle w:val="26"/>
                    <w:spacing w:line="240" w:lineRule="auto"/>
                    <w:rPr>
                      <w:rFonts w:cs="Arial"/>
                    </w:rPr>
                  </w:pPr>
                  <w:r>
                    <w:rPr>
                      <w:rFonts w:hint="eastAsia" w:cs="Arial"/>
                    </w:rPr>
                    <w:t>269</w:t>
                  </w:r>
                </w:p>
              </w:tc>
              <w:tc>
                <w:tcPr>
                  <w:tcW w:w="3621" w:type="dxa"/>
                  <w:vAlign w:val="center"/>
                </w:tcPr>
                <w:p>
                  <w:pPr>
                    <w:pStyle w:val="26"/>
                    <w:spacing w:line="240" w:lineRule="auto"/>
                    <w:rPr>
                      <w:rFonts w:cs="Arial"/>
                    </w:rPr>
                  </w:pPr>
                  <w:r>
                    <w:rPr>
                      <w:rFonts w:hint="eastAsia" w:cs="Arial"/>
                    </w:rPr>
                    <w:t>3.016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85" w:type="dxa"/>
                  <w:tcMar>
                    <w:left w:w="57" w:type="dxa"/>
                    <w:right w:w="57" w:type="dxa"/>
                  </w:tcMar>
                  <w:vAlign w:val="center"/>
                </w:tcPr>
                <w:p>
                  <w:pPr>
                    <w:pStyle w:val="26"/>
                    <w:spacing w:line="240" w:lineRule="auto"/>
                    <w:rPr>
                      <w:rFonts w:cs="Arial"/>
                    </w:rPr>
                  </w:pPr>
                  <w:r>
                    <w:rPr>
                      <w:rFonts w:hint="eastAsia" w:cs="Arial"/>
                    </w:rPr>
                    <w:t>#</w:t>
                  </w:r>
                  <w:r>
                    <w:rPr>
                      <w:rFonts w:cs="Arial"/>
                    </w:rPr>
                    <w:t>6</w:t>
                  </w:r>
                </w:p>
              </w:tc>
              <w:tc>
                <w:tcPr>
                  <w:tcW w:w="1417" w:type="dxa"/>
                  <w:vAlign w:val="center"/>
                </w:tcPr>
                <w:p>
                  <w:pPr>
                    <w:pStyle w:val="26"/>
                    <w:spacing w:line="240" w:lineRule="auto"/>
                    <w:rPr>
                      <w:rFonts w:cs="Arial"/>
                    </w:rPr>
                  </w:pPr>
                  <w:r>
                    <w:rPr>
                      <w:rFonts w:hint="eastAsia" w:cs="Arial"/>
                    </w:rPr>
                    <w:t>厂界西侧2</w:t>
                  </w:r>
                </w:p>
              </w:tc>
              <w:tc>
                <w:tcPr>
                  <w:tcW w:w="2393" w:type="dxa"/>
                  <w:vAlign w:val="center"/>
                </w:tcPr>
                <w:p>
                  <w:pPr>
                    <w:pStyle w:val="26"/>
                    <w:spacing w:line="240" w:lineRule="auto"/>
                    <w:rPr>
                      <w:rFonts w:cs="Arial"/>
                    </w:rPr>
                  </w:pPr>
                  <w:r>
                    <w:rPr>
                      <w:rFonts w:hint="eastAsia" w:cs="Arial"/>
                    </w:rPr>
                    <w:t>325</w:t>
                  </w:r>
                </w:p>
              </w:tc>
              <w:tc>
                <w:tcPr>
                  <w:tcW w:w="3621" w:type="dxa"/>
                  <w:vAlign w:val="center"/>
                </w:tcPr>
                <w:p>
                  <w:pPr>
                    <w:pStyle w:val="26"/>
                    <w:spacing w:line="240" w:lineRule="auto"/>
                    <w:rPr>
                      <w:rFonts w:cs="Arial"/>
                    </w:rPr>
                  </w:pPr>
                  <w:r>
                    <w:rPr>
                      <w:rFonts w:hint="eastAsia" w:cs="Arial"/>
                    </w:rPr>
                    <w:t>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85" w:type="dxa"/>
                  <w:tcMar>
                    <w:left w:w="57" w:type="dxa"/>
                    <w:right w:w="57" w:type="dxa"/>
                  </w:tcMar>
                  <w:vAlign w:val="center"/>
                </w:tcPr>
                <w:p>
                  <w:pPr>
                    <w:pStyle w:val="26"/>
                    <w:spacing w:line="240" w:lineRule="auto"/>
                    <w:rPr>
                      <w:rFonts w:cs="Arial"/>
                    </w:rPr>
                  </w:pPr>
                  <w:r>
                    <w:rPr>
                      <w:rFonts w:hint="eastAsia" w:cs="Arial"/>
                    </w:rPr>
                    <w:t>#</w:t>
                  </w:r>
                  <w:r>
                    <w:rPr>
                      <w:rFonts w:cs="Arial"/>
                    </w:rPr>
                    <w:t>7</w:t>
                  </w:r>
                </w:p>
              </w:tc>
              <w:tc>
                <w:tcPr>
                  <w:tcW w:w="1417" w:type="dxa"/>
                  <w:vAlign w:val="center"/>
                </w:tcPr>
                <w:p>
                  <w:pPr>
                    <w:pStyle w:val="26"/>
                    <w:spacing w:line="240" w:lineRule="auto"/>
                    <w:rPr>
                      <w:rFonts w:cs="Arial"/>
                    </w:rPr>
                  </w:pPr>
                  <w:r>
                    <w:rPr>
                      <w:rFonts w:hint="eastAsia" w:cs="Arial"/>
                    </w:rPr>
                    <w:t>厂界北侧1</w:t>
                  </w:r>
                </w:p>
              </w:tc>
              <w:tc>
                <w:tcPr>
                  <w:tcW w:w="2393" w:type="dxa"/>
                  <w:vAlign w:val="center"/>
                </w:tcPr>
                <w:p>
                  <w:pPr>
                    <w:pStyle w:val="26"/>
                    <w:spacing w:line="240" w:lineRule="auto"/>
                    <w:rPr>
                      <w:rFonts w:cs="Arial"/>
                    </w:rPr>
                  </w:pPr>
                  <w:r>
                    <w:rPr>
                      <w:rFonts w:hint="eastAsia" w:cs="Arial"/>
                    </w:rPr>
                    <w:t>58.7</w:t>
                  </w:r>
                </w:p>
              </w:tc>
              <w:tc>
                <w:tcPr>
                  <w:tcW w:w="3621" w:type="dxa"/>
                  <w:vAlign w:val="center"/>
                </w:tcPr>
                <w:p>
                  <w:pPr>
                    <w:pStyle w:val="26"/>
                    <w:spacing w:line="240" w:lineRule="auto"/>
                    <w:rPr>
                      <w:rFonts w:cs="Arial"/>
                    </w:rPr>
                  </w:pPr>
                  <w:r>
                    <w:rPr>
                      <w:rFonts w:hint="eastAsia" w:cs="Arial"/>
                    </w:rPr>
                    <w:t>0.251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85" w:type="dxa"/>
                  <w:tcMar>
                    <w:left w:w="57" w:type="dxa"/>
                    <w:right w:w="57" w:type="dxa"/>
                  </w:tcMar>
                  <w:vAlign w:val="center"/>
                </w:tcPr>
                <w:p>
                  <w:pPr>
                    <w:pStyle w:val="26"/>
                    <w:spacing w:line="240" w:lineRule="auto"/>
                    <w:rPr>
                      <w:rFonts w:cs="Arial"/>
                    </w:rPr>
                  </w:pPr>
                  <w:r>
                    <w:rPr>
                      <w:rFonts w:hint="eastAsia" w:cs="Arial"/>
                    </w:rPr>
                    <w:t>#</w:t>
                  </w:r>
                  <w:r>
                    <w:rPr>
                      <w:rFonts w:cs="Arial"/>
                    </w:rPr>
                    <w:t>8</w:t>
                  </w:r>
                </w:p>
              </w:tc>
              <w:tc>
                <w:tcPr>
                  <w:tcW w:w="1417" w:type="dxa"/>
                  <w:vAlign w:val="center"/>
                </w:tcPr>
                <w:p>
                  <w:pPr>
                    <w:pStyle w:val="26"/>
                    <w:spacing w:line="240" w:lineRule="auto"/>
                    <w:rPr>
                      <w:rFonts w:cs="Arial"/>
                    </w:rPr>
                  </w:pPr>
                  <w:r>
                    <w:rPr>
                      <w:rFonts w:hint="eastAsia" w:cs="Arial"/>
                    </w:rPr>
                    <w:t>厂界北侧2</w:t>
                  </w:r>
                </w:p>
              </w:tc>
              <w:tc>
                <w:tcPr>
                  <w:tcW w:w="2393" w:type="dxa"/>
                  <w:vAlign w:val="center"/>
                </w:tcPr>
                <w:p>
                  <w:pPr>
                    <w:pStyle w:val="26"/>
                    <w:spacing w:line="240" w:lineRule="auto"/>
                    <w:rPr>
                      <w:rFonts w:cs="Arial"/>
                    </w:rPr>
                  </w:pPr>
                  <w:r>
                    <w:rPr>
                      <w:rFonts w:hint="eastAsia" w:cs="Arial"/>
                    </w:rPr>
                    <w:t>5.5</w:t>
                  </w:r>
                </w:p>
              </w:tc>
              <w:tc>
                <w:tcPr>
                  <w:tcW w:w="3621" w:type="dxa"/>
                  <w:vAlign w:val="center"/>
                </w:tcPr>
                <w:p>
                  <w:pPr>
                    <w:pStyle w:val="26"/>
                    <w:spacing w:line="240" w:lineRule="auto"/>
                    <w:rPr>
                      <w:rFonts w:cs="Arial"/>
                    </w:rPr>
                  </w:pPr>
                  <w:r>
                    <w:rPr>
                      <w:rFonts w:hint="eastAsia" w:cs="Arial"/>
                    </w:rPr>
                    <w:t>0.147</w:t>
                  </w:r>
                </w:p>
              </w:tc>
            </w:tr>
          </w:tbl>
          <w:p>
            <w:pPr>
              <w:pStyle w:val="26"/>
              <w:spacing w:line="240" w:lineRule="auto"/>
              <w:ind w:firstLine="360"/>
              <w:rPr>
                <w:rFonts w:cs="Arial"/>
                <w:kern w:val="2"/>
                <w:szCs w:val="21"/>
              </w:rPr>
            </w:pPr>
          </w:p>
          <w:p>
            <w:pPr>
              <w:autoSpaceDE w:val="0"/>
              <w:autoSpaceDN w:val="0"/>
              <w:ind w:firstLine="0" w:firstLineChars="0"/>
              <w:jc w:val="center"/>
              <w:rPr>
                <w:rFonts w:cs="Arial"/>
                <w:b/>
                <w:kern w:val="0"/>
              </w:rPr>
            </w:pPr>
            <w:bookmarkStart w:id="19" w:name="_Ref437615296"/>
            <w:r>
              <w:rPr>
                <w:rFonts w:hint="eastAsia" w:cs="Arial"/>
                <w:b/>
                <w:kern w:val="0"/>
              </w:rPr>
              <w:t xml:space="preserve">表 </w:t>
            </w:r>
            <w:r>
              <w:rPr>
                <w:rFonts w:cs="Arial"/>
                <w:b/>
                <w:kern w:val="0"/>
              </w:rPr>
              <w:fldChar w:fldCharType="begin"/>
            </w:r>
            <w:r>
              <w:rPr>
                <w:rFonts w:cs="Arial"/>
                <w:b/>
                <w:kern w:val="0"/>
              </w:rPr>
              <w:instrText xml:space="preserve"> </w:instrText>
            </w:r>
            <w:r>
              <w:rPr>
                <w:rFonts w:hint="eastAsia" w:cs="Arial"/>
                <w:b/>
                <w:kern w:val="0"/>
              </w:rPr>
              <w:instrText xml:space="preserve">SEQ 表 \* ARABIC</w:instrText>
            </w:r>
            <w:r>
              <w:rPr>
                <w:rFonts w:cs="Arial"/>
                <w:b/>
                <w:kern w:val="0"/>
              </w:rPr>
              <w:instrText xml:space="preserve"> </w:instrText>
            </w:r>
            <w:r>
              <w:rPr>
                <w:rFonts w:cs="Arial"/>
                <w:b/>
                <w:kern w:val="0"/>
              </w:rPr>
              <w:fldChar w:fldCharType="separate"/>
            </w:r>
            <w:r>
              <w:rPr>
                <w:rFonts w:cs="Arial"/>
                <w:b/>
                <w:kern w:val="0"/>
              </w:rPr>
              <w:t>13</w:t>
            </w:r>
            <w:r>
              <w:rPr>
                <w:rFonts w:cs="Arial"/>
                <w:b/>
                <w:kern w:val="0"/>
              </w:rPr>
              <w:fldChar w:fldCharType="end"/>
            </w:r>
            <w:bookmarkEnd w:id="19"/>
            <w:r>
              <w:rPr>
                <w:rFonts w:hint="eastAsia" w:cs="Arial"/>
                <w:b/>
                <w:kern w:val="0"/>
              </w:rPr>
              <w:t xml:space="preserve">  </w:t>
            </w:r>
            <w:r>
              <w:rPr>
                <w:rFonts w:cs="Arial"/>
                <w:b/>
                <w:kern w:val="0"/>
              </w:rPr>
              <w:t>22</w:t>
            </w:r>
            <w:r>
              <w:rPr>
                <w:rFonts w:hint="eastAsia" w:cs="Arial"/>
                <w:b/>
                <w:kern w:val="0"/>
              </w:rPr>
              <w:t>0kV梅江东变电站站界无线电干扰监测结果</w:t>
            </w:r>
          </w:p>
          <w:tbl>
            <w:tblPr>
              <w:tblStyle w:val="19"/>
              <w:tblW w:w="8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587"/>
              <w:gridCol w:w="587"/>
              <w:gridCol w:w="588"/>
              <w:gridCol w:w="588"/>
              <w:gridCol w:w="588"/>
              <w:gridCol w:w="588"/>
              <w:gridCol w:w="588"/>
              <w:gridCol w:w="588"/>
              <w:gridCol w:w="588"/>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50" w:type="dxa"/>
                  <w:vMerge w:val="restart"/>
                  <w:tcMar>
                    <w:left w:w="28" w:type="dxa"/>
                    <w:right w:w="28" w:type="dxa"/>
                  </w:tcMar>
                  <w:vAlign w:val="center"/>
                </w:tcPr>
                <w:p>
                  <w:pPr>
                    <w:pStyle w:val="26"/>
                    <w:spacing w:line="240" w:lineRule="auto"/>
                    <w:rPr>
                      <w:rFonts w:cs="Arial"/>
                      <w:b/>
                    </w:rPr>
                  </w:pPr>
                  <w:r>
                    <w:rPr>
                      <w:rFonts w:cs="Arial"/>
                      <w:b/>
                    </w:rPr>
                    <w:t>监测点位</w:t>
                  </w:r>
                </w:p>
              </w:tc>
              <w:tc>
                <w:tcPr>
                  <w:tcW w:w="5866" w:type="dxa"/>
                  <w:gridSpan w:val="10"/>
                  <w:tcMar>
                    <w:left w:w="28" w:type="dxa"/>
                    <w:right w:w="28" w:type="dxa"/>
                  </w:tcMar>
                  <w:vAlign w:val="center"/>
                </w:tcPr>
                <w:p>
                  <w:pPr>
                    <w:pStyle w:val="26"/>
                    <w:spacing w:line="240" w:lineRule="auto"/>
                    <w:rPr>
                      <w:rFonts w:cs="Arial"/>
                      <w:b/>
                    </w:rPr>
                  </w:pPr>
                  <w:r>
                    <w:rPr>
                      <w:rFonts w:cs="Arial"/>
                      <w:b/>
                    </w:rPr>
                    <w:t>测量频率（MHz）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50" w:type="dxa"/>
                  <w:vMerge w:val="continue"/>
                  <w:tcMar>
                    <w:left w:w="28" w:type="dxa"/>
                    <w:right w:w="28" w:type="dxa"/>
                  </w:tcMar>
                  <w:vAlign w:val="center"/>
                </w:tcPr>
                <w:p>
                  <w:pPr>
                    <w:pStyle w:val="26"/>
                    <w:spacing w:line="240" w:lineRule="auto"/>
                    <w:rPr>
                      <w:rFonts w:cs="Arial"/>
                      <w:b/>
                    </w:rPr>
                  </w:pPr>
                </w:p>
              </w:tc>
              <w:tc>
                <w:tcPr>
                  <w:tcW w:w="587" w:type="dxa"/>
                  <w:tcMar>
                    <w:left w:w="28" w:type="dxa"/>
                    <w:right w:w="28" w:type="dxa"/>
                  </w:tcMar>
                  <w:vAlign w:val="center"/>
                </w:tcPr>
                <w:p>
                  <w:pPr>
                    <w:pStyle w:val="26"/>
                    <w:spacing w:line="240" w:lineRule="auto"/>
                    <w:rPr>
                      <w:rFonts w:cs="Arial"/>
                      <w:b/>
                    </w:rPr>
                  </w:pPr>
                  <w:r>
                    <w:rPr>
                      <w:rFonts w:cs="Arial"/>
                      <w:b/>
                    </w:rPr>
                    <w:t>0.15</w:t>
                  </w:r>
                </w:p>
              </w:tc>
              <w:tc>
                <w:tcPr>
                  <w:tcW w:w="587" w:type="dxa"/>
                  <w:tcMar>
                    <w:left w:w="28" w:type="dxa"/>
                    <w:right w:w="28" w:type="dxa"/>
                  </w:tcMar>
                  <w:vAlign w:val="center"/>
                </w:tcPr>
                <w:p>
                  <w:pPr>
                    <w:pStyle w:val="26"/>
                    <w:spacing w:line="240" w:lineRule="auto"/>
                    <w:rPr>
                      <w:rFonts w:cs="Arial"/>
                      <w:b/>
                    </w:rPr>
                  </w:pPr>
                  <w:r>
                    <w:rPr>
                      <w:rFonts w:cs="Arial"/>
                      <w:b/>
                    </w:rPr>
                    <w:t>0.25</w:t>
                  </w:r>
                </w:p>
              </w:tc>
              <w:tc>
                <w:tcPr>
                  <w:tcW w:w="588" w:type="dxa"/>
                  <w:tcMar>
                    <w:left w:w="28" w:type="dxa"/>
                    <w:right w:w="28" w:type="dxa"/>
                  </w:tcMar>
                  <w:vAlign w:val="center"/>
                </w:tcPr>
                <w:p>
                  <w:pPr>
                    <w:pStyle w:val="26"/>
                    <w:spacing w:line="240" w:lineRule="auto"/>
                    <w:rPr>
                      <w:rFonts w:cs="Arial"/>
                      <w:b/>
                    </w:rPr>
                  </w:pPr>
                  <w:r>
                    <w:rPr>
                      <w:rFonts w:cs="Arial"/>
                      <w:b/>
                    </w:rPr>
                    <w:t>0.5</w:t>
                  </w:r>
                </w:p>
              </w:tc>
              <w:tc>
                <w:tcPr>
                  <w:tcW w:w="588" w:type="dxa"/>
                  <w:tcMar>
                    <w:left w:w="28" w:type="dxa"/>
                    <w:right w:w="28" w:type="dxa"/>
                  </w:tcMar>
                  <w:vAlign w:val="center"/>
                </w:tcPr>
                <w:p>
                  <w:pPr>
                    <w:pStyle w:val="26"/>
                    <w:spacing w:line="240" w:lineRule="auto"/>
                    <w:rPr>
                      <w:rFonts w:cs="Arial"/>
                      <w:b/>
                    </w:rPr>
                  </w:pPr>
                  <w:r>
                    <w:rPr>
                      <w:rFonts w:cs="Arial"/>
                      <w:b/>
                    </w:rPr>
                    <w:t>1.0</w:t>
                  </w:r>
                </w:p>
              </w:tc>
              <w:tc>
                <w:tcPr>
                  <w:tcW w:w="588" w:type="dxa"/>
                  <w:tcMar>
                    <w:left w:w="28" w:type="dxa"/>
                    <w:right w:w="28" w:type="dxa"/>
                  </w:tcMar>
                  <w:vAlign w:val="center"/>
                </w:tcPr>
                <w:p>
                  <w:pPr>
                    <w:pStyle w:val="26"/>
                    <w:spacing w:line="240" w:lineRule="auto"/>
                    <w:rPr>
                      <w:rFonts w:cs="Arial"/>
                      <w:b/>
                    </w:rPr>
                  </w:pPr>
                  <w:r>
                    <w:rPr>
                      <w:rFonts w:cs="Arial"/>
                      <w:b/>
                    </w:rPr>
                    <w:t>1.5</w:t>
                  </w:r>
                </w:p>
              </w:tc>
              <w:tc>
                <w:tcPr>
                  <w:tcW w:w="588" w:type="dxa"/>
                  <w:tcMar>
                    <w:left w:w="28" w:type="dxa"/>
                    <w:right w:w="28" w:type="dxa"/>
                  </w:tcMar>
                  <w:vAlign w:val="center"/>
                </w:tcPr>
                <w:p>
                  <w:pPr>
                    <w:pStyle w:val="26"/>
                    <w:spacing w:line="240" w:lineRule="auto"/>
                    <w:rPr>
                      <w:rFonts w:cs="Arial"/>
                      <w:b/>
                    </w:rPr>
                  </w:pPr>
                  <w:r>
                    <w:rPr>
                      <w:rFonts w:cs="Arial"/>
                      <w:b/>
                    </w:rPr>
                    <w:t>3.0</w:t>
                  </w:r>
                </w:p>
              </w:tc>
              <w:tc>
                <w:tcPr>
                  <w:tcW w:w="588" w:type="dxa"/>
                  <w:tcMar>
                    <w:left w:w="28" w:type="dxa"/>
                    <w:right w:w="28" w:type="dxa"/>
                  </w:tcMar>
                  <w:vAlign w:val="center"/>
                </w:tcPr>
                <w:p>
                  <w:pPr>
                    <w:pStyle w:val="26"/>
                    <w:spacing w:line="240" w:lineRule="auto"/>
                    <w:rPr>
                      <w:rFonts w:cs="Arial"/>
                      <w:b/>
                    </w:rPr>
                  </w:pPr>
                  <w:r>
                    <w:rPr>
                      <w:rFonts w:cs="Arial"/>
                      <w:b/>
                    </w:rPr>
                    <w:t>6.0</w:t>
                  </w:r>
                </w:p>
              </w:tc>
              <w:tc>
                <w:tcPr>
                  <w:tcW w:w="588" w:type="dxa"/>
                  <w:tcMar>
                    <w:left w:w="28" w:type="dxa"/>
                    <w:right w:w="28" w:type="dxa"/>
                  </w:tcMar>
                  <w:vAlign w:val="center"/>
                </w:tcPr>
                <w:p>
                  <w:pPr>
                    <w:pStyle w:val="26"/>
                    <w:spacing w:line="240" w:lineRule="auto"/>
                    <w:rPr>
                      <w:rFonts w:cs="Arial"/>
                      <w:b/>
                    </w:rPr>
                  </w:pPr>
                  <w:r>
                    <w:rPr>
                      <w:rFonts w:cs="Arial"/>
                      <w:b/>
                    </w:rPr>
                    <w:t>10.0</w:t>
                  </w:r>
                </w:p>
              </w:tc>
              <w:tc>
                <w:tcPr>
                  <w:tcW w:w="588" w:type="dxa"/>
                  <w:tcMar>
                    <w:left w:w="28" w:type="dxa"/>
                    <w:right w:w="28" w:type="dxa"/>
                  </w:tcMar>
                  <w:vAlign w:val="center"/>
                </w:tcPr>
                <w:p>
                  <w:pPr>
                    <w:pStyle w:val="26"/>
                    <w:spacing w:line="240" w:lineRule="auto"/>
                    <w:rPr>
                      <w:rFonts w:cs="Arial"/>
                      <w:b/>
                    </w:rPr>
                  </w:pPr>
                  <w:r>
                    <w:rPr>
                      <w:rFonts w:cs="Arial"/>
                      <w:b/>
                    </w:rPr>
                    <w:t>15.0</w:t>
                  </w:r>
                </w:p>
              </w:tc>
              <w:tc>
                <w:tcPr>
                  <w:tcW w:w="576" w:type="dxa"/>
                  <w:tcMar>
                    <w:left w:w="28" w:type="dxa"/>
                    <w:right w:w="28" w:type="dxa"/>
                  </w:tcMar>
                  <w:vAlign w:val="center"/>
                </w:tcPr>
                <w:p>
                  <w:pPr>
                    <w:pStyle w:val="26"/>
                    <w:spacing w:line="240" w:lineRule="auto"/>
                    <w:rPr>
                      <w:rFonts w:cs="Arial"/>
                      <w:b/>
                    </w:rPr>
                  </w:pPr>
                  <w:r>
                    <w:rPr>
                      <w:rFonts w:cs="Arial"/>
                      <w:b/>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50" w:type="dxa"/>
                  <w:tcMar>
                    <w:left w:w="28" w:type="dxa"/>
                    <w:right w:w="28" w:type="dxa"/>
                  </w:tcMar>
                  <w:vAlign w:val="center"/>
                </w:tcPr>
                <w:p>
                  <w:pPr>
                    <w:pStyle w:val="26"/>
                    <w:spacing w:line="240" w:lineRule="auto"/>
                    <w:rPr>
                      <w:rFonts w:cs="Arial"/>
                    </w:rPr>
                  </w:pPr>
                  <w:r>
                    <w:rPr>
                      <w:rFonts w:hint="eastAsia" w:cs="Arial"/>
                    </w:rPr>
                    <w:t>厂界东侧1</w:t>
                  </w:r>
                </w:p>
              </w:tc>
              <w:tc>
                <w:tcPr>
                  <w:tcW w:w="587" w:type="dxa"/>
                  <w:tcMar>
                    <w:left w:w="28" w:type="dxa"/>
                    <w:right w:w="28" w:type="dxa"/>
                  </w:tcMar>
                  <w:vAlign w:val="center"/>
                </w:tcPr>
                <w:p>
                  <w:pPr>
                    <w:pStyle w:val="26"/>
                    <w:spacing w:line="240" w:lineRule="auto"/>
                    <w:rPr>
                      <w:rFonts w:cs="Arial"/>
                    </w:rPr>
                  </w:pPr>
                  <w:r>
                    <w:rPr>
                      <w:rFonts w:cs="Arial"/>
                    </w:rPr>
                    <w:t>/</w:t>
                  </w:r>
                </w:p>
              </w:tc>
              <w:tc>
                <w:tcPr>
                  <w:tcW w:w="587"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spacing w:line="240" w:lineRule="auto"/>
                    <w:ind w:firstLine="0" w:firstLineChars="0"/>
                    <w:jc w:val="center"/>
                    <w:rPr>
                      <w:rFonts w:cs="Arial"/>
                      <w:sz w:val="21"/>
                      <w:szCs w:val="22"/>
                    </w:rPr>
                  </w:pPr>
                  <w:r>
                    <w:rPr>
                      <w:rFonts w:hint="eastAsia" w:cs="Arial"/>
                      <w:sz w:val="21"/>
                      <w:szCs w:val="22"/>
                    </w:rPr>
                    <w:t>41.4</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76" w:type="dxa"/>
                  <w:tcMar>
                    <w:left w:w="28" w:type="dxa"/>
                    <w:right w:w="28" w:type="dxa"/>
                  </w:tcMar>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50" w:type="dxa"/>
                  <w:tcMar>
                    <w:left w:w="28" w:type="dxa"/>
                    <w:right w:w="28" w:type="dxa"/>
                  </w:tcMar>
                  <w:vAlign w:val="center"/>
                </w:tcPr>
                <w:p>
                  <w:pPr>
                    <w:pStyle w:val="26"/>
                    <w:spacing w:line="240" w:lineRule="auto"/>
                    <w:rPr>
                      <w:rFonts w:cs="Arial"/>
                    </w:rPr>
                  </w:pPr>
                  <w:r>
                    <w:rPr>
                      <w:rFonts w:hint="eastAsia" w:cs="Arial"/>
                    </w:rPr>
                    <w:t>厂界东侧2</w:t>
                  </w:r>
                </w:p>
              </w:tc>
              <w:tc>
                <w:tcPr>
                  <w:tcW w:w="587" w:type="dxa"/>
                  <w:tcMar>
                    <w:left w:w="28" w:type="dxa"/>
                    <w:right w:w="28" w:type="dxa"/>
                  </w:tcMar>
                  <w:vAlign w:val="center"/>
                </w:tcPr>
                <w:p>
                  <w:pPr>
                    <w:pStyle w:val="26"/>
                    <w:spacing w:line="240" w:lineRule="auto"/>
                    <w:rPr>
                      <w:rFonts w:cs="Arial"/>
                    </w:rPr>
                  </w:pPr>
                  <w:r>
                    <w:rPr>
                      <w:rFonts w:cs="Arial"/>
                    </w:rPr>
                    <w:t>/</w:t>
                  </w:r>
                </w:p>
              </w:tc>
              <w:tc>
                <w:tcPr>
                  <w:tcW w:w="587"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spacing w:line="240" w:lineRule="auto"/>
                    <w:ind w:firstLine="0" w:firstLineChars="0"/>
                    <w:jc w:val="center"/>
                    <w:rPr>
                      <w:rFonts w:cs="Arial"/>
                      <w:sz w:val="21"/>
                      <w:szCs w:val="22"/>
                    </w:rPr>
                  </w:pPr>
                  <w:r>
                    <w:rPr>
                      <w:rFonts w:hint="eastAsia" w:cs="Arial"/>
                      <w:sz w:val="21"/>
                      <w:szCs w:val="22"/>
                    </w:rPr>
                    <w:t>41.3</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76" w:type="dxa"/>
                  <w:tcMar>
                    <w:left w:w="28" w:type="dxa"/>
                    <w:right w:w="28" w:type="dxa"/>
                  </w:tcMar>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50" w:type="dxa"/>
                  <w:tcMar>
                    <w:left w:w="28" w:type="dxa"/>
                    <w:right w:w="28" w:type="dxa"/>
                  </w:tcMar>
                  <w:vAlign w:val="center"/>
                </w:tcPr>
                <w:p>
                  <w:pPr>
                    <w:pStyle w:val="26"/>
                    <w:spacing w:line="240" w:lineRule="auto"/>
                    <w:rPr>
                      <w:rFonts w:cs="Arial"/>
                    </w:rPr>
                  </w:pPr>
                  <w:r>
                    <w:rPr>
                      <w:rFonts w:hint="eastAsia" w:cs="Arial"/>
                    </w:rPr>
                    <w:t>厂界南侧1</w:t>
                  </w:r>
                </w:p>
              </w:tc>
              <w:tc>
                <w:tcPr>
                  <w:tcW w:w="587" w:type="dxa"/>
                  <w:tcMar>
                    <w:left w:w="28" w:type="dxa"/>
                    <w:right w:w="28" w:type="dxa"/>
                  </w:tcMar>
                  <w:vAlign w:val="center"/>
                </w:tcPr>
                <w:p>
                  <w:pPr>
                    <w:pStyle w:val="26"/>
                    <w:spacing w:line="240" w:lineRule="auto"/>
                    <w:rPr>
                      <w:rFonts w:cs="Arial"/>
                    </w:rPr>
                  </w:pPr>
                  <w:r>
                    <w:rPr>
                      <w:rFonts w:cs="Arial"/>
                    </w:rPr>
                    <w:t>/</w:t>
                  </w:r>
                </w:p>
              </w:tc>
              <w:tc>
                <w:tcPr>
                  <w:tcW w:w="587"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spacing w:line="240" w:lineRule="auto"/>
                    <w:ind w:firstLine="0" w:firstLineChars="0"/>
                    <w:jc w:val="center"/>
                    <w:rPr>
                      <w:rFonts w:cs="Arial"/>
                      <w:sz w:val="21"/>
                      <w:szCs w:val="22"/>
                    </w:rPr>
                  </w:pPr>
                  <w:r>
                    <w:rPr>
                      <w:rFonts w:hint="eastAsia" w:cs="Arial"/>
                      <w:sz w:val="21"/>
                      <w:szCs w:val="22"/>
                    </w:rPr>
                    <w:t>41.8</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76" w:type="dxa"/>
                  <w:tcMar>
                    <w:left w:w="28" w:type="dxa"/>
                    <w:right w:w="28" w:type="dxa"/>
                  </w:tcMar>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50" w:type="dxa"/>
                  <w:tcMar>
                    <w:left w:w="28" w:type="dxa"/>
                    <w:right w:w="28" w:type="dxa"/>
                  </w:tcMar>
                  <w:vAlign w:val="center"/>
                </w:tcPr>
                <w:p>
                  <w:pPr>
                    <w:pStyle w:val="26"/>
                    <w:spacing w:line="240" w:lineRule="auto"/>
                    <w:rPr>
                      <w:rFonts w:cs="Arial"/>
                    </w:rPr>
                  </w:pPr>
                  <w:r>
                    <w:rPr>
                      <w:rFonts w:hint="eastAsia" w:cs="Arial"/>
                    </w:rPr>
                    <w:t>厂界南侧2</w:t>
                  </w:r>
                </w:p>
              </w:tc>
              <w:tc>
                <w:tcPr>
                  <w:tcW w:w="587" w:type="dxa"/>
                  <w:tcMar>
                    <w:left w:w="28" w:type="dxa"/>
                    <w:right w:w="28" w:type="dxa"/>
                  </w:tcMar>
                  <w:vAlign w:val="center"/>
                </w:tcPr>
                <w:p>
                  <w:pPr>
                    <w:pStyle w:val="26"/>
                    <w:spacing w:line="240" w:lineRule="auto"/>
                    <w:rPr>
                      <w:rFonts w:cs="Arial"/>
                    </w:rPr>
                  </w:pPr>
                  <w:r>
                    <w:rPr>
                      <w:rFonts w:cs="Arial"/>
                    </w:rPr>
                    <w:t>/</w:t>
                  </w:r>
                </w:p>
              </w:tc>
              <w:tc>
                <w:tcPr>
                  <w:tcW w:w="587"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spacing w:line="240" w:lineRule="auto"/>
                    <w:ind w:firstLine="0" w:firstLineChars="0"/>
                    <w:jc w:val="center"/>
                    <w:rPr>
                      <w:rFonts w:cs="Arial"/>
                      <w:sz w:val="21"/>
                      <w:szCs w:val="22"/>
                    </w:rPr>
                  </w:pPr>
                  <w:r>
                    <w:rPr>
                      <w:rFonts w:hint="eastAsia" w:cs="Arial"/>
                      <w:sz w:val="21"/>
                      <w:szCs w:val="22"/>
                    </w:rPr>
                    <w:t>41.9</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76" w:type="dxa"/>
                  <w:tcMar>
                    <w:left w:w="28" w:type="dxa"/>
                    <w:right w:w="28" w:type="dxa"/>
                  </w:tcMar>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50" w:type="dxa"/>
                  <w:tcMar>
                    <w:left w:w="28" w:type="dxa"/>
                    <w:right w:w="28" w:type="dxa"/>
                  </w:tcMar>
                  <w:vAlign w:val="center"/>
                </w:tcPr>
                <w:p>
                  <w:pPr>
                    <w:pStyle w:val="26"/>
                    <w:spacing w:line="240" w:lineRule="auto"/>
                    <w:rPr>
                      <w:rFonts w:cs="Arial"/>
                    </w:rPr>
                  </w:pPr>
                  <w:r>
                    <w:rPr>
                      <w:rFonts w:hint="eastAsia" w:cs="Arial"/>
                    </w:rPr>
                    <w:t>厂界西侧1</w:t>
                  </w:r>
                </w:p>
              </w:tc>
              <w:tc>
                <w:tcPr>
                  <w:tcW w:w="587" w:type="dxa"/>
                  <w:tcMar>
                    <w:left w:w="28" w:type="dxa"/>
                    <w:right w:w="28" w:type="dxa"/>
                  </w:tcMar>
                  <w:vAlign w:val="center"/>
                </w:tcPr>
                <w:p>
                  <w:pPr>
                    <w:pStyle w:val="26"/>
                    <w:spacing w:line="240" w:lineRule="auto"/>
                    <w:rPr>
                      <w:rFonts w:cs="Arial"/>
                    </w:rPr>
                  </w:pPr>
                  <w:r>
                    <w:rPr>
                      <w:rFonts w:cs="Arial"/>
                    </w:rPr>
                    <w:t>/</w:t>
                  </w:r>
                </w:p>
              </w:tc>
              <w:tc>
                <w:tcPr>
                  <w:tcW w:w="587"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spacing w:line="240" w:lineRule="auto"/>
                    <w:ind w:firstLine="0" w:firstLineChars="0"/>
                    <w:jc w:val="center"/>
                    <w:rPr>
                      <w:rFonts w:cs="Arial"/>
                      <w:sz w:val="21"/>
                      <w:szCs w:val="22"/>
                    </w:rPr>
                  </w:pPr>
                  <w:r>
                    <w:rPr>
                      <w:rFonts w:hint="eastAsia" w:cs="Arial"/>
                      <w:sz w:val="21"/>
                      <w:szCs w:val="22"/>
                    </w:rPr>
                    <w:t>42.6</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76" w:type="dxa"/>
                  <w:tcMar>
                    <w:left w:w="28" w:type="dxa"/>
                    <w:right w:w="28" w:type="dxa"/>
                  </w:tcMar>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50" w:type="dxa"/>
                  <w:tcMar>
                    <w:left w:w="28" w:type="dxa"/>
                    <w:right w:w="28" w:type="dxa"/>
                  </w:tcMar>
                  <w:vAlign w:val="center"/>
                </w:tcPr>
                <w:p>
                  <w:pPr>
                    <w:pStyle w:val="26"/>
                    <w:spacing w:line="240" w:lineRule="auto"/>
                    <w:rPr>
                      <w:rFonts w:cs="Arial"/>
                    </w:rPr>
                  </w:pPr>
                  <w:r>
                    <w:rPr>
                      <w:rFonts w:hint="eastAsia" w:cs="Arial"/>
                    </w:rPr>
                    <w:t>厂界西侧2</w:t>
                  </w:r>
                </w:p>
              </w:tc>
              <w:tc>
                <w:tcPr>
                  <w:tcW w:w="587" w:type="dxa"/>
                  <w:tcMar>
                    <w:left w:w="28" w:type="dxa"/>
                    <w:right w:w="28" w:type="dxa"/>
                  </w:tcMar>
                  <w:vAlign w:val="center"/>
                </w:tcPr>
                <w:p>
                  <w:pPr>
                    <w:pStyle w:val="26"/>
                    <w:spacing w:line="240" w:lineRule="auto"/>
                    <w:rPr>
                      <w:rFonts w:cs="Arial"/>
                    </w:rPr>
                  </w:pPr>
                  <w:r>
                    <w:rPr>
                      <w:rFonts w:cs="Arial"/>
                    </w:rPr>
                    <w:t>/</w:t>
                  </w:r>
                </w:p>
              </w:tc>
              <w:tc>
                <w:tcPr>
                  <w:tcW w:w="587"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spacing w:line="240" w:lineRule="auto"/>
                    <w:ind w:firstLine="0" w:firstLineChars="0"/>
                    <w:jc w:val="center"/>
                    <w:rPr>
                      <w:rFonts w:cs="Arial"/>
                      <w:sz w:val="21"/>
                      <w:szCs w:val="22"/>
                    </w:rPr>
                  </w:pPr>
                  <w:r>
                    <w:rPr>
                      <w:rFonts w:hint="eastAsia" w:cs="Arial"/>
                      <w:sz w:val="21"/>
                      <w:szCs w:val="22"/>
                    </w:rPr>
                    <w:t>42.8</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76" w:type="dxa"/>
                  <w:tcMar>
                    <w:left w:w="28" w:type="dxa"/>
                    <w:right w:w="28" w:type="dxa"/>
                  </w:tcMar>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50" w:type="dxa"/>
                  <w:tcMar>
                    <w:left w:w="28" w:type="dxa"/>
                    <w:right w:w="28" w:type="dxa"/>
                  </w:tcMar>
                  <w:vAlign w:val="center"/>
                </w:tcPr>
                <w:p>
                  <w:pPr>
                    <w:pStyle w:val="26"/>
                    <w:spacing w:line="240" w:lineRule="auto"/>
                    <w:rPr>
                      <w:rFonts w:cs="Arial"/>
                    </w:rPr>
                  </w:pPr>
                  <w:r>
                    <w:rPr>
                      <w:rFonts w:hint="eastAsia" w:cs="Arial"/>
                    </w:rPr>
                    <w:t>厂界北侧1</w:t>
                  </w:r>
                </w:p>
              </w:tc>
              <w:tc>
                <w:tcPr>
                  <w:tcW w:w="587" w:type="dxa"/>
                  <w:tcMar>
                    <w:left w:w="28" w:type="dxa"/>
                    <w:right w:w="28" w:type="dxa"/>
                  </w:tcMar>
                  <w:vAlign w:val="center"/>
                </w:tcPr>
                <w:p>
                  <w:pPr>
                    <w:pStyle w:val="26"/>
                    <w:spacing w:line="240" w:lineRule="auto"/>
                    <w:rPr>
                      <w:rFonts w:cs="Arial"/>
                    </w:rPr>
                  </w:pPr>
                  <w:r>
                    <w:rPr>
                      <w:rFonts w:cs="Arial"/>
                    </w:rPr>
                    <w:t>/</w:t>
                  </w:r>
                </w:p>
              </w:tc>
              <w:tc>
                <w:tcPr>
                  <w:tcW w:w="587"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spacing w:line="240" w:lineRule="auto"/>
                    <w:ind w:firstLine="0" w:firstLineChars="0"/>
                    <w:jc w:val="center"/>
                    <w:rPr>
                      <w:rFonts w:cs="Arial"/>
                      <w:sz w:val="21"/>
                      <w:szCs w:val="22"/>
                    </w:rPr>
                  </w:pPr>
                  <w:r>
                    <w:rPr>
                      <w:rFonts w:hint="eastAsia" w:cs="Arial"/>
                      <w:sz w:val="21"/>
                      <w:szCs w:val="22"/>
                    </w:rPr>
                    <w:t>41.9</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76" w:type="dxa"/>
                  <w:tcMar>
                    <w:left w:w="28" w:type="dxa"/>
                    <w:right w:w="28" w:type="dxa"/>
                  </w:tcMar>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50" w:type="dxa"/>
                  <w:tcMar>
                    <w:left w:w="28" w:type="dxa"/>
                    <w:right w:w="28" w:type="dxa"/>
                  </w:tcMar>
                  <w:vAlign w:val="center"/>
                </w:tcPr>
                <w:p>
                  <w:pPr>
                    <w:pStyle w:val="26"/>
                    <w:spacing w:line="240" w:lineRule="auto"/>
                    <w:rPr>
                      <w:rFonts w:cs="Arial"/>
                    </w:rPr>
                  </w:pPr>
                  <w:r>
                    <w:rPr>
                      <w:rFonts w:hint="eastAsia" w:cs="Arial"/>
                    </w:rPr>
                    <w:t>厂界北侧2</w:t>
                  </w:r>
                </w:p>
              </w:tc>
              <w:tc>
                <w:tcPr>
                  <w:tcW w:w="587" w:type="dxa"/>
                  <w:tcMar>
                    <w:left w:w="28" w:type="dxa"/>
                    <w:right w:w="28" w:type="dxa"/>
                  </w:tcMar>
                  <w:vAlign w:val="center"/>
                </w:tcPr>
                <w:p>
                  <w:pPr>
                    <w:pStyle w:val="26"/>
                    <w:spacing w:line="240" w:lineRule="auto"/>
                    <w:rPr>
                      <w:rFonts w:cs="Arial"/>
                    </w:rPr>
                  </w:pPr>
                  <w:r>
                    <w:rPr>
                      <w:rFonts w:cs="Arial"/>
                    </w:rPr>
                    <w:t>/</w:t>
                  </w:r>
                </w:p>
              </w:tc>
              <w:tc>
                <w:tcPr>
                  <w:tcW w:w="587"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spacing w:line="240" w:lineRule="auto"/>
                    <w:ind w:firstLine="0" w:firstLineChars="0"/>
                    <w:jc w:val="center"/>
                    <w:rPr>
                      <w:rFonts w:cs="Arial"/>
                      <w:sz w:val="21"/>
                      <w:szCs w:val="22"/>
                    </w:rPr>
                  </w:pPr>
                  <w:r>
                    <w:rPr>
                      <w:rFonts w:hint="eastAsia" w:cs="Arial"/>
                      <w:sz w:val="21"/>
                      <w:szCs w:val="22"/>
                    </w:rPr>
                    <w:t>42.0</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88" w:type="dxa"/>
                  <w:tcMar>
                    <w:left w:w="28" w:type="dxa"/>
                    <w:right w:w="28" w:type="dxa"/>
                  </w:tcMar>
                  <w:vAlign w:val="center"/>
                </w:tcPr>
                <w:p>
                  <w:pPr>
                    <w:pStyle w:val="26"/>
                    <w:spacing w:line="240" w:lineRule="auto"/>
                    <w:rPr>
                      <w:rFonts w:cs="Arial"/>
                    </w:rPr>
                  </w:pPr>
                  <w:r>
                    <w:rPr>
                      <w:rFonts w:cs="Arial"/>
                    </w:rPr>
                    <w:t>/</w:t>
                  </w:r>
                </w:p>
              </w:tc>
              <w:tc>
                <w:tcPr>
                  <w:tcW w:w="576" w:type="dxa"/>
                  <w:tcMar>
                    <w:left w:w="28" w:type="dxa"/>
                    <w:right w:w="28" w:type="dxa"/>
                  </w:tcMar>
                  <w:vAlign w:val="center"/>
                </w:tcPr>
                <w:p>
                  <w:pPr>
                    <w:pStyle w:val="26"/>
                    <w:spacing w:line="240" w:lineRule="auto"/>
                    <w:rPr>
                      <w:rFonts w:cs="Arial"/>
                    </w:rPr>
                  </w:pPr>
                  <w:r>
                    <w:rPr>
                      <w:rFonts w:cs="Arial"/>
                    </w:rPr>
                    <w:t>/</w:t>
                  </w:r>
                </w:p>
              </w:tc>
            </w:tr>
          </w:tbl>
          <w:p>
            <w:pPr>
              <w:autoSpaceDE w:val="0"/>
              <w:autoSpaceDN w:val="0"/>
              <w:ind w:firstLine="0" w:firstLineChars="0"/>
              <w:jc w:val="center"/>
              <w:rPr>
                <w:rFonts w:cs="Arial"/>
                <w:b/>
                <w:kern w:val="0"/>
              </w:rPr>
            </w:pPr>
            <w:bookmarkStart w:id="20" w:name="_Ref519245455"/>
            <w:r>
              <w:rPr>
                <w:rFonts w:hint="eastAsia" w:cs="Arial"/>
                <w:b/>
                <w:kern w:val="0"/>
              </w:rPr>
              <w:t xml:space="preserve">表 </w:t>
            </w:r>
            <w:r>
              <w:rPr>
                <w:rFonts w:cs="Arial"/>
                <w:b/>
                <w:kern w:val="0"/>
              </w:rPr>
              <w:fldChar w:fldCharType="begin"/>
            </w:r>
            <w:r>
              <w:rPr>
                <w:rFonts w:cs="Arial"/>
                <w:b/>
                <w:kern w:val="0"/>
              </w:rPr>
              <w:instrText xml:space="preserve"> </w:instrText>
            </w:r>
            <w:r>
              <w:rPr>
                <w:rFonts w:hint="eastAsia" w:cs="Arial"/>
                <w:b/>
                <w:kern w:val="0"/>
              </w:rPr>
              <w:instrText xml:space="preserve">SEQ 表 \* ARABIC</w:instrText>
            </w:r>
            <w:r>
              <w:rPr>
                <w:rFonts w:cs="Arial"/>
                <w:b/>
                <w:kern w:val="0"/>
              </w:rPr>
              <w:instrText xml:space="preserve"> </w:instrText>
            </w:r>
            <w:r>
              <w:rPr>
                <w:rFonts w:cs="Arial"/>
                <w:b/>
                <w:kern w:val="0"/>
              </w:rPr>
              <w:fldChar w:fldCharType="separate"/>
            </w:r>
            <w:r>
              <w:rPr>
                <w:rFonts w:cs="Arial"/>
                <w:b/>
                <w:kern w:val="0"/>
              </w:rPr>
              <w:t>14</w:t>
            </w:r>
            <w:r>
              <w:rPr>
                <w:rFonts w:cs="Arial"/>
                <w:b/>
                <w:kern w:val="0"/>
              </w:rPr>
              <w:fldChar w:fldCharType="end"/>
            </w:r>
            <w:bookmarkEnd w:id="20"/>
            <w:r>
              <w:rPr>
                <w:rFonts w:cs="Arial"/>
                <w:b/>
                <w:kern w:val="0"/>
              </w:rPr>
              <w:t xml:space="preserve">  220</w:t>
            </w:r>
            <w:r>
              <w:rPr>
                <w:rFonts w:hint="eastAsia" w:cs="Arial"/>
                <w:b/>
                <w:kern w:val="0"/>
              </w:rPr>
              <w:t>kV梅江东变电站工频电、磁场衰减监测结果</w:t>
            </w:r>
          </w:p>
          <w:tbl>
            <w:tblPr>
              <w:tblStyle w:val="19"/>
              <w:tblW w:w="8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757"/>
              <w:gridCol w:w="2540"/>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183" w:type="dxa"/>
                  <w:vAlign w:val="center"/>
                </w:tcPr>
                <w:p>
                  <w:pPr>
                    <w:pStyle w:val="26"/>
                    <w:spacing w:line="240" w:lineRule="auto"/>
                    <w:rPr>
                      <w:rFonts w:cs="Arial"/>
                      <w:b/>
                    </w:rPr>
                  </w:pPr>
                  <w:r>
                    <w:rPr>
                      <w:rFonts w:cs="Arial"/>
                      <w:b/>
                    </w:rPr>
                    <w:t>测点编号</w:t>
                  </w:r>
                </w:p>
              </w:tc>
              <w:tc>
                <w:tcPr>
                  <w:tcW w:w="1757" w:type="dxa"/>
                  <w:vAlign w:val="center"/>
                </w:tcPr>
                <w:p>
                  <w:pPr>
                    <w:pStyle w:val="26"/>
                    <w:spacing w:line="240" w:lineRule="auto"/>
                    <w:rPr>
                      <w:rFonts w:cs="Arial"/>
                      <w:b/>
                    </w:rPr>
                  </w:pPr>
                  <w:r>
                    <w:rPr>
                      <w:rFonts w:hint="eastAsia" w:cs="Arial"/>
                      <w:b/>
                    </w:rPr>
                    <w:t>距离（</w:t>
                  </w:r>
                  <w:r>
                    <w:rPr>
                      <w:rFonts w:cs="Arial"/>
                      <w:b/>
                    </w:rPr>
                    <w:t>m</w:t>
                  </w:r>
                  <w:r>
                    <w:rPr>
                      <w:rFonts w:hint="eastAsia" w:cs="Arial"/>
                      <w:b/>
                    </w:rPr>
                    <w:t>）</w:t>
                  </w:r>
                </w:p>
              </w:tc>
              <w:tc>
                <w:tcPr>
                  <w:tcW w:w="2540" w:type="dxa"/>
                  <w:vAlign w:val="center"/>
                </w:tcPr>
                <w:p>
                  <w:pPr>
                    <w:pStyle w:val="26"/>
                    <w:spacing w:line="240" w:lineRule="auto"/>
                    <w:rPr>
                      <w:rFonts w:cs="Arial"/>
                      <w:b/>
                    </w:rPr>
                  </w:pPr>
                  <w:r>
                    <w:rPr>
                      <w:rFonts w:hint="eastAsia" w:cs="Arial"/>
                      <w:b/>
                    </w:rPr>
                    <w:t>工频电场强度（V/m）</w:t>
                  </w:r>
                </w:p>
              </w:tc>
              <w:tc>
                <w:tcPr>
                  <w:tcW w:w="2636" w:type="dxa"/>
                  <w:vAlign w:val="center"/>
                </w:tcPr>
                <w:p>
                  <w:pPr>
                    <w:pStyle w:val="26"/>
                    <w:spacing w:line="240" w:lineRule="auto"/>
                    <w:rPr>
                      <w:rFonts w:cs="Arial"/>
                      <w:b/>
                    </w:rPr>
                  </w:pPr>
                  <w:r>
                    <w:rPr>
                      <w:rFonts w:hint="eastAsia" w:cs="Arial"/>
                      <w:b/>
                    </w:rPr>
                    <w:t>工频磁感应强度（</w:t>
                  </w:r>
                  <w:r>
                    <w:rPr>
                      <w:rFonts w:cs="Arial"/>
                      <w:b/>
                    </w:rPr>
                    <w:t>μ</w:t>
                  </w:r>
                  <w:r>
                    <w:rPr>
                      <w:rFonts w:hint="eastAsia" w:cs="Arial"/>
                      <w:b/>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3" w:type="dxa"/>
                  <w:vAlign w:val="center"/>
                </w:tcPr>
                <w:p>
                  <w:pPr>
                    <w:pStyle w:val="26"/>
                    <w:spacing w:line="240" w:lineRule="auto"/>
                    <w:rPr>
                      <w:rFonts w:cs="Arial"/>
                    </w:rPr>
                  </w:pPr>
                  <w:r>
                    <w:rPr>
                      <w:rFonts w:hint="eastAsia" w:cs="Arial"/>
                    </w:rPr>
                    <w:t>1</w:t>
                  </w:r>
                </w:p>
              </w:tc>
              <w:tc>
                <w:tcPr>
                  <w:tcW w:w="1757" w:type="dxa"/>
                  <w:vAlign w:val="center"/>
                </w:tcPr>
                <w:p>
                  <w:pPr>
                    <w:pStyle w:val="26"/>
                    <w:spacing w:line="240" w:lineRule="auto"/>
                    <w:rPr>
                      <w:rFonts w:cs="Arial"/>
                    </w:rPr>
                  </w:pPr>
                  <w:r>
                    <w:rPr>
                      <w:rFonts w:hint="eastAsia" w:cs="Arial"/>
                    </w:rPr>
                    <w:t>围墙外5m处</w:t>
                  </w:r>
                </w:p>
              </w:tc>
              <w:tc>
                <w:tcPr>
                  <w:tcW w:w="2540" w:type="dxa"/>
                  <w:vAlign w:val="center"/>
                </w:tcPr>
                <w:p>
                  <w:pPr>
                    <w:pStyle w:val="26"/>
                    <w:spacing w:line="240" w:lineRule="auto"/>
                    <w:rPr>
                      <w:rFonts w:cs="Arial"/>
                    </w:rPr>
                  </w:pPr>
                  <w:r>
                    <w:rPr>
                      <w:rFonts w:hint="eastAsia" w:cs="Arial"/>
                    </w:rPr>
                    <w:t>59.8</w:t>
                  </w:r>
                </w:p>
              </w:tc>
              <w:tc>
                <w:tcPr>
                  <w:tcW w:w="2636" w:type="dxa"/>
                  <w:vAlign w:val="center"/>
                </w:tcPr>
                <w:p>
                  <w:pPr>
                    <w:pStyle w:val="26"/>
                    <w:spacing w:line="240" w:lineRule="auto"/>
                    <w:rPr>
                      <w:rFonts w:cs="Arial"/>
                    </w:rPr>
                  </w:pPr>
                  <w:r>
                    <w:rPr>
                      <w:rFonts w:hint="eastAsia" w:cs="Arial"/>
                    </w:rPr>
                    <w:t>0.251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3" w:type="dxa"/>
                  <w:vAlign w:val="center"/>
                </w:tcPr>
                <w:p>
                  <w:pPr>
                    <w:pStyle w:val="26"/>
                    <w:spacing w:line="240" w:lineRule="auto"/>
                    <w:rPr>
                      <w:rFonts w:cs="Arial"/>
                    </w:rPr>
                  </w:pPr>
                  <w:r>
                    <w:rPr>
                      <w:rFonts w:hint="eastAsia" w:cs="Arial"/>
                    </w:rPr>
                    <w:t>2</w:t>
                  </w:r>
                </w:p>
              </w:tc>
              <w:tc>
                <w:tcPr>
                  <w:tcW w:w="1757" w:type="dxa"/>
                  <w:vAlign w:val="center"/>
                </w:tcPr>
                <w:p>
                  <w:pPr>
                    <w:pStyle w:val="26"/>
                    <w:spacing w:line="240" w:lineRule="auto"/>
                    <w:rPr>
                      <w:rFonts w:cs="Arial"/>
                    </w:rPr>
                  </w:pPr>
                  <w:r>
                    <w:rPr>
                      <w:rFonts w:hint="eastAsia" w:cs="Arial"/>
                    </w:rPr>
                    <w:t>围墙外10m处</w:t>
                  </w:r>
                </w:p>
              </w:tc>
              <w:tc>
                <w:tcPr>
                  <w:tcW w:w="2540" w:type="dxa"/>
                  <w:vAlign w:val="center"/>
                </w:tcPr>
                <w:p>
                  <w:pPr>
                    <w:pStyle w:val="26"/>
                    <w:spacing w:line="240" w:lineRule="auto"/>
                    <w:rPr>
                      <w:rFonts w:cs="Arial"/>
                    </w:rPr>
                  </w:pPr>
                  <w:r>
                    <w:rPr>
                      <w:rFonts w:hint="eastAsia" w:cs="Arial"/>
                    </w:rPr>
                    <w:t>192.6</w:t>
                  </w:r>
                </w:p>
              </w:tc>
              <w:tc>
                <w:tcPr>
                  <w:tcW w:w="2636" w:type="dxa"/>
                  <w:vAlign w:val="center"/>
                </w:tcPr>
                <w:p>
                  <w:pPr>
                    <w:pStyle w:val="26"/>
                    <w:spacing w:line="240" w:lineRule="auto"/>
                    <w:rPr>
                      <w:rFonts w:cs="Arial"/>
                    </w:rPr>
                  </w:pPr>
                  <w:r>
                    <w:rPr>
                      <w:rFonts w:hint="eastAsia" w:cs="Arial"/>
                    </w:rPr>
                    <w:t>0.293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3" w:type="dxa"/>
                  <w:vAlign w:val="center"/>
                </w:tcPr>
                <w:p>
                  <w:pPr>
                    <w:pStyle w:val="26"/>
                    <w:spacing w:line="240" w:lineRule="auto"/>
                    <w:rPr>
                      <w:rFonts w:cs="Arial"/>
                    </w:rPr>
                  </w:pPr>
                  <w:r>
                    <w:rPr>
                      <w:rFonts w:hint="eastAsia" w:cs="Arial"/>
                    </w:rPr>
                    <w:t>3</w:t>
                  </w:r>
                </w:p>
              </w:tc>
              <w:tc>
                <w:tcPr>
                  <w:tcW w:w="1757" w:type="dxa"/>
                  <w:vAlign w:val="center"/>
                </w:tcPr>
                <w:p>
                  <w:pPr>
                    <w:pStyle w:val="26"/>
                    <w:spacing w:line="240" w:lineRule="auto"/>
                    <w:rPr>
                      <w:rFonts w:cs="Arial"/>
                    </w:rPr>
                  </w:pPr>
                  <w:r>
                    <w:rPr>
                      <w:rFonts w:hint="eastAsia" w:cs="Arial"/>
                    </w:rPr>
                    <w:t>围墙外15m处</w:t>
                  </w:r>
                </w:p>
              </w:tc>
              <w:tc>
                <w:tcPr>
                  <w:tcW w:w="2540" w:type="dxa"/>
                  <w:vAlign w:val="center"/>
                </w:tcPr>
                <w:p>
                  <w:pPr>
                    <w:pStyle w:val="26"/>
                    <w:spacing w:line="240" w:lineRule="auto"/>
                    <w:rPr>
                      <w:rFonts w:cs="Arial"/>
                    </w:rPr>
                  </w:pPr>
                  <w:r>
                    <w:rPr>
                      <w:rFonts w:hint="eastAsia" w:cs="Arial"/>
                    </w:rPr>
                    <w:t>67.0</w:t>
                  </w:r>
                </w:p>
              </w:tc>
              <w:tc>
                <w:tcPr>
                  <w:tcW w:w="2636" w:type="dxa"/>
                  <w:vAlign w:val="center"/>
                </w:tcPr>
                <w:p>
                  <w:pPr>
                    <w:pStyle w:val="26"/>
                    <w:spacing w:line="240" w:lineRule="auto"/>
                    <w:rPr>
                      <w:rFonts w:cs="Arial"/>
                    </w:rPr>
                  </w:pPr>
                  <w:r>
                    <w:rPr>
                      <w:rFonts w:hint="eastAsia" w:cs="Arial"/>
                    </w:rPr>
                    <w:t>0.369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3" w:type="dxa"/>
                  <w:vAlign w:val="center"/>
                </w:tcPr>
                <w:p>
                  <w:pPr>
                    <w:pStyle w:val="26"/>
                    <w:spacing w:line="240" w:lineRule="auto"/>
                    <w:rPr>
                      <w:rFonts w:cs="Arial"/>
                    </w:rPr>
                  </w:pPr>
                  <w:r>
                    <w:rPr>
                      <w:rFonts w:hint="eastAsia" w:cs="Arial"/>
                    </w:rPr>
                    <w:t>4</w:t>
                  </w:r>
                </w:p>
              </w:tc>
              <w:tc>
                <w:tcPr>
                  <w:tcW w:w="1757" w:type="dxa"/>
                  <w:vAlign w:val="center"/>
                </w:tcPr>
                <w:p>
                  <w:pPr>
                    <w:pStyle w:val="26"/>
                    <w:spacing w:line="240" w:lineRule="auto"/>
                    <w:rPr>
                      <w:rFonts w:cs="Arial"/>
                    </w:rPr>
                  </w:pPr>
                  <w:r>
                    <w:rPr>
                      <w:rFonts w:hint="eastAsia" w:cs="Arial"/>
                    </w:rPr>
                    <w:t>围墙外20m处</w:t>
                  </w:r>
                </w:p>
              </w:tc>
              <w:tc>
                <w:tcPr>
                  <w:tcW w:w="2540" w:type="dxa"/>
                  <w:vAlign w:val="center"/>
                </w:tcPr>
                <w:p>
                  <w:pPr>
                    <w:pStyle w:val="26"/>
                    <w:spacing w:line="240" w:lineRule="auto"/>
                    <w:rPr>
                      <w:rFonts w:cs="Arial"/>
                    </w:rPr>
                  </w:pPr>
                  <w:r>
                    <w:rPr>
                      <w:rFonts w:hint="eastAsia" w:cs="Arial"/>
                    </w:rPr>
                    <w:t>65.0</w:t>
                  </w:r>
                </w:p>
              </w:tc>
              <w:tc>
                <w:tcPr>
                  <w:tcW w:w="2636" w:type="dxa"/>
                  <w:vAlign w:val="center"/>
                </w:tcPr>
                <w:p>
                  <w:pPr>
                    <w:pStyle w:val="26"/>
                    <w:spacing w:line="240" w:lineRule="auto"/>
                    <w:rPr>
                      <w:rFonts w:cs="Arial"/>
                    </w:rPr>
                  </w:pPr>
                  <w:r>
                    <w:rPr>
                      <w:rFonts w:hint="eastAsia" w:cs="Arial"/>
                    </w:rPr>
                    <w:t>0.380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3" w:type="dxa"/>
                  <w:vAlign w:val="center"/>
                </w:tcPr>
                <w:p>
                  <w:pPr>
                    <w:pStyle w:val="26"/>
                    <w:spacing w:line="240" w:lineRule="auto"/>
                    <w:rPr>
                      <w:rFonts w:cs="Arial"/>
                    </w:rPr>
                  </w:pPr>
                  <w:r>
                    <w:rPr>
                      <w:rFonts w:hint="eastAsia" w:cs="Arial"/>
                    </w:rPr>
                    <w:t>5</w:t>
                  </w:r>
                </w:p>
              </w:tc>
              <w:tc>
                <w:tcPr>
                  <w:tcW w:w="1757" w:type="dxa"/>
                  <w:vAlign w:val="center"/>
                </w:tcPr>
                <w:p>
                  <w:pPr>
                    <w:pStyle w:val="26"/>
                    <w:spacing w:line="240" w:lineRule="auto"/>
                    <w:rPr>
                      <w:rFonts w:cs="Arial"/>
                    </w:rPr>
                  </w:pPr>
                  <w:r>
                    <w:rPr>
                      <w:rFonts w:hint="eastAsia" w:cs="Arial"/>
                    </w:rPr>
                    <w:t>围墙外25m处</w:t>
                  </w:r>
                </w:p>
              </w:tc>
              <w:tc>
                <w:tcPr>
                  <w:tcW w:w="2540" w:type="dxa"/>
                  <w:vAlign w:val="center"/>
                </w:tcPr>
                <w:p>
                  <w:pPr>
                    <w:pStyle w:val="26"/>
                    <w:spacing w:line="240" w:lineRule="auto"/>
                    <w:rPr>
                      <w:rFonts w:cs="Arial"/>
                    </w:rPr>
                  </w:pPr>
                  <w:r>
                    <w:rPr>
                      <w:rFonts w:hint="eastAsia" w:cs="Arial"/>
                    </w:rPr>
                    <w:t>55.1</w:t>
                  </w:r>
                </w:p>
              </w:tc>
              <w:tc>
                <w:tcPr>
                  <w:tcW w:w="2636" w:type="dxa"/>
                  <w:vAlign w:val="center"/>
                </w:tcPr>
                <w:p>
                  <w:pPr>
                    <w:pStyle w:val="26"/>
                    <w:spacing w:line="240" w:lineRule="auto"/>
                    <w:rPr>
                      <w:rFonts w:cs="Arial"/>
                    </w:rPr>
                  </w:pPr>
                  <w:r>
                    <w:rPr>
                      <w:rFonts w:hint="eastAsia" w:cs="Arial"/>
                    </w:rPr>
                    <w:t>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3" w:type="dxa"/>
                  <w:vAlign w:val="center"/>
                </w:tcPr>
                <w:p>
                  <w:pPr>
                    <w:pStyle w:val="26"/>
                    <w:spacing w:line="240" w:lineRule="auto"/>
                    <w:rPr>
                      <w:rFonts w:cs="Arial"/>
                    </w:rPr>
                  </w:pPr>
                  <w:r>
                    <w:rPr>
                      <w:rFonts w:hint="eastAsia" w:cs="Arial"/>
                    </w:rPr>
                    <w:t>6</w:t>
                  </w:r>
                </w:p>
              </w:tc>
              <w:tc>
                <w:tcPr>
                  <w:tcW w:w="1757" w:type="dxa"/>
                  <w:vAlign w:val="center"/>
                </w:tcPr>
                <w:p>
                  <w:pPr>
                    <w:pStyle w:val="26"/>
                    <w:spacing w:line="240" w:lineRule="auto"/>
                    <w:rPr>
                      <w:rFonts w:cs="Arial"/>
                    </w:rPr>
                  </w:pPr>
                  <w:r>
                    <w:rPr>
                      <w:rFonts w:hint="eastAsia" w:cs="Arial"/>
                    </w:rPr>
                    <w:t>围墙外30m处</w:t>
                  </w:r>
                </w:p>
              </w:tc>
              <w:tc>
                <w:tcPr>
                  <w:tcW w:w="2540" w:type="dxa"/>
                  <w:vAlign w:val="center"/>
                </w:tcPr>
                <w:p>
                  <w:pPr>
                    <w:pStyle w:val="26"/>
                    <w:spacing w:line="240" w:lineRule="auto"/>
                    <w:rPr>
                      <w:rFonts w:cs="Arial"/>
                    </w:rPr>
                  </w:pPr>
                  <w:r>
                    <w:rPr>
                      <w:rFonts w:hint="eastAsia" w:cs="Arial"/>
                    </w:rPr>
                    <w:t>49.9</w:t>
                  </w:r>
                </w:p>
              </w:tc>
              <w:tc>
                <w:tcPr>
                  <w:tcW w:w="2636" w:type="dxa"/>
                  <w:vAlign w:val="center"/>
                </w:tcPr>
                <w:p>
                  <w:pPr>
                    <w:pStyle w:val="26"/>
                    <w:spacing w:line="240" w:lineRule="auto"/>
                    <w:rPr>
                      <w:rFonts w:cs="Arial"/>
                    </w:rPr>
                  </w:pPr>
                  <w:r>
                    <w:rPr>
                      <w:rFonts w:hint="eastAsia" w:cs="Arial"/>
                    </w:rPr>
                    <w:t>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3" w:type="dxa"/>
                  <w:vAlign w:val="center"/>
                </w:tcPr>
                <w:p>
                  <w:pPr>
                    <w:pStyle w:val="26"/>
                    <w:spacing w:line="240" w:lineRule="auto"/>
                    <w:rPr>
                      <w:rFonts w:cs="Arial"/>
                    </w:rPr>
                  </w:pPr>
                  <w:r>
                    <w:rPr>
                      <w:rFonts w:hint="eastAsia" w:cs="Arial"/>
                    </w:rPr>
                    <w:t>7</w:t>
                  </w:r>
                </w:p>
              </w:tc>
              <w:tc>
                <w:tcPr>
                  <w:tcW w:w="1757" w:type="dxa"/>
                  <w:vAlign w:val="center"/>
                </w:tcPr>
                <w:p>
                  <w:pPr>
                    <w:pStyle w:val="26"/>
                    <w:spacing w:line="240" w:lineRule="auto"/>
                    <w:rPr>
                      <w:rFonts w:cs="Arial"/>
                    </w:rPr>
                  </w:pPr>
                  <w:r>
                    <w:rPr>
                      <w:rFonts w:hint="eastAsia" w:cs="Arial"/>
                    </w:rPr>
                    <w:t>围墙外35m处</w:t>
                  </w:r>
                </w:p>
              </w:tc>
              <w:tc>
                <w:tcPr>
                  <w:tcW w:w="2540" w:type="dxa"/>
                  <w:vAlign w:val="center"/>
                </w:tcPr>
                <w:p>
                  <w:pPr>
                    <w:pStyle w:val="26"/>
                    <w:spacing w:line="240" w:lineRule="auto"/>
                    <w:rPr>
                      <w:rFonts w:cs="Arial"/>
                    </w:rPr>
                  </w:pPr>
                  <w:r>
                    <w:rPr>
                      <w:rFonts w:hint="eastAsia" w:cs="Arial"/>
                    </w:rPr>
                    <w:t>36.2</w:t>
                  </w:r>
                </w:p>
              </w:tc>
              <w:tc>
                <w:tcPr>
                  <w:tcW w:w="2636" w:type="dxa"/>
                  <w:vAlign w:val="center"/>
                </w:tcPr>
                <w:p>
                  <w:pPr>
                    <w:pStyle w:val="26"/>
                    <w:spacing w:line="240" w:lineRule="auto"/>
                    <w:rPr>
                      <w:rFonts w:cs="Arial"/>
                    </w:rPr>
                  </w:pPr>
                  <w:r>
                    <w:rPr>
                      <w:rFonts w:hint="eastAsia" w:cs="Arial"/>
                    </w:rPr>
                    <w:t>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3" w:type="dxa"/>
                  <w:vAlign w:val="center"/>
                </w:tcPr>
                <w:p>
                  <w:pPr>
                    <w:pStyle w:val="26"/>
                    <w:spacing w:line="240" w:lineRule="auto"/>
                    <w:rPr>
                      <w:rFonts w:cs="Arial"/>
                    </w:rPr>
                  </w:pPr>
                  <w:r>
                    <w:rPr>
                      <w:rFonts w:hint="eastAsia" w:cs="Arial"/>
                    </w:rPr>
                    <w:t>8</w:t>
                  </w:r>
                </w:p>
              </w:tc>
              <w:tc>
                <w:tcPr>
                  <w:tcW w:w="1757" w:type="dxa"/>
                  <w:vAlign w:val="center"/>
                </w:tcPr>
                <w:p>
                  <w:pPr>
                    <w:pStyle w:val="26"/>
                    <w:spacing w:line="240" w:lineRule="auto"/>
                    <w:rPr>
                      <w:rFonts w:cs="Arial"/>
                    </w:rPr>
                  </w:pPr>
                  <w:r>
                    <w:rPr>
                      <w:rFonts w:hint="eastAsia" w:cs="Arial"/>
                    </w:rPr>
                    <w:t>围墙外40m处</w:t>
                  </w:r>
                </w:p>
              </w:tc>
              <w:tc>
                <w:tcPr>
                  <w:tcW w:w="2540" w:type="dxa"/>
                  <w:vAlign w:val="center"/>
                </w:tcPr>
                <w:p>
                  <w:pPr>
                    <w:pStyle w:val="26"/>
                    <w:spacing w:line="240" w:lineRule="auto"/>
                    <w:rPr>
                      <w:rFonts w:cs="Arial"/>
                    </w:rPr>
                  </w:pPr>
                  <w:r>
                    <w:rPr>
                      <w:rFonts w:hint="eastAsia" w:cs="Arial"/>
                    </w:rPr>
                    <w:t>36.2</w:t>
                  </w:r>
                </w:p>
              </w:tc>
              <w:tc>
                <w:tcPr>
                  <w:tcW w:w="2636" w:type="dxa"/>
                  <w:vAlign w:val="center"/>
                </w:tcPr>
                <w:p>
                  <w:pPr>
                    <w:pStyle w:val="26"/>
                    <w:spacing w:line="240" w:lineRule="auto"/>
                    <w:rPr>
                      <w:rFonts w:cs="Arial"/>
                    </w:rPr>
                  </w:pPr>
                  <w:r>
                    <w:rPr>
                      <w:rFonts w:hint="eastAsia" w:cs="Arial"/>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3" w:type="dxa"/>
                  <w:vAlign w:val="center"/>
                </w:tcPr>
                <w:p>
                  <w:pPr>
                    <w:pStyle w:val="26"/>
                    <w:spacing w:line="240" w:lineRule="auto"/>
                    <w:rPr>
                      <w:rFonts w:cs="Arial"/>
                    </w:rPr>
                  </w:pPr>
                  <w:r>
                    <w:rPr>
                      <w:rFonts w:hint="eastAsia" w:cs="Arial"/>
                    </w:rPr>
                    <w:t>9</w:t>
                  </w:r>
                </w:p>
              </w:tc>
              <w:tc>
                <w:tcPr>
                  <w:tcW w:w="1757" w:type="dxa"/>
                  <w:vAlign w:val="center"/>
                </w:tcPr>
                <w:p>
                  <w:pPr>
                    <w:pStyle w:val="26"/>
                    <w:spacing w:line="240" w:lineRule="auto"/>
                    <w:rPr>
                      <w:rFonts w:cs="Arial"/>
                    </w:rPr>
                  </w:pPr>
                  <w:r>
                    <w:rPr>
                      <w:rFonts w:hint="eastAsia" w:cs="Arial"/>
                    </w:rPr>
                    <w:t>围墙外45m处</w:t>
                  </w:r>
                </w:p>
              </w:tc>
              <w:tc>
                <w:tcPr>
                  <w:tcW w:w="2540" w:type="dxa"/>
                  <w:vAlign w:val="center"/>
                </w:tcPr>
                <w:p>
                  <w:pPr>
                    <w:pStyle w:val="26"/>
                    <w:spacing w:line="240" w:lineRule="auto"/>
                    <w:rPr>
                      <w:rFonts w:cs="Arial"/>
                    </w:rPr>
                  </w:pPr>
                  <w:r>
                    <w:rPr>
                      <w:rFonts w:hint="eastAsia" w:cs="Arial"/>
                    </w:rPr>
                    <w:t>25.9</w:t>
                  </w:r>
                </w:p>
              </w:tc>
              <w:tc>
                <w:tcPr>
                  <w:tcW w:w="2636" w:type="dxa"/>
                  <w:vAlign w:val="center"/>
                </w:tcPr>
                <w:p>
                  <w:pPr>
                    <w:pStyle w:val="26"/>
                    <w:spacing w:line="240" w:lineRule="auto"/>
                    <w:rPr>
                      <w:rFonts w:cs="Arial"/>
                    </w:rPr>
                  </w:pPr>
                  <w:r>
                    <w:rPr>
                      <w:rFonts w:hint="eastAsia" w:cs="Arial"/>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3" w:type="dxa"/>
                  <w:vAlign w:val="center"/>
                </w:tcPr>
                <w:p>
                  <w:pPr>
                    <w:pStyle w:val="26"/>
                    <w:spacing w:line="240" w:lineRule="auto"/>
                    <w:rPr>
                      <w:rFonts w:cs="Arial"/>
                    </w:rPr>
                  </w:pPr>
                  <w:r>
                    <w:rPr>
                      <w:rFonts w:hint="eastAsia" w:cs="Arial"/>
                    </w:rPr>
                    <w:t>10</w:t>
                  </w:r>
                </w:p>
              </w:tc>
              <w:tc>
                <w:tcPr>
                  <w:tcW w:w="1757" w:type="dxa"/>
                  <w:vAlign w:val="center"/>
                </w:tcPr>
                <w:p>
                  <w:pPr>
                    <w:pStyle w:val="26"/>
                    <w:spacing w:line="240" w:lineRule="auto"/>
                    <w:rPr>
                      <w:rFonts w:cs="Arial"/>
                    </w:rPr>
                  </w:pPr>
                  <w:r>
                    <w:rPr>
                      <w:rFonts w:hint="eastAsia" w:cs="Arial"/>
                    </w:rPr>
                    <w:t>围墙外50m处</w:t>
                  </w:r>
                </w:p>
              </w:tc>
              <w:tc>
                <w:tcPr>
                  <w:tcW w:w="2540" w:type="dxa"/>
                  <w:vAlign w:val="center"/>
                </w:tcPr>
                <w:p>
                  <w:pPr>
                    <w:pStyle w:val="26"/>
                    <w:spacing w:line="240" w:lineRule="auto"/>
                    <w:rPr>
                      <w:rFonts w:cs="Arial"/>
                    </w:rPr>
                  </w:pPr>
                  <w:r>
                    <w:rPr>
                      <w:rFonts w:hint="eastAsia" w:cs="Arial"/>
                    </w:rPr>
                    <w:t>14.8</w:t>
                  </w:r>
                </w:p>
              </w:tc>
              <w:tc>
                <w:tcPr>
                  <w:tcW w:w="2636" w:type="dxa"/>
                  <w:vAlign w:val="center"/>
                </w:tcPr>
                <w:p>
                  <w:pPr>
                    <w:pStyle w:val="26"/>
                    <w:spacing w:line="240" w:lineRule="auto"/>
                    <w:rPr>
                      <w:rFonts w:cs="Arial"/>
                    </w:rPr>
                  </w:pPr>
                  <w:r>
                    <w:rPr>
                      <w:rFonts w:hint="eastAsia" w:cs="Arial"/>
                    </w:rPr>
                    <w:t>0.021</w:t>
                  </w:r>
                </w:p>
              </w:tc>
            </w:tr>
          </w:tbl>
          <w:p>
            <w:pPr>
              <w:pStyle w:val="26"/>
              <w:spacing w:line="240" w:lineRule="auto"/>
              <w:rPr>
                <w:rFonts w:cs="Arial"/>
                <w:b/>
                <w:kern w:val="0"/>
              </w:rPr>
            </w:pPr>
          </w:p>
          <w:p>
            <w:pPr>
              <w:autoSpaceDE w:val="0"/>
              <w:autoSpaceDN w:val="0"/>
              <w:ind w:firstLine="0" w:firstLineChars="0"/>
              <w:jc w:val="center"/>
              <w:rPr>
                <w:rFonts w:cs="Arial"/>
                <w:b/>
                <w:kern w:val="0"/>
              </w:rPr>
            </w:pPr>
            <w:bookmarkStart w:id="21" w:name="_Ref519245456"/>
            <w:r>
              <w:rPr>
                <w:rFonts w:hint="eastAsia" w:cs="Arial"/>
                <w:b/>
                <w:kern w:val="0"/>
              </w:rPr>
              <w:t xml:space="preserve">表 </w:t>
            </w:r>
            <w:r>
              <w:rPr>
                <w:rFonts w:cs="Arial"/>
                <w:b/>
                <w:kern w:val="0"/>
              </w:rPr>
              <w:fldChar w:fldCharType="begin"/>
            </w:r>
            <w:r>
              <w:rPr>
                <w:rFonts w:cs="Arial"/>
                <w:b/>
                <w:kern w:val="0"/>
              </w:rPr>
              <w:instrText xml:space="preserve"> </w:instrText>
            </w:r>
            <w:r>
              <w:rPr>
                <w:rFonts w:hint="eastAsia" w:cs="Arial"/>
                <w:b/>
                <w:kern w:val="0"/>
              </w:rPr>
              <w:instrText xml:space="preserve">SEQ 表 \* ARABIC</w:instrText>
            </w:r>
            <w:r>
              <w:rPr>
                <w:rFonts w:cs="Arial"/>
                <w:b/>
                <w:kern w:val="0"/>
              </w:rPr>
              <w:instrText xml:space="preserve"> </w:instrText>
            </w:r>
            <w:r>
              <w:rPr>
                <w:rFonts w:cs="Arial"/>
                <w:b/>
                <w:kern w:val="0"/>
              </w:rPr>
              <w:fldChar w:fldCharType="separate"/>
            </w:r>
            <w:r>
              <w:rPr>
                <w:rFonts w:cs="Arial"/>
                <w:b/>
                <w:kern w:val="0"/>
              </w:rPr>
              <w:t>15</w:t>
            </w:r>
            <w:r>
              <w:rPr>
                <w:rFonts w:cs="Arial"/>
                <w:b/>
                <w:kern w:val="0"/>
              </w:rPr>
              <w:fldChar w:fldCharType="end"/>
            </w:r>
            <w:bookmarkEnd w:id="21"/>
            <w:r>
              <w:rPr>
                <w:rFonts w:cs="Arial"/>
                <w:b/>
                <w:kern w:val="0"/>
              </w:rPr>
              <w:t xml:space="preserve">  </w:t>
            </w:r>
            <w:r>
              <w:rPr>
                <w:rFonts w:hint="eastAsia" w:cs="Arial"/>
                <w:b/>
                <w:kern w:val="0"/>
              </w:rPr>
              <w:t>220kV梅江东变电站无线电干扰衰减监测结果</w:t>
            </w:r>
          </w:p>
          <w:tbl>
            <w:tblPr>
              <w:tblStyle w:val="20"/>
              <w:tblW w:w="8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
              <w:gridCol w:w="1901"/>
              <w:gridCol w:w="625"/>
              <w:gridCol w:w="634"/>
              <w:gridCol w:w="634"/>
              <w:gridCol w:w="514"/>
              <w:gridCol w:w="514"/>
              <w:gridCol w:w="515"/>
              <w:gridCol w:w="515"/>
              <w:gridCol w:w="635"/>
              <w:gridCol w:w="635"/>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70" w:type="dxa"/>
                  <w:gridSpan w:val="2"/>
                  <w:tcBorders>
                    <w:tl2br w:val="single" w:color="auto" w:sz="4" w:space="0"/>
                  </w:tcBorders>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 xml:space="preserve"> </w:t>
                  </w:r>
                  <w:r>
                    <w:rPr>
                      <w:rFonts w:cs="Arial"/>
                      <w:kern w:val="0"/>
                      <w:sz w:val="21"/>
                      <w:szCs w:val="21"/>
                    </w:rPr>
                    <w:t xml:space="preserve">      </w:t>
                  </w:r>
                  <w:r>
                    <w:rPr>
                      <w:rFonts w:hint="eastAsia" w:cs="Arial"/>
                      <w:kern w:val="0"/>
                      <w:sz w:val="21"/>
                      <w:szCs w:val="21"/>
                    </w:rPr>
                    <w:t>频率（MHz）</w:t>
                  </w:r>
                </w:p>
                <w:p>
                  <w:pPr>
                    <w:autoSpaceDE w:val="0"/>
                    <w:autoSpaceDN w:val="0"/>
                    <w:spacing w:line="240" w:lineRule="auto"/>
                    <w:ind w:firstLine="0" w:firstLineChars="0"/>
                    <w:rPr>
                      <w:rFonts w:cs="Arial"/>
                      <w:kern w:val="0"/>
                      <w:sz w:val="21"/>
                      <w:szCs w:val="21"/>
                    </w:rPr>
                  </w:pPr>
                  <w:r>
                    <w:rPr>
                      <w:rFonts w:hint="eastAsia" w:cs="Arial"/>
                      <w:kern w:val="0"/>
                      <w:sz w:val="21"/>
                      <w:szCs w:val="21"/>
                    </w:rPr>
                    <w:t>测点编号</w:t>
                  </w:r>
                </w:p>
              </w:tc>
              <w:tc>
                <w:tcPr>
                  <w:tcW w:w="625"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0.</w:t>
                  </w:r>
                  <w:r>
                    <w:rPr>
                      <w:rFonts w:cs="Arial"/>
                      <w:kern w:val="0"/>
                      <w:sz w:val="21"/>
                      <w:szCs w:val="21"/>
                    </w:rPr>
                    <w:t>15</w:t>
                  </w:r>
                </w:p>
              </w:tc>
              <w:tc>
                <w:tcPr>
                  <w:tcW w:w="634"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0.</w:t>
                  </w:r>
                  <w:r>
                    <w:rPr>
                      <w:rFonts w:cs="Arial"/>
                      <w:kern w:val="0"/>
                      <w:sz w:val="21"/>
                      <w:szCs w:val="21"/>
                    </w:rPr>
                    <w:t>25</w:t>
                  </w:r>
                </w:p>
              </w:tc>
              <w:tc>
                <w:tcPr>
                  <w:tcW w:w="634"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0.</w:t>
                  </w:r>
                  <w:r>
                    <w:rPr>
                      <w:rFonts w:cs="Arial"/>
                      <w:kern w:val="0"/>
                      <w:sz w:val="21"/>
                      <w:szCs w:val="21"/>
                    </w:rPr>
                    <w:t>50</w:t>
                  </w:r>
                </w:p>
              </w:tc>
              <w:tc>
                <w:tcPr>
                  <w:tcW w:w="514"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1.</w:t>
                  </w:r>
                  <w:r>
                    <w:rPr>
                      <w:rFonts w:cs="Arial"/>
                      <w:kern w:val="0"/>
                      <w:sz w:val="21"/>
                      <w:szCs w:val="21"/>
                    </w:rPr>
                    <w:t>0</w:t>
                  </w:r>
                </w:p>
              </w:tc>
              <w:tc>
                <w:tcPr>
                  <w:tcW w:w="514"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1.</w:t>
                  </w:r>
                  <w:r>
                    <w:rPr>
                      <w:rFonts w:cs="Arial"/>
                      <w:kern w:val="0"/>
                      <w:sz w:val="21"/>
                      <w:szCs w:val="21"/>
                    </w:rPr>
                    <w:t>5</w:t>
                  </w:r>
                </w:p>
              </w:tc>
              <w:tc>
                <w:tcPr>
                  <w:tcW w:w="515"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3.</w:t>
                  </w:r>
                  <w:r>
                    <w:rPr>
                      <w:rFonts w:cs="Arial"/>
                      <w:kern w:val="0"/>
                      <w:sz w:val="21"/>
                      <w:szCs w:val="21"/>
                    </w:rPr>
                    <w:t>0</w:t>
                  </w:r>
                </w:p>
              </w:tc>
              <w:tc>
                <w:tcPr>
                  <w:tcW w:w="515"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6.</w:t>
                  </w:r>
                  <w:r>
                    <w:rPr>
                      <w:rFonts w:cs="Arial"/>
                      <w:kern w:val="0"/>
                      <w:sz w:val="21"/>
                      <w:szCs w:val="21"/>
                    </w:rPr>
                    <w:t>0</w:t>
                  </w:r>
                </w:p>
              </w:tc>
              <w:tc>
                <w:tcPr>
                  <w:tcW w:w="635"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1</w:t>
                  </w:r>
                  <w:r>
                    <w:rPr>
                      <w:rFonts w:cs="Arial"/>
                      <w:kern w:val="0"/>
                      <w:sz w:val="21"/>
                      <w:szCs w:val="21"/>
                    </w:rPr>
                    <w:t>0</w:t>
                  </w:r>
                  <w:r>
                    <w:rPr>
                      <w:rFonts w:hint="eastAsia" w:cs="Arial"/>
                      <w:kern w:val="0"/>
                      <w:sz w:val="21"/>
                      <w:szCs w:val="21"/>
                    </w:rPr>
                    <w:t>.</w:t>
                  </w:r>
                  <w:r>
                    <w:rPr>
                      <w:rFonts w:cs="Arial"/>
                      <w:kern w:val="0"/>
                      <w:sz w:val="21"/>
                      <w:szCs w:val="21"/>
                    </w:rPr>
                    <w:t>0</w:t>
                  </w:r>
                </w:p>
              </w:tc>
              <w:tc>
                <w:tcPr>
                  <w:tcW w:w="635"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1</w:t>
                  </w:r>
                  <w:r>
                    <w:rPr>
                      <w:rFonts w:cs="Arial"/>
                      <w:kern w:val="0"/>
                      <w:sz w:val="21"/>
                      <w:szCs w:val="21"/>
                    </w:rPr>
                    <w:t>5</w:t>
                  </w:r>
                  <w:r>
                    <w:rPr>
                      <w:rFonts w:hint="eastAsia" w:cs="Arial"/>
                      <w:kern w:val="0"/>
                      <w:sz w:val="21"/>
                      <w:szCs w:val="21"/>
                    </w:rPr>
                    <w:t>.</w:t>
                  </w:r>
                  <w:r>
                    <w:rPr>
                      <w:rFonts w:cs="Arial"/>
                      <w:kern w:val="0"/>
                      <w:sz w:val="21"/>
                      <w:szCs w:val="21"/>
                    </w:rPr>
                    <w:t>0</w:t>
                  </w:r>
                </w:p>
              </w:tc>
              <w:tc>
                <w:tcPr>
                  <w:tcW w:w="625" w:type="dxa"/>
                  <w:vAlign w:val="center"/>
                </w:tcPr>
                <w:p>
                  <w:pPr>
                    <w:autoSpaceDE w:val="0"/>
                    <w:autoSpaceDN w:val="0"/>
                    <w:spacing w:line="240" w:lineRule="auto"/>
                    <w:ind w:firstLine="0" w:firstLineChars="0"/>
                    <w:jc w:val="center"/>
                    <w:rPr>
                      <w:rFonts w:cs="Arial"/>
                      <w:kern w:val="0"/>
                      <w:sz w:val="21"/>
                      <w:szCs w:val="21"/>
                    </w:rPr>
                  </w:pPr>
                  <w:r>
                    <w:rPr>
                      <w:rFonts w:hint="eastAsia" w:cs="Arial"/>
                      <w:kern w:val="0"/>
                      <w:sz w:val="21"/>
                      <w:szCs w:val="21"/>
                    </w:rPr>
                    <w:t>3</w:t>
                  </w:r>
                  <w:r>
                    <w:rPr>
                      <w:rFonts w:cs="Arial"/>
                      <w:kern w:val="0"/>
                      <w:sz w:val="21"/>
                      <w:szCs w:val="21"/>
                    </w:rPr>
                    <w:t>0</w:t>
                  </w:r>
                  <w:r>
                    <w:rPr>
                      <w:rFonts w:hint="eastAsia" w:cs="Arial"/>
                      <w:kern w:val="0"/>
                      <w:sz w:val="21"/>
                      <w:szCs w:val="21"/>
                    </w:rPr>
                    <w:t>.</w:t>
                  </w:r>
                  <w:r>
                    <w:rPr>
                      <w:rFonts w:cs="Arial"/>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9" w:type="dxa"/>
                  <w:vAlign w:val="center"/>
                </w:tcPr>
                <w:p>
                  <w:pPr>
                    <w:pStyle w:val="26"/>
                    <w:spacing w:line="240" w:lineRule="auto"/>
                    <w:rPr>
                      <w:rFonts w:cs="Arial"/>
                      <w:kern w:val="0"/>
                    </w:rPr>
                  </w:pPr>
                  <w:r>
                    <w:rPr>
                      <w:rFonts w:hint="eastAsia" w:cs="Arial"/>
                      <w:kern w:val="2"/>
                    </w:rPr>
                    <w:t>1</w:t>
                  </w:r>
                </w:p>
              </w:tc>
              <w:tc>
                <w:tcPr>
                  <w:tcW w:w="1901" w:type="dxa"/>
                  <w:vAlign w:val="center"/>
                </w:tcPr>
                <w:p>
                  <w:pPr>
                    <w:pStyle w:val="26"/>
                    <w:spacing w:line="240" w:lineRule="auto"/>
                    <w:rPr>
                      <w:rFonts w:cs="Arial"/>
                      <w:kern w:val="0"/>
                    </w:rPr>
                  </w:pPr>
                  <w:r>
                    <w:rPr>
                      <w:rFonts w:hint="eastAsia" w:cs="Arial"/>
                      <w:kern w:val="0"/>
                    </w:rPr>
                    <w:t>围墙外1m处</w:t>
                  </w:r>
                </w:p>
              </w:tc>
              <w:tc>
                <w:tcPr>
                  <w:tcW w:w="625" w:type="dxa"/>
                  <w:vAlign w:val="center"/>
                </w:tcPr>
                <w:p>
                  <w:pPr>
                    <w:pStyle w:val="26"/>
                    <w:spacing w:line="240" w:lineRule="auto"/>
                    <w:rPr>
                      <w:rFonts w:cs="Arial"/>
                      <w:kern w:val="0"/>
                    </w:rPr>
                  </w:pPr>
                  <w:r>
                    <w:rPr>
                      <w:rFonts w:cs="Arial"/>
                      <w:kern w:val="0"/>
                    </w:rPr>
                    <w:t>/</w:t>
                  </w:r>
                </w:p>
              </w:tc>
              <w:tc>
                <w:tcPr>
                  <w:tcW w:w="634" w:type="dxa"/>
                  <w:vAlign w:val="center"/>
                </w:tcPr>
                <w:p>
                  <w:pPr>
                    <w:pStyle w:val="26"/>
                    <w:spacing w:line="240" w:lineRule="auto"/>
                    <w:rPr>
                      <w:rFonts w:cs="Arial"/>
                      <w:kern w:val="0"/>
                    </w:rPr>
                  </w:pPr>
                  <w:r>
                    <w:rPr>
                      <w:rFonts w:cs="Arial"/>
                      <w:kern w:val="0"/>
                    </w:rPr>
                    <w:t>/</w:t>
                  </w:r>
                </w:p>
              </w:tc>
              <w:tc>
                <w:tcPr>
                  <w:tcW w:w="634" w:type="dxa"/>
                  <w:vAlign w:val="center"/>
                </w:tcPr>
                <w:p>
                  <w:pPr>
                    <w:pStyle w:val="26"/>
                    <w:spacing w:line="240" w:lineRule="auto"/>
                    <w:rPr>
                      <w:rFonts w:cs="Arial"/>
                      <w:kern w:val="0"/>
                    </w:rPr>
                  </w:pPr>
                  <w:r>
                    <w:rPr>
                      <w:rFonts w:hint="eastAsia" w:cs="Arial"/>
                      <w:kern w:val="0"/>
                    </w:rPr>
                    <w:t>42.9</w:t>
                  </w:r>
                </w:p>
              </w:tc>
              <w:tc>
                <w:tcPr>
                  <w:tcW w:w="514" w:type="dxa"/>
                  <w:vAlign w:val="center"/>
                </w:tcPr>
                <w:p>
                  <w:pPr>
                    <w:pStyle w:val="26"/>
                    <w:spacing w:line="240" w:lineRule="auto"/>
                    <w:rPr>
                      <w:rFonts w:cs="Arial"/>
                      <w:kern w:val="0"/>
                    </w:rPr>
                  </w:pPr>
                  <w:r>
                    <w:rPr>
                      <w:rFonts w:cs="Arial"/>
                      <w:kern w:val="0"/>
                    </w:rPr>
                    <w:t>/</w:t>
                  </w:r>
                </w:p>
              </w:tc>
              <w:tc>
                <w:tcPr>
                  <w:tcW w:w="514" w:type="dxa"/>
                  <w:vAlign w:val="center"/>
                </w:tcPr>
                <w:p>
                  <w:pPr>
                    <w:pStyle w:val="26"/>
                    <w:spacing w:line="240" w:lineRule="auto"/>
                    <w:rPr>
                      <w:rFonts w:cs="Arial"/>
                      <w:kern w:val="0"/>
                    </w:rPr>
                  </w:pPr>
                  <w:r>
                    <w:rPr>
                      <w:rFonts w:cs="Arial"/>
                      <w:kern w:val="0"/>
                    </w:rPr>
                    <w:t>/</w:t>
                  </w:r>
                </w:p>
              </w:tc>
              <w:tc>
                <w:tcPr>
                  <w:tcW w:w="515" w:type="dxa"/>
                  <w:vAlign w:val="center"/>
                </w:tcPr>
                <w:p>
                  <w:pPr>
                    <w:pStyle w:val="26"/>
                    <w:spacing w:line="240" w:lineRule="auto"/>
                    <w:rPr>
                      <w:rFonts w:cs="Arial"/>
                      <w:kern w:val="0"/>
                    </w:rPr>
                  </w:pPr>
                  <w:r>
                    <w:rPr>
                      <w:rFonts w:cs="Arial"/>
                      <w:kern w:val="0"/>
                    </w:rPr>
                    <w:t>/</w:t>
                  </w:r>
                </w:p>
              </w:tc>
              <w:tc>
                <w:tcPr>
                  <w:tcW w:w="515" w:type="dxa"/>
                  <w:vAlign w:val="center"/>
                </w:tcPr>
                <w:p>
                  <w:pPr>
                    <w:pStyle w:val="26"/>
                    <w:spacing w:line="240" w:lineRule="auto"/>
                    <w:rPr>
                      <w:rFonts w:cs="Arial"/>
                      <w:kern w:val="0"/>
                    </w:rPr>
                  </w:pPr>
                  <w:r>
                    <w:rPr>
                      <w:rFonts w:cs="Arial"/>
                      <w:kern w:val="0"/>
                    </w:rPr>
                    <w:t>/</w:t>
                  </w:r>
                </w:p>
              </w:tc>
              <w:tc>
                <w:tcPr>
                  <w:tcW w:w="635" w:type="dxa"/>
                  <w:vAlign w:val="center"/>
                </w:tcPr>
                <w:p>
                  <w:pPr>
                    <w:pStyle w:val="26"/>
                    <w:spacing w:line="240" w:lineRule="auto"/>
                    <w:rPr>
                      <w:rFonts w:cs="Arial"/>
                      <w:kern w:val="0"/>
                    </w:rPr>
                  </w:pPr>
                  <w:r>
                    <w:rPr>
                      <w:rFonts w:cs="Arial"/>
                      <w:kern w:val="0"/>
                    </w:rPr>
                    <w:t>/</w:t>
                  </w:r>
                </w:p>
              </w:tc>
              <w:tc>
                <w:tcPr>
                  <w:tcW w:w="635" w:type="dxa"/>
                  <w:vAlign w:val="center"/>
                </w:tcPr>
                <w:p>
                  <w:pPr>
                    <w:pStyle w:val="26"/>
                    <w:spacing w:line="240" w:lineRule="auto"/>
                    <w:rPr>
                      <w:rFonts w:cs="Arial"/>
                      <w:kern w:val="0"/>
                    </w:rPr>
                  </w:pPr>
                  <w:r>
                    <w:rPr>
                      <w:rFonts w:cs="Arial"/>
                      <w:kern w:val="0"/>
                    </w:rPr>
                    <w:t>/</w:t>
                  </w:r>
                </w:p>
              </w:tc>
              <w:tc>
                <w:tcPr>
                  <w:tcW w:w="625" w:type="dxa"/>
                  <w:vAlign w:val="center"/>
                </w:tcPr>
                <w:p>
                  <w:pPr>
                    <w:pStyle w:val="26"/>
                    <w:spacing w:line="240" w:lineRule="auto"/>
                    <w:rPr>
                      <w:rFonts w:cs="Arial"/>
                      <w:kern w:val="0"/>
                    </w:rPr>
                  </w:pPr>
                  <w:r>
                    <w:rPr>
                      <w:rFonts w:cs="Arial"/>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9" w:type="dxa"/>
                  <w:vAlign w:val="center"/>
                </w:tcPr>
                <w:p>
                  <w:pPr>
                    <w:pStyle w:val="26"/>
                    <w:spacing w:line="240" w:lineRule="auto"/>
                    <w:rPr>
                      <w:rFonts w:cs="Arial"/>
                      <w:kern w:val="2"/>
                    </w:rPr>
                  </w:pPr>
                  <w:r>
                    <w:rPr>
                      <w:rFonts w:hint="eastAsia" w:cs="Arial"/>
                      <w:kern w:val="2"/>
                    </w:rPr>
                    <w:t>2</w:t>
                  </w:r>
                </w:p>
              </w:tc>
              <w:tc>
                <w:tcPr>
                  <w:tcW w:w="1901" w:type="dxa"/>
                  <w:vAlign w:val="center"/>
                </w:tcPr>
                <w:p>
                  <w:pPr>
                    <w:pStyle w:val="26"/>
                    <w:spacing w:line="240" w:lineRule="auto"/>
                    <w:rPr>
                      <w:rFonts w:cs="Arial"/>
                      <w:kern w:val="0"/>
                    </w:rPr>
                  </w:pPr>
                  <w:r>
                    <w:rPr>
                      <w:rFonts w:hint="eastAsia" w:cs="Arial"/>
                      <w:kern w:val="0"/>
                    </w:rPr>
                    <w:t>围墙外2m处</w:t>
                  </w:r>
                </w:p>
              </w:tc>
              <w:tc>
                <w:tcPr>
                  <w:tcW w:w="625" w:type="dxa"/>
                  <w:vAlign w:val="center"/>
                </w:tcPr>
                <w:p>
                  <w:pPr>
                    <w:pStyle w:val="26"/>
                    <w:spacing w:line="240" w:lineRule="auto"/>
                    <w:rPr>
                      <w:rFonts w:cs="Arial"/>
                      <w:kern w:val="0"/>
                    </w:rPr>
                  </w:pPr>
                  <w:r>
                    <w:rPr>
                      <w:rFonts w:cs="Arial"/>
                      <w:kern w:val="0"/>
                    </w:rPr>
                    <w:t>/</w:t>
                  </w:r>
                </w:p>
              </w:tc>
              <w:tc>
                <w:tcPr>
                  <w:tcW w:w="634" w:type="dxa"/>
                  <w:vAlign w:val="center"/>
                </w:tcPr>
                <w:p>
                  <w:pPr>
                    <w:pStyle w:val="26"/>
                    <w:spacing w:line="240" w:lineRule="auto"/>
                    <w:rPr>
                      <w:rFonts w:cs="Arial"/>
                      <w:kern w:val="0"/>
                    </w:rPr>
                  </w:pPr>
                  <w:r>
                    <w:rPr>
                      <w:rFonts w:cs="Arial"/>
                      <w:kern w:val="0"/>
                    </w:rPr>
                    <w:t>/</w:t>
                  </w:r>
                </w:p>
              </w:tc>
              <w:tc>
                <w:tcPr>
                  <w:tcW w:w="634" w:type="dxa"/>
                  <w:vAlign w:val="center"/>
                </w:tcPr>
                <w:p>
                  <w:pPr>
                    <w:pStyle w:val="26"/>
                    <w:spacing w:line="240" w:lineRule="auto"/>
                    <w:rPr>
                      <w:rFonts w:cs="Arial"/>
                      <w:kern w:val="0"/>
                    </w:rPr>
                  </w:pPr>
                  <w:r>
                    <w:rPr>
                      <w:rFonts w:hint="eastAsia" w:cs="Arial"/>
                      <w:kern w:val="0"/>
                    </w:rPr>
                    <w:t>42.5</w:t>
                  </w:r>
                </w:p>
              </w:tc>
              <w:tc>
                <w:tcPr>
                  <w:tcW w:w="514" w:type="dxa"/>
                  <w:vAlign w:val="center"/>
                </w:tcPr>
                <w:p>
                  <w:pPr>
                    <w:pStyle w:val="26"/>
                    <w:spacing w:line="240" w:lineRule="auto"/>
                    <w:rPr>
                      <w:rFonts w:cs="Arial"/>
                      <w:kern w:val="0"/>
                    </w:rPr>
                  </w:pPr>
                  <w:r>
                    <w:rPr>
                      <w:rFonts w:cs="Arial"/>
                      <w:kern w:val="0"/>
                    </w:rPr>
                    <w:t>/</w:t>
                  </w:r>
                </w:p>
              </w:tc>
              <w:tc>
                <w:tcPr>
                  <w:tcW w:w="514" w:type="dxa"/>
                  <w:vAlign w:val="center"/>
                </w:tcPr>
                <w:p>
                  <w:pPr>
                    <w:pStyle w:val="26"/>
                    <w:spacing w:line="240" w:lineRule="auto"/>
                    <w:rPr>
                      <w:rFonts w:cs="Arial"/>
                      <w:kern w:val="0"/>
                    </w:rPr>
                  </w:pPr>
                  <w:r>
                    <w:rPr>
                      <w:rFonts w:cs="Arial"/>
                      <w:kern w:val="0"/>
                    </w:rPr>
                    <w:t>/</w:t>
                  </w:r>
                </w:p>
              </w:tc>
              <w:tc>
                <w:tcPr>
                  <w:tcW w:w="515" w:type="dxa"/>
                  <w:vAlign w:val="center"/>
                </w:tcPr>
                <w:p>
                  <w:pPr>
                    <w:pStyle w:val="26"/>
                    <w:spacing w:line="240" w:lineRule="auto"/>
                    <w:rPr>
                      <w:rFonts w:cs="Arial"/>
                      <w:kern w:val="0"/>
                    </w:rPr>
                  </w:pPr>
                  <w:r>
                    <w:rPr>
                      <w:rFonts w:cs="Arial"/>
                      <w:kern w:val="0"/>
                    </w:rPr>
                    <w:t>/</w:t>
                  </w:r>
                </w:p>
              </w:tc>
              <w:tc>
                <w:tcPr>
                  <w:tcW w:w="515" w:type="dxa"/>
                  <w:vAlign w:val="center"/>
                </w:tcPr>
                <w:p>
                  <w:pPr>
                    <w:pStyle w:val="26"/>
                    <w:spacing w:line="240" w:lineRule="auto"/>
                    <w:rPr>
                      <w:rFonts w:cs="Arial"/>
                      <w:kern w:val="0"/>
                    </w:rPr>
                  </w:pPr>
                  <w:r>
                    <w:rPr>
                      <w:rFonts w:cs="Arial"/>
                      <w:kern w:val="0"/>
                    </w:rPr>
                    <w:t>/</w:t>
                  </w:r>
                </w:p>
              </w:tc>
              <w:tc>
                <w:tcPr>
                  <w:tcW w:w="635" w:type="dxa"/>
                  <w:vAlign w:val="center"/>
                </w:tcPr>
                <w:p>
                  <w:pPr>
                    <w:pStyle w:val="26"/>
                    <w:spacing w:line="240" w:lineRule="auto"/>
                    <w:rPr>
                      <w:rFonts w:cs="Arial"/>
                      <w:kern w:val="0"/>
                    </w:rPr>
                  </w:pPr>
                  <w:r>
                    <w:rPr>
                      <w:rFonts w:cs="Arial"/>
                      <w:kern w:val="0"/>
                    </w:rPr>
                    <w:t>/</w:t>
                  </w:r>
                </w:p>
              </w:tc>
              <w:tc>
                <w:tcPr>
                  <w:tcW w:w="635" w:type="dxa"/>
                  <w:vAlign w:val="center"/>
                </w:tcPr>
                <w:p>
                  <w:pPr>
                    <w:pStyle w:val="26"/>
                    <w:spacing w:line="240" w:lineRule="auto"/>
                    <w:rPr>
                      <w:rFonts w:cs="Arial"/>
                      <w:kern w:val="0"/>
                    </w:rPr>
                  </w:pPr>
                  <w:r>
                    <w:rPr>
                      <w:rFonts w:cs="Arial"/>
                      <w:kern w:val="0"/>
                    </w:rPr>
                    <w:t>/</w:t>
                  </w:r>
                </w:p>
              </w:tc>
              <w:tc>
                <w:tcPr>
                  <w:tcW w:w="625" w:type="dxa"/>
                  <w:vAlign w:val="center"/>
                </w:tcPr>
                <w:p>
                  <w:pPr>
                    <w:pStyle w:val="26"/>
                    <w:spacing w:line="240" w:lineRule="auto"/>
                    <w:rPr>
                      <w:rFonts w:cs="Arial"/>
                      <w:kern w:val="0"/>
                    </w:rPr>
                  </w:pPr>
                  <w:r>
                    <w:rPr>
                      <w:rFonts w:cs="Arial"/>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9" w:type="dxa"/>
                  <w:vAlign w:val="center"/>
                </w:tcPr>
                <w:p>
                  <w:pPr>
                    <w:pStyle w:val="26"/>
                    <w:spacing w:line="240" w:lineRule="auto"/>
                    <w:rPr>
                      <w:rFonts w:cs="Arial"/>
                      <w:kern w:val="2"/>
                    </w:rPr>
                  </w:pPr>
                  <w:r>
                    <w:rPr>
                      <w:rFonts w:hint="eastAsia" w:cs="Arial"/>
                      <w:kern w:val="2"/>
                    </w:rPr>
                    <w:t>3</w:t>
                  </w:r>
                </w:p>
              </w:tc>
              <w:tc>
                <w:tcPr>
                  <w:tcW w:w="1901" w:type="dxa"/>
                  <w:vAlign w:val="center"/>
                </w:tcPr>
                <w:p>
                  <w:pPr>
                    <w:pStyle w:val="26"/>
                    <w:spacing w:line="240" w:lineRule="auto"/>
                    <w:rPr>
                      <w:rFonts w:cs="Arial"/>
                      <w:kern w:val="0"/>
                    </w:rPr>
                  </w:pPr>
                  <w:r>
                    <w:rPr>
                      <w:rFonts w:hint="eastAsia" w:cs="Arial"/>
                      <w:kern w:val="0"/>
                    </w:rPr>
                    <w:t>围墙外4m处</w:t>
                  </w:r>
                </w:p>
              </w:tc>
              <w:tc>
                <w:tcPr>
                  <w:tcW w:w="625" w:type="dxa"/>
                  <w:vAlign w:val="center"/>
                </w:tcPr>
                <w:p>
                  <w:pPr>
                    <w:pStyle w:val="26"/>
                    <w:spacing w:line="240" w:lineRule="auto"/>
                    <w:rPr>
                      <w:rFonts w:cs="Arial"/>
                      <w:kern w:val="0"/>
                    </w:rPr>
                  </w:pPr>
                  <w:r>
                    <w:rPr>
                      <w:rFonts w:cs="Arial"/>
                      <w:kern w:val="0"/>
                    </w:rPr>
                    <w:t>/</w:t>
                  </w:r>
                </w:p>
              </w:tc>
              <w:tc>
                <w:tcPr>
                  <w:tcW w:w="634" w:type="dxa"/>
                  <w:vAlign w:val="center"/>
                </w:tcPr>
                <w:p>
                  <w:pPr>
                    <w:pStyle w:val="26"/>
                    <w:spacing w:line="240" w:lineRule="auto"/>
                    <w:rPr>
                      <w:rFonts w:cs="Arial"/>
                      <w:kern w:val="0"/>
                    </w:rPr>
                  </w:pPr>
                  <w:r>
                    <w:rPr>
                      <w:rFonts w:cs="Arial"/>
                      <w:kern w:val="0"/>
                    </w:rPr>
                    <w:t>/</w:t>
                  </w:r>
                </w:p>
              </w:tc>
              <w:tc>
                <w:tcPr>
                  <w:tcW w:w="634" w:type="dxa"/>
                  <w:vAlign w:val="center"/>
                </w:tcPr>
                <w:p>
                  <w:pPr>
                    <w:pStyle w:val="26"/>
                    <w:spacing w:line="240" w:lineRule="auto"/>
                    <w:rPr>
                      <w:rFonts w:cs="Arial"/>
                      <w:kern w:val="2"/>
                    </w:rPr>
                  </w:pPr>
                  <w:r>
                    <w:rPr>
                      <w:rFonts w:hint="eastAsia" w:cs="Arial"/>
                      <w:kern w:val="0"/>
                    </w:rPr>
                    <w:t>42.1</w:t>
                  </w:r>
                </w:p>
              </w:tc>
              <w:tc>
                <w:tcPr>
                  <w:tcW w:w="514" w:type="dxa"/>
                  <w:vAlign w:val="center"/>
                </w:tcPr>
                <w:p>
                  <w:pPr>
                    <w:pStyle w:val="26"/>
                    <w:spacing w:line="240" w:lineRule="auto"/>
                    <w:rPr>
                      <w:rFonts w:cs="Arial"/>
                      <w:kern w:val="0"/>
                    </w:rPr>
                  </w:pPr>
                  <w:r>
                    <w:rPr>
                      <w:rFonts w:cs="Arial"/>
                      <w:kern w:val="0"/>
                    </w:rPr>
                    <w:t>/</w:t>
                  </w:r>
                </w:p>
              </w:tc>
              <w:tc>
                <w:tcPr>
                  <w:tcW w:w="514" w:type="dxa"/>
                  <w:vAlign w:val="center"/>
                </w:tcPr>
                <w:p>
                  <w:pPr>
                    <w:pStyle w:val="26"/>
                    <w:spacing w:line="240" w:lineRule="auto"/>
                    <w:rPr>
                      <w:rFonts w:cs="Arial"/>
                      <w:kern w:val="0"/>
                    </w:rPr>
                  </w:pPr>
                  <w:r>
                    <w:rPr>
                      <w:rFonts w:cs="Arial"/>
                      <w:kern w:val="0"/>
                    </w:rPr>
                    <w:t>/</w:t>
                  </w:r>
                </w:p>
              </w:tc>
              <w:tc>
                <w:tcPr>
                  <w:tcW w:w="515" w:type="dxa"/>
                  <w:vAlign w:val="center"/>
                </w:tcPr>
                <w:p>
                  <w:pPr>
                    <w:pStyle w:val="26"/>
                    <w:spacing w:line="240" w:lineRule="auto"/>
                    <w:rPr>
                      <w:rFonts w:cs="Arial"/>
                      <w:kern w:val="0"/>
                    </w:rPr>
                  </w:pPr>
                  <w:r>
                    <w:rPr>
                      <w:rFonts w:cs="Arial"/>
                      <w:kern w:val="0"/>
                    </w:rPr>
                    <w:t>/</w:t>
                  </w:r>
                </w:p>
              </w:tc>
              <w:tc>
                <w:tcPr>
                  <w:tcW w:w="515" w:type="dxa"/>
                  <w:vAlign w:val="center"/>
                </w:tcPr>
                <w:p>
                  <w:pPr>
                    <w:pStyle w:val="26"/>
                    <w:spacing w:line="240" w:lineRule="auto"/>
                    <w:rPr>
                      <w:rFonts w:cs="Arial"/>
                      <w:kern w:val="0"/>
                    </w:rPr>
                  </w:pPr>
                  <w:r>
                    <w:rPr>
                      <w:rFonts w:cs="Arial"/>
                      <w:kern w:val="0"/>
                    </w:rPr>
                    <w:t>/</w:t>
                  </w:r>
                </w:p>
              </w:tc>
              <w:tc>
                <w:tcPr>
                  <w:tcW w:w="635" w:type="dxa"/>
                  <w:vAlign w:val="center"/>
                </w:tcPr>
                <w:p>
                  <w:pPr>
                    <w:pStyle w:val="26"/>
                    <w:spacing w:line="240" w:lineRule="auto"/>
                    <w:rPr>
                      <w:rFonts w:cs="Arial"/>
                      <w:kern w:val="0"/>
                    </w:rPr>
                  </w:pPr>
                  <w:r>
                    <w:rPr>
                      <w:rFonts w:cs="Arial"/>
                      <w:kern w:val="0"/>
                    </w:rPr>
                    <w:t>/</w:t>
                  </w:r>
                </w:p>
              </w:tc>
              <w:tc>
                <w:tcPr>
                  <w:tcW w:w="635" w:type="dxa"/>
                  <w:vAlign w:val="center"/>
                </w:tcPr>
                <w:p>
                  <w:pPr>
                    <w:pStyle w:val="26"/>
                    <w:spacing w:line="240" w:lineRule="auto"/>
                    <w:rPr>
                      <w:rFonts w:cs="Arial"/>
                      <w:kern w:val="0"/>
                    </w:rPr>
                  </w:pPr>
                  <w:r>
                    <w:rPr>
                      <w:rFonts w:cs="Arial"/>
                      <w:kern w:val="0"/>
                    </w:rPr>
                    <w:t>/</w:t>
                  </w:r>
                </w:p>
              </w:tc>
              <w:tc>
                <w:tcPr>
                  <w:tcW w:w="625" w:type="dxa"/>
                  <w:vAlign w:val="center"/>
                </w:tcPr>
                <w:p>
                  <w:pPr>
                    <w:pStyle w:val="26"/>
                    <w:spacing w:line="240" w:lineRule="auto"/>
                    <w:rPr>
                      <w:rFonts w:cs="Arial"/>
                      <w:kern w:val="0"/>
                    </w:rPr>
                  </w:pPr>
                  <w:r>
                    <w:rPr>
                      <w:rFonts w:cs="Arial"/>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9" w:type="dxa"/>
                  <w:vAlign w:val="center"/>
                </w:tcPr>
                <w:p>
                  <w:pPr>
                    <w:pStyle w:val="26"/>
                    <w:spacing w:line="240" w:lineRule="auto"/>
                    <w:rPr>
                      <w:rFonts w:cs="Arial"/>
                      <w:kern w:val="2"/>
                    </w:rPr>
                  </w:pPr>
                  <w:r>
                    <w:rPr>
                      <w:rFonts w:hint="eastAsia" w:cs="Arial"/>
                      <w:kern w:val="2"/>
                    </w:rPr>
                    <w:t>4</w:t>
                  </w:r>
                </w:p>
              </w:tc>
              <w:tc>
                <w:tcPr>
                  <w:tcW w:w="1901" w:type="dxa"/>
                  <w:vAlign w:val="center"/>
                </w:tcPr>
                <w:p>
                  <w:pPr>
                    <w:pStyle w:val="26"/>
                    <w:spacing w:line="240" w:lineRule="auto"/>
                    <w:rPr>
                      <w:rFonts w:cs="Arial"/>
                      <w:kern w:val="0"/>
                    </w:rPr>
                  </w:pPr>
                  <w:r>
                    <w:rPr>
                      <w:rFonts w:hint="eastAsia" w:cs="Arial"/>
                      <w:kern w:val="0"/>
                    </w:rPr>
                    <w:t>围墙外8m处</w:t>
                  </w:r>
                </w:p>
              </w:tc>
              <w:tc>
                <w:tcPr>
                  <w:tcW w:w="625" w:type="dxa"/>
                  <w:vAlign w:val="center"/>
                </w:tcPr>
                <w:p>
                  <w:pPr>
                    <w:pStyle w:val="26"/>
                    <w:spacing w:line="240" w:lineRule="auto"/>
                    <w:rPr>
                      <w:rFonts w:cs="Arial"/>
                      <w:kern w:val="0"/>
                    </w:rPr>
                  </w:pPr>
                  <w:r>
                    <w:rPr>
                      <w:rFonts w:cs="Arial"/>
                      <w:kern w:val="0"/>
                    </w:rPr>
                    <w:t>/</w:t>
                  </w:r>
                </w:p>
              </w:tc>
              <w:tc>
                <w:tcPr>
                  <w:tcW w:w="634" w:type="dxa"/>
                  <w:vAlign w:val="center"/>
                </w:tcPr>
                <w:p>
                  <w:pPr>
                    <w:pStyle w:val="26"/>
                    <w:spacing w:line="240" w:lineRule="auto"/>
                    <w:rPr>
                      <w:rFonts w:cs="Arial"/>
                      <w:kern w:val="0"/>
                    </w:rPr>
                  </w:pPr>
                  <w:r>
                    <w:rPr>
                      <w:rFonts w:cs="Arial"/>
                      <w:kern w:val="0"/>
                    </w:rPr>
                    <w:t>/</w:t>
                  </w:r>
                </w:p>
              </w:tc>
              <w:tc>
                <w:tcPr>
                  <w:tcW w:w="634" w:type="dxa"/>
                  <w:vAlign w:val="center"/>
                </w:tcPr>
                <w:p>
                  <w:pPr>
                    <w:pStyle w:val="26"/>
                    <w:spacing w:line="240" w:lineRule="auto"/>
                    <w:rPr>
                      <w:rFonts w:cs="Arial"/>
                      <w:kern w:val="0"/>
                    </w:rPr>
                  </w:pPr>
                  <w:r>
                    <w:rPr>
                      <w:rFonts w:hint="eastAsia" w:cs="Arial"/>
                      <w:kern w:val="0"/>
                    </w:rPr>
                    <w:t>41.9</w:t>
                  </w:r>
                </w:p>
              </w:tc>
              <w:tc>
                <w:tcPr>
                  <w:tcW w:w="514" w:type="dxa"/>
                  <w:vAlign w:val="center"/>
                </w:tcPr>
                <w:p>
                  <w:pPr>
                    <w:pStyle w:val="26"/>
                    <w:spacing w:line="240" w:lineRule="auto"/>
                    <w:rPr>
                      <w:rFonts w:cs="Arial"/>
                      <w:kern w:val="0"/>
                    </w:rPr>
                  </w:pPr>
                  <w:r>
                    <w:rPr>
                      <w:rFonts w:cs="Arial"/>
                      <w:kern w:val="0"/>
                    </w:rPr>
                    <w:t>/</w:t>
                  </w:r>
                </w:p>
              </w:tc>
              <w:tc>
                <w:tcPr>
                  <w:tcW w:w="514" w:type="dxa"/>
                  <w:vAlign w:val="center"/>
                </w:tcPr>
                <w:p>
                  <w:pPr>
                    <w:pStyle w:val="26"/>
                    <w:spacing w:line="240" w:lineRule="auto"/>
                    <w:rPr>
                      <w:rFonts w:cs="Arial"/>
                      <w:kern w:val="0"/>
                    </w:rPr>
                  </w:pPr>
                  <w:r>
                    <w:rPr>
                      <w:rFonts w:cs="Arial"/>
                      <w:kern w:val="0"/>
                    </w:rPr>
                    <w:t>/</w:t>
                  </w:r>
                </w:p>
              </w:tc>
              <w:tc>
                <w:tcPr>
                  <w:tcW w:w="515" w:type="dxa"/>
                  <w:vAlign w:val="center"/>
                </w:tcPr>
                <w:p>
                  <w:pPr>
                    <w:pStyle w:val="26"/>
                    <w:spacing w:line="240" w:lineRule="auto"/>
                    <w:rPr>
                      <w:rFonts w:cs="Arial"/>
                      <w:kern w:val="0"/>
                    </w:rPr>
                  </w:pPr>
                  <w:r>
                    <w:rPr>
                      <w:rFonts w:cs="Arial"/>
                      <w:kern w:val="0"/>
                    </w:rPr>
                    <w:t>/</w:t>
                  </w:r>
                </w:p>
              </w:tc>
              <w:tc>
                <w:tcPr>
                  <w:tcW w:w="515" w:type="dxa"/>
                  <w:vAlign w:val="center"/>
                </w:tcPr>
                <w:p>
                  <w:pPr>
                    <w:pStyle w:val="26"/>
                    <w:spacing w:line="240" w:lineRule="auto"/>
                    <w:rPr>
                      <w:rFonts w:cs="Arial"/>
                      <w:kern w:val="0"/>
                    </w:rPr>
                  </w:pPr>
                  <w:r>
                    <w:rPr>
                      <w:rFonts w:cs="Arial"/>
                      <w:kern w:val="0"/>
                    </w:rPr>
                    <w:t>/</w:t>
                  </w:r>
                </w:p>
              </w:tc>
              <w:tc>
                <w:tcPr>
                  <w:tcW w:w="635" w:type="dxa"/>
                  <w:vAlign w:val="center"/>
                </w:tcPr>
                <w:p>
                  <w:pPr>
                    <w:pStyle w:val="26"/>
                    <w:spacing w:line="240" w:lineRule="auto"/>
                    <w:rPr>
                      <w:rFonts w:cs="Arial"/>
                      <w:kern w:val="0"/>
                    </w:rPr>
                  </w:pPr>
                  <w:r>
                    <w:rPr>
                      <w:rFonts w:cs="Arial"/>
                      <w:kern w:val="0"/>
                    </w:rPr>
                    <w:t>/</w:t>
                  </w:r>
                </w:p>
              </w:tc>
              <w:tc>
                <w:tcPr>
                  <w:tcW w:w="635" w:type="dxa"/>
                  <w:vAlign w:val="center"/>
                </w:tcPr>
                <w:p>
                  <w:pPr>
                    <w:pStyle w:val="26"/>
                    <w:spacing w:line="240" w:lineRule="auto"/>
                    <w:rPr>
                      <w:rFonts w:cs="Arial"/>
                      <w:kern w:val="0"/>
                    </w:rPr>
                  </w:pPr>
                  <w:r>
                    <w:rPr>
                      <w:rFonts w:cs="Arial"/>
                      <w:kern w:val="0"/>
                    </w:rPr>
                    <w:t>/</w:t>
                  </w:r>
                </w:p>
              </w:tc>
              <w:tc>
                <w:tcPr>
                  <w:tcW w:w="625" w:type="dxa"/>
                  <w:vAlign w:val="center"/>
                </w:tcPr>
                <w:p>
                  <w:pPr>
                    <w:pStyle w:val="26"/>
                    <w:spacing w:line="240" w:lineRule="auto"/>
                    <w:rPr>
                      <w:rFonts w:cs="Arial"/>
                      <w:kern w:val="0"/>
                    </w:rPr>
                  </w:pPr>
                  <w:r>
                    <w:rPr>
                      <w:rFonts w:cs="Arial"/>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9" w:type="dxa"/>
                  <w:vAlign w:val="center"/>
                </w:tcPr>
                <w:p>
                  <w:pPr>
                    <w:pStyle w:val="26"/>
                    <w:spacing w:line="240" w:lineRule="auto"/>
                    <w:rPr>
                      <w:rFonts w:cs="Arial"/>
                      <w:kern w:val="2"/>
                    </w:rPr>
                  </w:pPr>
                  <w:r>
                    <w:rPr>
                      <w:rFonts w:hint="eastAsia" w:cs="Arial"/>
                      <w:kern w:val="2"/>
                    </w:rPr>
                    <w:t>5</w:t>
                  </w:r>
                </w:p>
              </w:tc>
              <w:tc>
                <w:tcPr>
                  <w:tcW w:w="1901" w:type="dxa"/>
                  <w:vAlign w:val="center"/>
                </w:tcPr>
                <w:p>
                  <w:pPr>
                    <w:pStyle w:val="26"/>
                    <w:spacing w:line="240" w:lineRule="auto"/>
                    <w:rPr>
                      <w:rFonts w:cs="Arial"/>
                      <w:kern w:val="0"/>
                    </w:rPr>
                  </w:pPr>
                  <w:r>
                    <w:rPr>
                      <w:rFonts w:hint="eastAsia" w:cs="Arial"/>
                      <w:kern w:val="0"/>
                    </w:rPr>
                    <w:t>围墙外16m处</w:t>
                  </w:r>
                </w:p>
              </w:tc>
              <w:tc>
                <w:tcPr>
                  <w:tcW w:w="625" w:type="dxa"/>
                  <w:vAlign w:val="center"/>
                </w:tcPr>
                <w:p>
                  <w:pPr>
                    <w:pStyle w:val="26"/>
                    <w:spacing w:line="240" w:lineRule="auto"/>
                    <w:rPr>
                      <w:rFonts w:cs="Arial"/>
                      <w:kern w:val="0"/>
                    </w:rPr>
                  </w:pPr>
                  <w:r>
                    <w:rPr>
                      <w:rFonts w:cs="Arial"/>
                      <w:kern w:val="0"/>
                    </w:rPr>
                    <w:t>/</w:t>
                  </w:r>
                </w:p>
              </w:tc>
              <w:tc>
                <w:tcPr>
                  <w:tcW w:w="634" w:type="dxa"/>
                  <w:vAlign w:val="center"/>
                </w:tcPr>
                <w:p>
                  <w:pPr>
                    <w:pStyle w:val="26"/>
                    <w:spacing w:line="240" w:lineRule="auto"/>
                    <w:rPr>
                      <w:rFonts w:cs="Arial"/>
                      <w:kern w:val="0"/>
                    </w:rPr>
                  </w:pPr>
                  <w:r>
                    <w:rPr>
                      <w:rFonts w:cs="Arial"/>
                      <w:kern w:val="0"/>
                    </w:rPr>
                    <w:t>/</w:t>
                  </w:r>
                </w:p>
              </w:tc>
              <w:tc>
                <w:tcPr>
                  <w:tcW w:w="634" w:type="dxa"/>
                  <w:vAlign w:val="center"/>
                </w:tcPr>
                <w:p>
                  <w:pPr>
                    <w:pStyle w:val="26"/>
                    <w:spacing w:line="240" w:lineRule="auto"/>
                    <w:rPr>
                      <w:rFonts w:cs="Arial"/>
                      <w:kern w:val="2"/>
                    </w:rPr>
                  </w:pPr>
                  <w:r>
                    <w:rPr>
                      <w:rFonts w:hint="eastAsia" w:cs="Arial"/>
                      <w:kern w:val="0"/>
                    </w:rPr>
                    <w:t>41.8</w:t>
                  </w:r>
                </w:p>
              </w:tc>
              <w:tc>
                <w:tcPr>
                  <w:tcW w:w="514" w:type="dxa"/>
                  <w:vAlign w:val="center"/>
                </w:tcPr>
                <w:p>
                  <w:pPr>
                    <w:pStyle w:val="26"/>
                    <w:spacing w:line="240" w:lineRule="auto"/>
                    <w:rPr>
                      <w:rFonts w:cs="Arial"/>
                      <w:kern w:val="0"/>
                    </w:rPr>
                  </w:pPr>
                  <w:r>
                    <w:rPr>
                      <w:rFonts w:cs="Arial"/>
                      <w:kern w:val="0"/>
                    </w:rPr>
                    <w:t>/</w:t>
                  </w:r>
                </w:p>
              </w:tc>
              <w:tc>
                <w:tcPr>
                  <w:tcW w:w="514" w:type="dxa"/>
                  <w:vAlign w:val="center"/>
                </w:tcPr>
                <w:p>
                  <w:pPr>
                    <w:pStyle w:val="26"/>
                    <w:spacing w:line="240" w:lineRule="auto"/>
                    <w:rPr>
                      <w:rFonts w:cs="Arial"/>
                      <w:kern w:val="0"/>
                    </w:rPr>
                  </w:pPr>
                  <w:r>
                    <w:rPr>
                      <w:rFonts w:cs="Arial"/>
                      <w:kern w:val="0"/>
                    </w:rPr>
                    <w:t>/</w:t>
                  </w:r>
                </w:p>
              </w:tc>
              <w:tc>
                <w:tcPr>
                  <w:tcW w:w="515" w:type="dxa"/>
                  <w:vAlign w:val="center"/>
                </w:tcPr>
                <w:p>
                  <w:pPr>
                    <w:pStyle w:val="26"/>
                    <w:spacing w:line="240" w:lineRule="auto"/>
                    <w:rPr>
                      <w:rFonts w:cs="Arial"/>
                      <w:kern w:val="0"/>
                    </w:rPr>
                  </w:pPr>
                  <w:r>
                    <w:rPr>
                      <w:rFonts w:cs="Arial"/>
                      <w:kern w:val="0"/>
                    </w:rPr>
                    <w:t>/</w:t>
                  </w:r>
                </w:p>
              </w:tc>
              <w:tc>
                <w:tcPr>
                  <w:tcW w:w="515" w:type="dxa"/>
                  <w:vAlign w:val="center"/>
                </w:tcPr>
                <w:p>
                  <w:pPr>
                    <w:pStyle w:val="26"/>
                    <w:spacing w:line="240" w:lineRule="auto"/>
                    <w:rPr>
                      <w:rFonts w:cs="Arial"/>
                      <w:kern w:val="0"/>
                    </w:rPr>
                  </w:pPr>
                  <w:r>
                    <w:rPr>
                      <w:rFonts w:cs="Arial"/>
                      <w:kern w:val="0"/>
                    </w:rPr>
                    <w:t>/</w:t>
                  </w:r>
                </w:p>
              </w:tc>
              <w:tc>
                <w:tcPr>
                  <w:tcW w:w="635" w:type="dxa"/>
                  <w:vAlign w:val="center"/>
                </w:tcPr>
                <w:p>
                  <w:pPr>
                    <w:pStyle w:val="26"/>
                    <w:spacing w:line="240" w:lineRule="auto"/>
                    <w:rPr>
                      <w:rFonts w:cs="Arial"/>
                      <w:kern w:val="0"/>
                    </w:rPr>
                  </w:pPr>
                  <w:r>
                    <w:rPr>
                      <w:rFonts w:cs="Arial"/>
                      <w:kern w:val="0"/>
                    </w:rPr>
                    <w:t>/</w:t>
                  </w:r>
                </w:p>
              </w:tc>
              <w:tc>
                <w:tcPr>
                  <w:tcW w:w="635" w:type="dxa"/>
                  <w:vAlign w:val="center"/>
                </w:tcPr>
                <w:p>
                  <w:pPr>
                    <w:pStyle w:val="26"/>
                    <w:spacing w:line="240" w:lineRule="auto"/>
                    <w:rPr>
                      <w:rFonts w:cs="Arial"/>
                      <w:kern w:val="0"/>
                    </w:rPr>
                  </w:pPr>
                  <w:r>
                    <w:rPr>
                      <w:rFonts w:cs="Arial"/>
                      <w:kern w:val="0"/>
                    </w:rPr>
                    <w:t>/</w:t>
                  </w:r>
                </w:p>
              </w:tc>
              <w:tc>
                <w:tcPr>
                  <w:tcW w:w="625" w:type="dxa"/>
                  <w:vAlign w:val="center"/>
                </w:tcPr>
                <w:p>
                  <w:pPr>
                    <w:pStyle w:val="26"/>
                    <w:spacing w:line="240" w:lineRule="auto"/>
                    <w:rPr>
                      <w:rFonts w:cs="Arial"/>
                      <w:kern w:val="0"/>
                    </w:rPr>
                  </w:pPr>
                  <w:r>
                    <w:rPr>
                      <w:rFonts w:cs="Arial"/>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9" w:type="dxa"/>
                  <w:vAlign w:val="center"/>
                </w:tcPr>
                <w:p>
                  <w:pPr>
                    <w:pStyle w:val="26"/>
                    <w:spacing w:line="240" w:lineRule="auto"/>
                    <w:rPr>
                      <w:rFonts w:cs="Arial"/>
                      <w:kern w:val="2"/>
                    </w:rPr>
                  </w:pPr>
                  <w:r>
                    <w:rPr>
                      <w:rFonts w:hint="eastAsia" w:cs="Arial"/>
                      <w:kern w:val="2"/>
                    </w:rPr>
                    <w:t>6</w:t>
                  </w:r>
                </w:p>
              </w:tc>
              <w:tc>
                <w:tcPr>
                  <w:tcW w:w="1901" w:type="dxa"/>
                  <w:vAlign w:val="center"/>
                </w:tcPr>
                <w:p>
                  <w:pPr>
                    <w:pStyle w:val="26"/>
                    <w:spacing w:line="240" w:lineRule="auto"/>
                    <w:rPr>
                      <w:rFonts w:cs="Arial"/>
                      <w:kern w:val="0"/>
                    </w:rPr>
                  </w:pPr>
                  <w:r>
                    <w:rPr>
                      <w:rFonts w:hint="eastAsia" w:cs="Arial"/>
                      <w:kern w:val="0"/>
                    </w:rPr>
                    <w:t>围墙外32m处</w:t>
                  </w:r>
                </w:p>
              </w:tc>
              <w:tc>
                <w:tcPr>
                  <w:tcW w:w="625" w:type="dxa"/>
                  <w:vAlign w:val="center"/>
                </w:tcPr>
                <w:p>
                  <w:pPr>
                    <w:pStyle w:val="26"/>
                    <w:spacing w:line="240" w:lineRule="auto"/>
                    <w:rPr>
                      <w:rFonts w:cs="Arial"/>
                      <w:kern w:val="0"/>
                    </w:rPr>
                  </w:pPr>
                  <w:r>
                    <w:rPr>
                      <w:rFonts w:cs="Arial"/>
                      <w:kern w:val="0"/>
                    </w:rPr>
                    <w:t>/</w:t>
                  </w:r>
                </w:p>
              </w:tc>
              <w:tc>
                <w:tcPr>
                  <w:tcW w:w="634" w:type="dxa"/>
                  <w:vAlign w:val="center"/>
                </w:tcPr>
                <w:p>
                  <w:pPr>
                    <w:pStyle w:val="26"/>
                    <w:spacing w:line="240" w:lineRule="auto"/>
                    <w:rPr>
                      <w:rFonts w:cs="Arial"/>
                      <w:kern w:val="0"/>
                    </w:rPr>
                  </w:pPr>
                  <w:r>
                    <w:rPr>
                      <w:rFonts w:cs="Arial"/>
                      <w:kern w:val="0"/>
                    </w:rPr>
                    <w:t>/</w:t>
                  </w:r>
                </w:p>
              </w:tc>
              <w:tc>
                <w:tcPr>
                  <w:tcW w:w="634" w:type="dxa"/>
                  <w:vAlign w:val="center"/>
                </w:tcPr>
                <w:p>
                  <w:pPr>
                    <w:pStyle w:val="26"/>
                    <w:spacing w:line="240" w:lineRule="auto"/>
                    <w:rPr>
                      <w:rFonts w:cs="Arial"/>
                      <w:kern w:val="0"/>
                    </w:rPr>
                  </w:pPr>
                  <w:r>
                    <w:rPr>
                      <w:rFonts w:hint="eastAsia" w:cs="Arial"/>
                      <w:kern w:val="0"/>
                    </w:rPr>
                    <w:t>41.7</w:t>
                  </w:r>
                </w:p>
              </w:tc>
              <w:tc>
                <w:tcPr>
                  <w:tcW w:w="514" w:type="dxa"/>
                  <w:vAlign w:val="center"/>
                </w:tcPr>
                <w:p>
                  <w:pPr>
                    <w:pStyle w:val="26"/>
                    <w:spacing w:line="240" w:lineRule="auto"/>
                    <w:rPr>
                      <w:rFonts w:cs="Arial"/>
                      <w:kern w:val="0"/>
                    </w:rPr>
                  </w:pPr>
                  <w:r>
                    <w:rPr>
                      <w:rFonts w:cs="Arial"/>
                      <w:kern w:val="0"/>
                    </w:rPr>
                    <w:t>/</w:t>
                  </w:r>
                </w:p>
              </w:tc>
              <w:tc>
                <w:tcPr>
                  <w:tcW w:w="514" w:type="dxa"/>
                  <w:vAlign w:val="center"/>
                </w:tcPr>
                <w:p>
                  <w:pPr>
                    <w:pStyle w:val="26"/>
                    <w:spacing w:line="240" w:lineRule="auto"/>
                    <w:rPr>
                      <w:rFonts w:cs="Arial"/>
                      <w:kern w:val="0"/>
                    </w:rPr>
                  </w:pPr>
                  <w:r>
                    <w:rPr>
                      <w:rFonts w:cs="Arial"/>
                      <w:kern w:val="0"/>
                    </w:rPr>
                    <w:t>/</w:t>
                  </w:r>
                </w:p>
              </w:tc>
              <w:tc>
                <w:tcPr>
                  <w:tcW w:w="515" w:type="dxa"/>
                  <w:vAlign w:val="center"/>
                </w:tcPr>
                <w:p>
                  <w:pPr>
                    <w:pStyle w:val="26"/>
                    <w:spacing w:line="240" w:lineRule="auto"/>
                    <w:rPr>
                      <w:rFonts w:cs="Arial"/>
                      <w:kern w:val="0"/>
                    </w:rPr>
                  </w:pPr>
                  <w:r>
                    <w:rPr>
                      <w:rFonts w:cs="Arial"/>
                      <w:kern w:val="0"/>
                    </w:rPr>
                    <w:t>/</w:t>
                  </w:r>
                </w:p>
              </w:tc>
              <w:tc>
                <w:tcPr>
                  <w:tcW w:w="515" w:type="dxa"/>
                  <w:vAlign w:val="center"/>
                </w:tcPr>
                <w:p>
                  <w:pPr>
                    <w:pStyle w:val="26"/>
                    <w:spacing w:line="240" w:lineRule="auto"/>
                    <w:rPr>
                      <w:rFonts w:cs="Arial"/>
                      <w:kern w:val="0"/>
                    </w:rPr>
                  </w:pPr>
                  <w:r>
                    <w:rPr>
                      <w:rFonts w:cs="Arial"/>
                      <w:kern w:val="0"/>
                    </w:rPr>
                    <w:t>/</w:t>
                  </w:r>
                </w:p>
              </w:tc>
              <w:tc>
                <w:tcPr>
                  <w:tcW w:w="635" w:type="dxa"/>
                  <w:vAlign w:val="center"/>
                </w:tcPr>
                <w:p>
                  <w:pPr>
                    <w:pStyle w:val="26"/>
                    <w:spacing w:line="240" w:lineRule="auto"/>
                    <w:rPr>
                      <w:rFonts w:cs="Arial"/>
                      <w:kern w:val="0"/>
                    </w:rPr>
                  </w:pPr>
                  <w:r>
                    <w:rPr>
                      <w:rFonts w:cs="Arial"/>
                      <w:kern w:val="0"/>
                    </w:rPr>
                    <w:t>/</w:t>
                  </w:r>
                </w:p>
              </w:tc>
              <w:tc>
                <w:tcPr>
                  <w:tcW w:w="635" w:type="dxa"/>
                  <w:vAlign w:val="center"/>
                </w:tcPr>
                <w:p>
                  <w:pPr>
                    <w:pStyle w:val="26"/>
                    <w:spacing w:line="240" w:lineRule="auto"/>
                    <w:rPr>
                      <w:rFonts w:cs="Arial"/>
                      <w:kern w:val="0"/>
                    </w:rPr>
                  </w:pPr>
                  <w:r>
                    <w:rPr>
                      <w:rFonts w:cs="Arial"/>
                      <w:kern w:val="0"/>
                    </w:rPr>
                    <w:t>/</w:t>
                  </w:r>
                </w:p>
              </w:tc>
              <w:tc>
                <w:tcPr>
                  <w:tcW w:w="625" w:type="dxa"/>
                  <w:vAlign w:val="center"/>
                </w:tcPr>
                <w:p>
                  <w:pPr>
                    <w:pStyle w:val="26"/>
                    <w:spacing w:line="240" w:lineRule="auto"/>
                    <w:rPr>
                      <w:rFonts w:cs="Arial"/>
                      <w:kern w:val="0"/>
                    </w:rPr>
                  </w:pPr>
                  <w:r>
                    <w:rPr>
                      <w:rFonts w:cs="Arial"/>
                      <w:kern w:val="0"/>
                    </w:rPr>
                    <w:t>/</w:t>
                  </w:r>
                </w:p>
              </w:tc>
            </w:tr>
          </w:tbl>
          <w:p>
            <w:pPr>
              <w:autoSpaceDE w:val="0"/>
              <w:autoSpaceDN w:val="0"/>
              <w:spacing w:line="240" w:lineRule="auto"/>
              <w:ind w:firstLine="0" w:firstLineChars="0"/>
              <w:jc w:val="center"/>
              <w:rPr>
                <w:rFonts w:cs="Arial"/>
                <w:kern w:val="0"/>
                <w:sz w:val="21"/>
                <w:szCs w:val="21"/>
              </w:rPr>
            </w:pPr>
          </w:p>
          <w:p>
            <w:pPr>
              <w:autoSpaceDE w:val="0"/>
              <w:autoSpaceDN w:val="0"/>
              <w:ind w:firstLine="480"/>
              <w:rPr>
                <w:rFonts w:cs="Arial"/>
                <w:kern w:val="0"/>
              </w:rPr>
            </w:pPr>
            <w:r>
              <w:rPr>
                <w:rFonts w:cs="Arial"/>
                <w:kern w:val="0"/>
              </w:rPr>
              <w:t>由</w:t>
            </w:r>
            <w:r>
              <w:rPr>
                <w:rFonts w:cs="Arial"/>
                <w:kern w:val="0"/>
              </w:rPr>
              <w:fldChar w:fldCharType="begin"/>
            </w:r>
            <w:r>
              <w:rPr>
                <w:rFonts w:cs="Arial"/>
                <w:kern w:val="0"/>
              </w:rPr>
              <w:instrText xml:space="preserve"> REF _Ref437614908 \h  \* MERGEFORMAT </w:instrText>
            </w:r>
            <w:r>
              <w:rPr>
                <w:rFonts w:cs="Arial"/>
                <w:kern w:val="0"/>
              </w:rPr>
              <w:fldChar w:fldCharType="separate"/>
            </w:r>
            <w:r>
              <w:rPr>
                <w:rFonts w:hint="eastAsia" w:cs="Arial"/>
                <w:kern w:val="0"/>
              </w:rPr>
              <w:t xml:space="preserve">表 </w:t>
            </w:r>
            <w:r>
              <w:rPr>
                <w:rFonts w:cs="Arial"/>
                <w:kern w:val="0"/>
              </w:rPr>
              <w:t>12</w:t>
            </w:r>
            <w:r>
              <w:rPr>
                <w:rFonts w:cs="Arial"/>
                <w:kern w:val="0"/>
              </w:rPr>
              <w:fldChar w:fldCharType="end"/>
            </w:r>
            <w:r>
              <w:rPr>
                <w:rFonts w:hint="eastAsia" w:cs="Arial"/>
                <w:kern w:val="0"/>
              </w:rPr>
              <w:t>~</w:t>
            </w:r>
            <w:r>
              <w:rPr>
                <w:rFonts w:cs="Arial"/>
                <w:kern w:val="0"/>
              </w:rPr>
              <w:fldChar w:fldCharType="begin"/>
            </w:r>
            <w:r>
              <w:rPr>
                <w:rFonts w:cs="Arial"/>
                <w:kern w:val="0"/>
              </w:rPr>
              <w:instrText xml:space="preserve"> </w:instrText>
            </w:r>
            <w:r>
              <w:rPr>
                <w:rFonts w:hint="eastAsia" w:cs="Arial"/>
                <w:kern w:val="0"/>
              </w:rPr>
              <w:instrText xml:space="preserve">REF _Ref519245456 \h</w:instrText>
            </w:r>
            <w:r>
              <w:rPr>
                <w:rFonts w:cs="Arial"/>
                <w:kern w:val="0"/>
              </w:rPr>
              <w:instrText xml:space="preserve">  \* MERGEFORMAT </w:instrText>
            </w:r>
            <w:r>
              <w:rPr>
                <w:rFonts w:cs="Arial"/>
                <w:kern w:val="0"/>
              </w:rPr>
              <w:fldChar w:fldCharType="separate"/>
            </w:r>
            <w:r>
              <w:rPr>
                <w:rFonts w:hint="eastAsia" w:cs="Arial"/>
                <w:kern w:val="0"/>
              </w:rPr>
              <w:t xml:space="preserve">表 </w:t>
            </w:r>
            <w:r>
              <w:rPr>
                <w:rFonts w:cs="Arial"/>
                <w:kern w:val="0"/>
              </w:rPr>
              <w:t>15</w:t>
            </w:r>
            <w:r>
              <w:rPr>
                <w:rFonts w:cs="Arial"/>
                <w:kern w:val="0"/>
              </w:rPr>
              <w:fldChar w:fldCharType="end"/>
            </w:r>
            <w:r>
              <w:rPr>
                <w:rFonts w:cs="Arial"/>
                <w:kern w:val="0"/>
              </w:rPr>
              <w:t>可知，220kV</w:t>
            </w:r>
            <w:r>
              <w:rPr>
                <w:rFonts w:hint="eastAsia" w:cs="Arial"/>
                <w:kern w:val="0"/>
              </w:rPr>
              <w:t>梅江东</w:t>
            </w:r>
            <w:r>
              <w:rPr>
                <w:rFonts w:cs="Arial"/>
                <w:kern w:val="0"/>
              </w:rPr>
              <w:t>变电站站界工频电场为5</w:t>
            </w:r>
            <w:r>
              <w:rPr>
                <w:rFonts w:hint="eastAsia" w:cs="Arial"/>
                <w:kern w:val="0"/>
              </w:rPr>
              <w:t>.</w:t>
            </w:r>
            <w:r>
              <w:rPr>
                <w:rFonts w:cs="Arial"/>
                <w:kern w:val="0"/>
              </w:rPr>
              <w:t>5</w:t>
            </w:r>
            <w:r>
              <w:rPr>
                <w:rFonts w:hint="eastAsia" w:cs="Arial"/>
                <w:kern w:val="0"/>
              </w:rPr>
              <w:t>~</w:t>
            </w:r>
            <w:r>
              <w:rPr>
                <w:rFonts w:cs="Arial"/>
                <w:kern w:val="0"/>
              </w:rPr>
              <w:t>542V/m，磁感应强度为0.147</w:t>
            </w:r>
            <w:r>
              <w:rPr>
                <w:rFonts w:hint="eastAsia" w:cs="Arial"/>
                <w:kern w:val="0"/>
              </w:rPr>
              <w:t>~</w:t>
            </w:r>
            <w:r>
              <w:rPr>
                <w:rFonts w:cs="Arial"/>
                <w:kern w:val="0"/>
              </w:rPr>
              <w:t>3</w:t>
            </w:r>
            <w:r>
              <w:rPr>
                <w:rFonts w:hint="eastAsia" w:cs="Arial"/>
                <w:kern w:val="0"/>
              </w:rPr>
              <w:t>.</w:t>
            </w:r>
            <w:r>
              <w:rPr>
                <w:rFonts w:cs="Arial"/>
                <w:kern w:val="0"/>
              </w:rPr>
              <w:t>016µT，分别远低于4kV/m和0.1mT</w:t>
            </w:r>
            <w:r>
              <w:rPr>
                <w:rFonts w:hint="eastAsia" w:cs="Arial"/>
                <w:kern w:val="0"/>
              </w:rPr>
              <w:t>的标准限值要求</w:t>
            </w:r>
            <w:r>
              <w:rPr>
                <w:rFonts w:cs="Arial"/>
                <w:kern w:val="0"/>
              </w:rPr>
              <w:t>；站外20m处0.5MHz无线电干扰值为</w:t>
            </w:r>
            <w:r>
              <w:rPr>
                <w:rFonts w:hint="eastAsia" w:cs="Arial"/>
                <w:kern w:val="0"/>
              </w:rPr>
              <w:t>4</w:t>
            </w:r>
            <w:r>
              <w:rPr>
                <w:rFonts w:cs="Arial"/>
                <w:kern w:val="0"/>
              </w:rPr>
              <w:t>1</w:t>
            </w:r>
            <w:r>
              <w:rPr>
                <w:rFonts w:hint="eastAsia" w:cs="Arial"/>
                <w:kern w:val="0"/>
              </w:rPr>
              <w:t>.</w:t>
            </w:r>
            <w:r>
              <w:rPr>
                <w:rFonts w:cs="Arial"/>
                <w:kern w:val="0"/>
              </w:rPr>
              <w:t>3</w:t>
            </w:r>
            <w:r>
              <w:rPr>
                <w:rFonts w:hint="eastAsia" w:cs="Arial"/>
                <w:kern w:val="0"/>
              </w:rPr>
              <w:t>~42.</w:t>
            </w:r>
            <w:r>
              <w:rPr>
                <w:rFonts w:cs="Arial"/>
                <w:kern w:val="0"/>
              </w:rPr>
              <w:t>8dB（μV/m），低于53dB（μV/m）的标准限值要求。</w:t>
            </w:r>
          </w:p>
          <w:p>
            <w:pPr>
              <w:keepNext/>
              <w:autoSpaceDE w:val="0"/>
              <w:autoSpaceDN w:val="0"/>
              <w:ind w:firstLine="482"/>
              <w:rPr>
                <w:b/>
                <w:kern w:val="0"/>
                <w:szCs w:val="24"/>
              </w:rPr>
            </w:pPr>
            <w:r>
              <w:rPr>
                <w:rFonts w:hint="eastAsia"/>
                <w:b/>
                <w:kern w:val="0"/>
                <w:szCs w:val="24"/>
              </w:rPr>
              <w:t>b）2</w:t>
            </w:r>
            <w:r>
              <w:rPr>
                <w:b/>
                <w:kern w:val="0"/>
                <w:szCs w:val="24"/>
              </w:rPr>
              <w:t>20</w:t>
            </w:r>
            <w:r>
              <w:rPr>
                <w:rFonts w:hint="eastAsia"/>
                <w:b/>
                <w:kern w:val="0"/>
                <w:szCs w:val="24"/>
              </w:rPr>
              <w:t>kV架空输电线路</w:t>
            </w:r>
          </w:p>
          <w:p>
            <w:pPr>
              <w:keepNext/>
              <w:autoSpaceDE w:val="0"/>
              <w:autoSpaceDN w:val="0"/>
              <w:ind w:firstLine="480"/>
              <w:rPr>
                <w:rFonts w:cs="Arial"/>
                <w:kern w:val="0"/>
              </w:rPr>
            </w:pPr>
            <w:r>
              <w:rPr>
                <w:rFonts w:hint="eastAsia" w:cs="Arial"/>
                <w:kern w:val="0"/>
              </w:rPr>
              <w:t>本工程2</w:t>
            </w:r>
            <w:r>
              <w:rPr>
                <w:rFonts w:cs="Arial"/>
                <w:kern w:val="0"/>
              </w:rPr>
              <w:t>20</w:t>
            </w:r>
            <w:r>
              <w:rPr>
                <w:rFonts w:hint="eastAsia" w:cs="Arial"/>
                <w:kern w:val="0"/>
              </w:rPr>
              <w:t>kV输电线路衰减监测断面位于赞嘉线26#~27#，线高34.8m，监测结果见</w:t>
            </w:r>
            <w:r>
              <w:rPr>
                <w:rFonts w:cs="Arial"/>
                <w:kern w:val="0"/>
              </w:rPr>
              <w:fldChar w:fldCharType="begin"/>
            </w:r>
            <w:r>
              <w:rPr>
                <w:rFonts w:cs="Arial"/>
                <w:kern w:val="0"/>
              </w:rPr>
              <w:instrText xml:space="preserve"> </w:instrText>
            </w:r>
            <w:r>
              <w:rPr>
                <w:rFonts w:hint="eastAsia" w:cs="Arial"/>
                <w:kern w:val="0"/>
              </w:rPr>
              <w:instrText xml:space="preserve">REF _Ref519248825 \h</w:instrText>
            </w:r>
            <w:r>
              <w:rPr>
                <w:rFonts w:cs="Arial"/>
                <w:kern w:val="0"/>
              </w:rPr>
              <w:instrText xml:space="preserve">  \* MERGEFORMAT </w:instrText>
            </w:r>
            <w:r>
              <w:rPr>
                <w:rFonts w:cs="Arial"/>
                <w:kern w:val="0"/>
              </w:rPr>
              <w:fldChar w:fldCharType="separate"/>
            </w:r>
            <w:r>
              <w:rPr>
                <w:rFonts w:hint="eastAsia"/>
                <w:kern w:val="0"/>
              </w:rPr>
              <w:t xml:space="preserve">表 </w:t>
            </w:r>
            <w:r>
              <w:rPr>
                <w:kern w:val="0"/>
              </w:rPr>
              <w:t>16</w:t>
            </w:r>
            <w:r>
              <w:rPr>
                <w:rFonts w:cs="Arial"/>
                <w:kern w:val="0"/>
              </w:rPr>
              <w:fldChar w:fldCharType="end"/>
            </w:r>
            <w:r>
              <w:rPr>
                <w:rFonts w:hint="eastAsia" w:cs="Arial"/>
                <w:kern w:val="0"/>
              </w:rPr>
              <w:t>、</w:t>
            </w:r>
            <w:r>
              <w:rPr>
                <w:rFonts w:cs="Arial"/>
                <w:kern w:val="0"/>
              </w:rPr>
              <w:fldChar w:fldCharType="begin"/>
            </w:r>
            <w:r>
              <w:rPr>
                <w:rFonts w:cs="Arial"/>
                <w:kern w:val="0"/>
              </w:rPr>
              <w:instrText xml:space="preserve"> REF _Ref519248826 \h  \* MERGEFORMAT </w:instrText>
            </w:r>
            <w:r>
              <w:rPr>
                <w:rFonts w:cs="Arial"/>
                <w:kern w:val="0"/>
              </w:rPr>
              <w:fldChar w:fldCharType="separate"/>
            </w:r>
            <w:r>
              <w:rPr>
                <w:rFonts w:hint="eastAsia"/>
                <w:kern w:val="0"/>
              </w:rPr>
              <w:t xml:space="preserve">表 </w:t>
            </w:r>
            <w:r>
              <w:rPr>
                <w:kern w:val="0"/>
              </w:rPr>
              <w:t>17</w:t>
            </w:r>
            <w:r>
              <w:rPr>
                <w:rFonts w:cs="Arial"/>
                <w:kern w:val="0"/>
              </w:rPr>
              <w:fldChar w:fldCharType="end"/>
            </w:r>
            <w:r>
              <w:rPr>
                <w:rFonts w:cs="Arial"/>
                <w:kern w:val="0"/>
              </w:rPr>
              <w:t>及</w:t>
            </w:r>
            <w:r>
              <w:rPr>
                <w:rFonts w:cs="Arial"/>
                <w:kern w:val="0"/>
              </w:rPr>
              <w:fldChar w:fldCharType="begin"/>
            </w:r>
            <w:r>
              <w:rPr>
                <w:rFonts w:cs="Arial"/>
                <w:kern w:val="0"/>
              </w:rPr>
              <w:instrText xml:space="preserve"> REF _Ref519668377 \h  \* MERGEFORMAT </w:instrText>
            </w:r>
            <w:r>
              <w:rPr>
                <w:rFonts w:cs="Arial"/>
                <w:kern w:val="0"/>
              </w:rPr>
              <w:fldChar w:fldCharType="separate"/>
            </w:r>
            <w:r>
              <w:rPr>
                <w:rFonts w:hint="eastAsia"/>
                <w:kern w:val="0"/>
              </w:rPr>
              <w:t xml:space="preserve">图 </w:t>
            </w:r>
            <w:r>
              <w:rPr>
                <w:kern w:val="0"/>
              </w:rPr>
              <w:t>1</w:t>
            </w:r>
            <w:r>
              <w:rPr>
                <w:rFonts w:cs="Arial"/>
                <w:kern w:val="0"/>
              </w:rPr>
              <w:fldChar w:fldCharType="end"/>
            </w:r>
            <w:r>
              <w:rPr>
                <w:rFonts w:cs="Arial"/>
                <w:kern w:val="0"/>
              </w:rPr>
              <w:t>~</w:t>
            </w:r>
            <w:r>
              <w:rPr>
                <w:rFonts w:cs="Arial"/>
                <w:kern w:val="0"/>
              </w:rPr>
              <w:fldChar w:fldCharType="begin"/>
            </w:r>
            <w:r>
              <w:rPr>
                <w:rFonts w:cs="Arial"/>
                <w:kern w:val="0"/>
              </w:rPr>
              <w:instrText xml:space="preserve"> REF _Ref519668378 \h  \* MERGEFORMAT </w:instrText>
            </w:r>
            <w:r>
              <w:rPr>
                <w:rFonts w:cs="Arial"/>
                <w:kern w:val="0"/>
              </w:rPr>
              <w:fldChar w:fldCharType="separate"/>
            </w:r>
            <w:r>
              <w:rPr>
                <w:rFonts w:hint="eastAsia"/>
                <w:kern w:val="0"/>
              </w:rPr>
              <w:t xml:space="preserve">图 </w:t>
            </w:r>
            <w:r>
              <w:rPr>
                <w:kern w:val="0"/>
              </w:rPr>
              <w:t>3</w:t>
            </w:r>
            <w:r>
              <w:rPr>
                <w:rFonts w:cs="Arial"/>
                <w:kern w:val="0"/>
              </w:rPr>
              <w:fldChar w:fldCharType="end"/>
            </w:r>
            <w:r>
              <w:rPr>
                <w:rFonts w:hint="eastAsia" w:cs="Arial"/>
                <w:kern w:val="0"/>
              </w:rPr>
              <w:t>。</w:t>
            </w:r>
          </w:p>
          <w:p>
            <w:pPr>
              <w:keepNext/>
              <w:autoSpaceDE w:val="0"/>
              <w:autoSpaceDN w:val="0"/>
              <w:ind w:firstLine="0" w:firstLineChars="0"/>
              <w:jc w:val="center"/>
              <w:rPr>
                <w:rFonts w:cs="Arial"/>
                <w:kern w:val="0"/>
              </w:rPr>
            </w:pPr>
            <w:bookmarkStart w:id="22" w:name="_Ref519248825"/>
            <w:r>
              <w:rPr>
                <w:rFonts w:hint="eastAsia"/>
                <w:b/>
                <w:kern w:val="0"/>
              </w:rPr>
              <w:t xml:space="preserve">表 </w:t>
            </w:r>
            <w:r>
              <w:rPr>
                <w:b/>
                <w:kern w:val="0"/>
              </w:rPr>
              <w:fldChar w:fldCharType="begin"/>
            </w:r>
            <w:r>
              <w:rPr>
                <w:b/>
                <w:kern w:val="0"/>
              </w:rPr>
              <w:instrText xml:space="preserve"> </w:instrText>
            </w:r>
            <w:r>
              <w:rPr>
                <w:rFonts w:hint="eastAsia"/>
                <w:b/>
                <w:kern w:val="0"/>
              </w:rPr>
              <w:instrText xml:space="preserve">SEQ 表 \* ARABIC</w:instrText>
            </w:r>
            <w:r>
              <w:rPr>
                <w:b/>
                <w:kern w:val="0"/>
              </w:rPr>
              <w:instrText xml:space="preserve"> </w:instrText>
            </w:r>
            <w:r>
              <w:rPr>
                <w:b/>
                <w:kern w:val="0"/>
              </w:rPr>
              <w:fldChar w:fldCharType="separate"/>
            </w:r>
            <w:r>
              <w:rPr>
                <w:b/>
                <w:kern w:val="0"/>
              </w:rPr>
              <w:t>16</w:t>
            </w:r>
            <w:r>
              <w:rPr>
                <w:b/>
                <w:kern w:val="0"/>
              </w:rPr>
              <w:fldChar w:fldCharType="end"/>
            </w:r>
            <w:bookmarkEnd w:id="22"/>
            <w:r>
              <w:rPr>
                <w:b/>
                <w:kern w:val="0"/>
              </w:rPr>
              <w:t xml:space="preserve">  </w:t>
            </w:r>
            <w:r>
              <w:rPr>
                <w:rFonts w:cs="Arial"/>
                <w:b/>
                <w:kern w:val="0"/>
              </w:rPr>
              <w:t>220kV</w:t>
            </w:r>
            <w:r>
              <w:rPr>
                <w:rFonts w:hint="eastAsia" w:cs="Arial"/>
                <w:b/>
                <w:kern w:val="0"/>
              </w:rPr>
              <w:t>架空</w:t>
            </w:r>
            <w:r>
              <w:rPr>
                <w:rFonts w:cs="Arial"/>
                <w:b/>
                <w:kern w:val="0"/>
              </w:rPr>
              <w:t>输电线路衰减断面工频电场、工频磁场监测结果</w:t>
            </w:r>
          </w:p>
          <w:tbl>
            <w:tblPr>
              <w:tblStyle w:val="19"/>
              <w:tblW w:w="8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2570"/>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2884" w:type="dxa"/>
                  <w:vAlign w:val="center"/>
                </w:tcPr>
                <w:p>
                  <w:pPr>
                    <w:pStyle w:val="26"/>
                    <w:spacing w:line="240" w:lineRule="auto"/>
                    <w:rPr>
                      <w:b/>
                      <w:szCs w:val="21"/>
                    </w:rPr>
                  </w:pPr>
                  <w:r>
                    <w:rPr>
                      <w:rFonts w:hint="eastAsia"/>
                      <w:b/>
                      <w:szCs w:val="21"/>
                    </w:rPr>
                    <w:t>距离（</w:t>
                  </w:r>
                  <w:r>
                    <w:rPr>
                      <w:b/>
                      <w:szCs w:val="21"/>
                    </w:rPr>
                    <w:t>m</w:t>
                  </w:r>
                  <w:r>
                    <w:rPr>
                      <w:rFonts w:hint="eastAsia"/>
                      <w:b/>
                      <w:szCs w:val="21"/>
                    </w:rPr>
                    <w:t>）</w:t>
                  </w:r>
                </w:p>
              </w:tc>
              <w:tc>
                <w:tcPr>
                  <w:tcW w:w="2570" w:type="dxa"/>
                  <w:vAlign w:val="center"/>
                </w:tcPr>
                <w:p>
                  <w:pPr>
                    <w:pStyle w:val="26"/>
                    <w:spacing w:line="240" w:lineRule="auto"/>
                    <w:rPr>
                      <w:b/>
                      <w:szCs w:val="21"/>
                    </w:rPr>
                  </w:pPr>
                  <w:r>
                    <w:rPr>
                      <w:rFonts w:hint="eastAsia"/>
                      <w:b/>
                      <w:szCs w:val="21"/>
                    </w:rPr>
                    <w:t>工频电场强度（V/m）</w:t>
                  </w:r>
                </w:p>
              </w:tc>
              <w:tc>
                <w:tcPr>
                  <w:tcW w:w="2662" w:type="dxa"/>
                  <w:vAlign w:val="center"/>
                </w:tcPr>
                <w:p>
                  <w:pPr>
                    <w:pStyle w:val="26"/>
                    <w:spacing w:line="240" w:lineRule="auto"/>
                    <w:rPr>
                      <w:b/>
                      <w:szCs w:val="21"/>
                    </w:rPr>
                  </w:pPr>
                  <w:r>
                    <w:rPr>
                      <w:rFonts w:hint="eastAsia"/>
                      <w:b/>
                      <w:szCs w:val="21"/>
                    </w:rPr>
                    <w:t>工频磁感应强度（</w:t>
                  </w:r>
                  <w:r>
                    <w:rPr>
                      <w:b/>
                      <w:szCs w:val="21"/>
                    </w:rPr>
                    <w:t>μ</w:t>
                  </w:r>
                  <w:r>
                    <w:rPr>
                      <w:rFonts w:hint="eastAsia"/>
                      <w:b/>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w:t>
                  </w:r>
                  <w:r>
                    <w:rPr>
                      <w:rFonts w:hint="eastAsia"/>
                      <w:szCs w:val="21"/>
                    </w:rPr>
                    <w:t>0</w:t>
                  </w:r>
                  <w:r>
                    <w:rPr>
                      <w:szCs w:val="21"/>
                    </w:rPr>
                    <w:t>m</w:t>
                  </w:r>
                </w:p>
              </w:tc>
              <w:tc>
                <w:tcPr>
                  <w:tcW w:w="2570" w:type="dxa"/>
                  <w:vAlign w:val="center"/>
                </w:tcPr>
                <w:p>
                  <w:pPr>
                    <w:pStyle w:val="26"/>
                    <w:spacing w:line="240" w:lineRule="auto"/>
                    <w:rPr>
                      <w:szCs w:val="21"/>
                    </w:rPr>
                  </w:pPr>
                  <w:r>
                    <w:rPr>
                      <w:rFonts w:hint="eastAsia"/>
                      <w:szCs w:val="21"/>
                    </w:rPr>
                    <w:t>75.9</w:t>
                  </w:r>
                </w:p>
              </w:tc>
              <w:tc>
                <w:tcPr>
                  <w:tcW w:w="2662" w:type="dxa"/>
                  <w:vAlign w:val="center"/>
                </w:tcPr>
                <w:p>
                  <w:pPr>
                    <w:pStyle w:val="26"/>
                    <w:spacing w:line="240" w:lineRule="auto"/>
                    <w:rPr>
                      <w:szCs w:val="21"/>
                    </w:rPr>
                  </w:pPr>
                  <w:r>
                    <w:rPr>
                      <w:rFonts w:hint="eastAsia"/>
                      <w:szCs w:val="21"/>
                    </w:rPr>
                    <w:t>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1</w:t>
                  </w:r>
                  <w:r>
                    <w:rPr>
                      <w:szCs w:val="21"/>
                    </w:rPr>
                    <w:t>m</w:t>
                  </w:r>
                </w:p>
              </w:tc>
              <w:tc>
                <w:tcPr>
                  <w:tcW w:w="2570" w:type="dxa"/>
                  <w:vAlign w:val="center"/>
                </w:tcPr>
                <w:p>
                  <w:pPr>
                    <w:pStyle w:val="26"/>
                    <w:spacing w:line="240" w:lineRule="auto"/>
                    <w:rPr>
                      <w:szCs w:val="21"/>
                    </w:rPr>
                  </w:pPr>
                  <w:r>
                    <w:rPr>
                      <w:rFonts w:hint="eastAsia"/>
                      <w:szCs w:val="21"/>
                    </w:rPr>
                    <w:t>95.4</w:t>
                  </w:r>
                </w:p>
              </w:tc>
              <w:tc>
                <w:tcPr>
                  <w:tcW w:w="2662" w:type="dxa"/>
                  <w:vAlign w:val="center"/>
                </w:tcPr>
                <w:p>
                  <w:pPr>
                    <w:pStyle w:val="26"/>
                    <w:spacing w:line="240" w:lineRule="auto"/>
                    <w:rPr>
                      <w:szCs w:val="21"/>
                    </w:rPr>
                  </w:pPr>
                  <w:r>
                    <w:rPr>
                      <w:rFonts w:hint="eastAsia"/>
                      <w:szCs w:val="21"/>
                    </w:rPr>
                    <w:t>0.337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2</w:t>
                  </w:r>
                  <w:r>
                    <w:rPr>
                      <w:szCs w:val="21"/>
                    </w:rPr>
                    <w:t>m</w:t>
                  </w:r>
                </w:p>
              </w:tc>
              <w:tc>
                <w:tcPr>
                  <w:tcW w:w="2570" w:type="dxa"/>
                  <w:vAlign w:val="center"/>
                </w:tcPr>
                <w:p>
                  <w:pPr>
                    <w:pStyle w:val="26"/>
                    <w:spacing w:line="240" w:lineRule="auto"/>
                    <w:rPr>
                      <w:szCs w:val="21"/>
                    </w:rPr>
                  </w:pPr>
                  <w:r>
                    <w:rPr>
                      <w:rFonts w:hint="eastAsia"/>
                      <w:szCs w:val="21"/>
                    </w:rPr>
                    <w:t>170.5</w:t>
                  </w:r>
                </w:p>
              </w:tc>
              <w:tc>
                <w:tcPr>
                  <w:tcW w:w="2662" w:type="dxa"/>
                  <w:vAlign w:val="center"/>
                </w:tcPr>
                <w:p>
                  <w:pPr>
                    <w:pStyle w:val="26"/>
                    <w:spacing w:line="240" w:lineRule="auto"/>
                    <w:rPr>
                      <w:szCs w:val="21"/>
                    </w:rPr>
                  </w:pPr>
                  <w:r>
                    <w:rPr>
                      <w:rFonts w:hint="eastAsia"/>
                      <w:szCs w:val="21"/>
                    </w:rPr>
                    <w:t>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3</w:t>
                  </w:r>
                  <w:r>
                    <w:rPr>
                      <w:szCs w:val="21"/>
                    </w:rPr>
                    <w:t>m</w:t>
                  </w:r>
                </w:p>
              </w:tc>
              <w:tc>
                <w:tcPr>
                  <w:tcW w:w="2570" w:type="dxa"/>
                  <w:vAlign w:val="center"/>
                </w:tcPr>
                <w:p>
                  <w:pPr>
                    <w:pStyle w:val="26"/>
                    <w:spacing w:line="240" w:lineRule="auto"/>
                    <w:rPr>
                      <w:szCs w:val="21"/>
                    </w:rPr>
                  </w:pPr>
                  <w:r>
                    <w:rPr>
                      <w:rFonts w:hint="eastAsia"/>
                      <w:szCs w:val="21"/>
                    </w:rPr>
                    <w:t>185.9</w:t>
                  </w:r>
                </w:p>
              </w:tc>
              <w:tc>
                <w:tcPr>
                  <w:tcW w:w="2662" w:type="dxa"/>
                  <w:vAlign w:val="center"/>
                </w:tcPr>
                <w:p>
                  <w:pPr>
                    <w:pStyle w:val="26"/>
                    <w:spacing w:line="240" w:lineRule="auto"/>
                    <w:rPr>
                      <w:szCs w:val="21"/>
                    </w:rPr>
                  </w:pPr>
                  <w:r>
                    <w:rPr>
                      <w:rFonts w:hint="eastAsia"/>
                      <w:szCs w:val="21"/>
                    </w:rPr>
                    <w:t>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4</w:t>
                  </w:r>
                  <w:r>
                    <w:rPr>
                      <w:szCs w:val="21"/>
                    </w:rPr>
                    <w:t>m</w:t>
                  </w:r>
                </w:p>
              </w:tc>
              <w:tc>
                <w:tcPr>
                  <w:tcW w:w="2570" w:type="dxa"/>
                  <w:vAlign w:val="center"/>
                </w:tcPr>
                <w:p>
                  <w:pPr>
                    <w:pStyle w:val="26"/>
                    <w:spacing w:line="240" w:lineRule="auto"/>
                    <w:rPr>
                      <w:szCs w:val="21"/>
                    </w:rPr>
                  </w:pPr>
                  <w:r>
                    <w:rPr>
                      <w:rFonts w:hint="eastAsia"/>
                      <w:szCs w:val="21"/>
                    </w:rPr>
                    <w:t>271</w:t>
                  </w:r>
                </w:p>
              </w:tc>
              <w:tc>
                <w:tcPr>
                  <w:tcW w:w="2662" w:type="dxa"/>
                  <w:vAlign w:val="center"/>
                </w:tcPr>
                <w:p>
                  <w:pPr>
                    <w:pStyle w:val="26"/>
                    <w:spacing w:line="240" w:lineRule="auto"/>
                    <w:rPr>
                      <w:szCs w:val="21"/>
                    </w:rPr>
                  </w:pPr>
                  <w:r>
                    <w:rPr>
                      <w:rFonts w:hint="eastAsia"/>
                      <w:szCs w:val="21"/>
                    </w:rPr>
                    <w:t>0.299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5</w:t>
                  </w:r>
                  <w:r>
                    <w:rPr>
                      <w:szCs w:val="21"/>
                    </w:rPr>
                    <w:t>m</w:t>
                  </w:r>
                </w:p>
              </w:tc>
              <w:tc>
                <w:tcPr>
                  <w:tcW w:w="2570" w:type="dxa"/>
                  <w:vAlign w:val="center"/>
                </w:tcPr>
                <w:p>
                  <w:pPr>
                    <w:pStyle w:val="26"/>
                    <w:spacing w:line="240" w:lineRule="auto"/>
                    <w:rPr>
                      <w:szCs w:val="21"/>
                    </w:rPr>
                  </w:pPr>
                  <w:r>
                    <w:rPr>
                      <w:rFonts w:hint="eastAsia"/>
                      <w:szCs w:val="21"/>
                    </w:rPr>
                    <w:t>403</w:t>
                  </w:r>
                </w:p>
              </w:tc>
              <w:tc>
                <w:tcPr>
                  <w:tcW w:w="2662" w:type="dxa"/>
                  <w:vAlign w:val="center"/>
                </w:tcPr>
                <w:p>
                  <w:pPr>
                    <w:pStyle w:val="26"/>
                    <w:spacing w:line="240" w:lineRule="auto"/>
                    <w:rPr>
                      <w:szCs w:val="21"/>
                    </w:rPr>
                  </w:pPr>
                  <w:r>
                    <w:rPr>
                      <w:rFonts w:hint="eastAsia"/>
                      <w:szCs w:val="21"/>
                    </w:rPr>
                    <w:t>0.284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6</w:t>
                  </w:r>
                  <w:r>
                    <w:rPr>
                      <w:szCs w:val="21"/>
                    </w:rPr>
                    <w:t>m</w:t>
                  </w:r>
                </w:p>
              </w:tc>
              <w:tc>
                <w:tcPr>
                  <w:tcW w:w="2570" w:type="dxa"/>
                  <w:vAlign w:val="center"/>
                </w:tcPr>
                <w:p>
                  <w:pPr>
                    <w:pStyle w:val="26"/>
                    <w:spacing w:line="240" w:lineRule="auto"/>
                    <w:rPr>
                      <w:szCs w:val="21"/>
                    </w:rPr>
                  </w:pPr>
                  <w:r>
                    <w:rPr>
                      <w:rFonts w:hint="eastAsia"/>
                      <w:szCs w:val="21"/>
                    </w:rPr>
                    <w:t>381</w:t>
                  </w:r>
                </w:p>
              </w:tc>
              <w:tc>
                <w:tcPr>
                  <w:tcW w:w="2662" w:type="dxa"/>
                  <w:vAlign w:val="center"/>
                </w:tcPr>
                <w:p>
                  <w:pPr>
                    <w:pStyle w:val="26"/>
                    <w:spacing w:line="240" w:lineRule="auto"/>
                    <w:rPr>
                      <w:szCs w:val="21"/>
                    </w:rPr>
                  </w:pPr>
                  <w:r>
                    <w:rPr>
                      <w:rFonts w:hint="eastAsia"/>
                      <w:szCs w:val="21"/>
                    </w:rPr>
                    <w:t>0.287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7</w:t>
                  </w:r>
                  <w:r>
                    <w:rPr>
                      <w:szCs w:val="21"/>
                    </w:rPr>
                    <w:t>m</w:t>
                  </w:r>
                </w:p>
              </w:tc>
              <w:tc>
                <w:tcPr>
                  <w:tcW w:w="2570" w:type="dxa"/>
                  <w:vAlign w:val="center"/>
                </w:tcPr>
                <w:p>
                  <w:pPr>
                    <w:pStyle w:val="26"/>
                    <w:spacing w:line="240" w:lineRule="auto"/>
                    <w:rPr>
                      <w:szCs w:val="21"/>
                    </w:rPr>
                  </w:pPr>
                  <w:r>
                    <w:rPr>
                      <w:rFonts w:hint="eastAsia"/>
                      <w:szCs w:val="21"/>
                    </w:rPr>
                    <w:t>384</w:t>
                  </w:r>
                </w:p>
              </w:tc>
              <w:tc>
                <w:tcPr>
                  <w:tcW w:w="2662" w:type="dxa"/>
                  <w:vAlign w:val="center"/>
                </w:tcPr>
                <w:p>
                  <w:pPr>
                    <w:pStyle w:val="26"/>
                    <w:spacing w:line="240" w:lineRule="auto"/>
                    <w:rPr>
                      <w:szCs w:val="21"/>
                    </w:rPr>
                  </w:pPr>
                  <w:r>
                    <w:rPr>
                      <w:rFonts w:hint="eastAsia"/>
                      <w:szCs w:val="21"/>
                    </w:rPr>
                    <w:t>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8</w:t>
                  </w:r>
                  <w:r>
                    <w:rPr>
                      <w:szCs w:val="21"/>
                    </w:rPr>
                    <w:t>m</w:t>
                  </w:r>
                </w:p>
              </w:tc>
              <w:tc>
                <w:tcPr>
                  <w:tcW w:w="2570" w:type="dxa"/>
                  <w:vAlign w:val="center"/>
                </w:tcPr>
                <w:p>
                  <w:pPr>
                    <w:pStyle w:val="26"/>
                    <w:spacing w:line="240" w:lineRule="auto"/>
                    <w:rPr>
                      <w:szCs w:val="21"/>
                    </w:rPr>
                  </w:pPr>
                  <w:r>
                    <w:rPr>
                      <w:rFonts w:hint="eastAsia"/>
                      <w:szCs w:val="21"/>
                    </w:rPr>
                    <w:t>412</w:t>
                  </w:r>
                </w:p>
              </w:tc>
              <w:tc>
                <w:tcPr>
                  <w:tcW w:w="2662" w:type="dxa"/>
                  <w:vAlign w:val="center"/>
                </w:tcPr>
                <w:p>
                  <w:pPr>
                    <w:pStyle w:val="26"/>
                    <w:spacing w:line="240" w:lineRule="auto"/>
                    <w:rPr>
                      <w:szCs w:val="21"/>
                    </w:rPr>
                  </w:pPr>
                  <w:r>
                    <w:rPr>
                      <w:rFonts w:hint="eastAsia"/>
                      <w:szCs w:val="21"/>
                    </w:rPr>
                    <w:t>0.265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9</w:t>
                  </w:r>
                  <w:r>
                    <w:rPr>
                      <w:szCs w:val="21"/>
                    </w:rPr>
                    <w:t>m</w:t>
                  </w:r>
                </w:p>
              </w:tc>
              <w:tc>
                <w:tcPr>
                  <w:tcW w:w="2570" w:type="dxa"/>
                  <w:vAlign w:val="center"/>
                </w:tcPr>
                <w:p>
                  <w:pPr>
                    <w:pStyle w:val="26"/>
                    <w:spacing w:line="240" w:lineRule="auto"/>
                    <w:rPr>
                      <w:szCs w:val="21"/>
                    </w:rPr>
                  </w:pPr>
                  <w:r>
                    <w:rPr>
                      <w:rFonts w:hint="eastAsia"/>
                      <w:szCs w:val="21"/>
                    </w:rPr>
                    <w:t>426</w:t>
                  </w:r>
                </w:p>
              </w:tc>
              <w:tc>
                <w:tcPr>
                  <w:tcW w:w="2662" w:type="dxa"/>
                  <w:vAlign w:val="center"/>
                </w:tcPr>
                <w:p>
                  <w:pPr>
                    <w:pStyle w:val="26"/>
                    <w:spacing w:line="240" w:lineRule="auto"/>
                    <w:rPr>
                      <w:szCs w:val="21"/>
                    </w:rPr>
                  </w:pPr>
                  <w:r>
                    <w:rPr>
                      <w:rFonts w:hint="eastAsia"/>
                      <w:szCs w:val="21"/>
                    </w:rPr>
                    <w:t>0.262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10</w:t>
                  </w:r>
                  <w:r>
                    <w:rPr>
                      <w:szCs w:val="21"/>
                    </w:rPr>
                    <w:t>m</w:t>
                  </w:r>
                </w:p>
              </w:tc>
              <w:tc>
                <w:tcPr>
                  <w:tcW w:w="2570" w:type="dxa"/>
                  <w:vAlign w:val="center"/>
                </w:tcPr>
                <w:p>
                  <w:pPr>
                    <w:pStyle w:val="26"/>
                    <w:spacing w:line="240" w:lineRule="auto"/>
                    <w:rPr>
                      <w:szCs w:val="21"/>
                    </w:rPr>
                  </w:pPr>
                  <w:r>
                    <w:rPr>
                      <w:rFonts w:hint="eastAsia"/>
                      <w:szCs w:val="21"/>
                    </w:rPr>
                    <w:t>381</w:t>
                  </w:r>
                </w:p>
              </w:tc>
              <w:tc>
                <w:tcPr>
                  <w:tcW w:w="2662" w:type="dxa"/>
                  <w:vAlign w:val="center"/>
                </w:tcPr>
                <w:p>
                  <w:pPr>
                    <w:pStyle w:val="26"/>
                    <w:spacing w:line="240" w:lineRule="auto"/>
                    <w:rPr>
                      <w:szCs w:val="21"/>
                    </w:rPr>
                  </w:pPr>
                  <w:r>
                    <w:rPr>
                      <w:rFonts w:hint="eastAsia"/>
                      <w:szCs w:val="21"/>
                    </w:rPr>
                    <w:t>0.253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11</w:t>
                  </w:r>
                  <w:r>
                    <w:rPr>
                      <w:szCs w:val="21"/>
                    </w:rPr>
                    <w:t>m</w:t>
                  </w:r>
                </w:p>
              </w:tc>
              <w:tc>
                <w:tcPr>
                  <w:tcW w:w="2570" w:type="dxa"/>
                  <w:vAlign w:val="center"/>
                </w:tcPr>
                <w:p>
                  <w:pPr>
                    <w:pStyle w:val="26"/>
                    <w:spacing w:line="240" w:lineRule="auto"/>
                    <w:rPr>
                      <w:szCs w:val="21"/>
                    </w:rPr>
                  </w:pPr>
                  <w:r>
                    <w:rPr>
                      <w:rFonts w:hint="eastAsia"/>
                      <w:szCs w:val="21"/>
                    </w:rPr>
                    <w:t>399</w:t>
                  </w:r>
                </w:p>
              </w:tc>
              <w:tc>
                <w:tcPr>
                  <w:tcW w:w="2662" w:type="dxa"/>
                  <w:vAlign w:val="center"/>
                </w:tcPr>
                <w:p>
                  <w:pPr>
                    <w:pStyle w:val="26"/>
                    <w:spacing w:line="240" w:lineRule="auto"/>
                    <w:rPr>
                      <w:szCs w:val="21"/>
                    </w:rPr>
                  </w:pPr>
                  <w:r>
                    <w:rPr>
                      <w:rFonts w:hint="eastAsia"/>
                      <w:szCs w:val="21"/>
                    </w:rPr>
                    <w:t>0.245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12</w:t>
                  </w:r>
                  <w:r>
                    <w:rPr>
                      <w:szCs w:val="21"/>
                    </w:rPr>
                    <w:t>m</w:t>
                  </w:r>
                </w:p>
              </w:tc>
              <w:tc>
                <w:tcPr>
                  <w:tcW w:w="2570" w:type="dxa"/>
                  <w:vAlign w:val="center"/>
                </w:tcPr>
                <w:p>
                  <w:pPr>
                    <w:pStyle w:val="26"/>
                    <w:spacing w:line="240" w:lineRule="auto"/>
                    <w:rPr>
                      <w:szCs w:val="21"/>
                    </w:rPr>
                  </w:pPr>
                  <w:r>
                    <w:rPr>
                      <w:rFonts w:hint="eastAsia"/>
                      <w:szCs w:val="21"/>
                    </w:rPr>
                    <w:t>390</w:t>
                  </w:r>
                </w:p>
              </w:tc>
              <w:tc>
                <w:tcPr>
                  <w:tcW w:w="2662" w:type="dxa"/>
                  <w:vAlign w:val="center"/>
                </w:tcPr>
                <w:p>
                  <w:pPr>
                    <w:pStyle w:val="26"/>
                    <w:spacing w:line="240" w:lineRule="auto"/>
                    <w:rPr>
                      <w:szCs w:val="21"/>
                    </w:rPr>
                  </w:pPr>
                  <w:r>
                    <w:rPr>
                      <w:rFonts w:hint="eastAsia"/>
                      <w:szCs w:val="21"/>
                    </w:rPr>
                    <w:t>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13</w:t>
                  </w:r>
                  <w:r>
                    <w:rPr>
                      <w:szCs w:val="21"/>
                    </w:rPr>
                    <w:t>m</w:t>
                  </w:r>
                </w:p>
              </w:tc>
              <w:tc>
                <w:tcPr>
                  <w:tcW w:w="2570" w:type="dxa"/>
                  <w:vAlign w:val="center"/>
                </w:tcPr>
                <w:p>
                  <w:pPr>
                    <w:pStyle w:val="26"/>
                    <w:spacing w:line="240" w:lineRule="auto"/>
                    <w:rPr>
                      <w:szCs w:val="21"/>
                    </w:rPr>
                  </w:pPr>
                  <w:r>
                    <w:rPr>
                      <w:rFonts w:hint="eastAsia"/>
                      <w:szCs w:val="21"/>
                    </w:rPr>
                    <w:t>366</w:t>
                  </w:r>
                </w:p>
              </w:tc>
              <w:tc>
                <w:tcPr>
                  <w:tcW w:w="2662" w:type="dxa"/>
                  <w:vAlign w:val="center"/>
                </w:tcPr>
                <w:p>
                  <w:pPr>
                    <w:pStyle w:val="26"/>
                    <w:spacing w:line="240" w:lineRule="auto"/>
                    <w:rPr>
                      <w:szCs w:val="21"/>
                    </w:rPr>
                  </w:pPr>
                  <w:r>
                    <w:rPr>
                      <w:rFonts w:hint="eastAsia"/>
                      <w:szCs w:val="21"/>
                    </w:rPr>
                    <w:t>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14</w:t>
                  </w:r>
                  <w:r>
                    <w:rPr>
                      <w:szCs w:val="21"/>
                    </w:rPr>
                    <w:t>m</w:t>
                  </w:r>
                </w:p>
              </w:tc>
              <w:tc>
                <w:tcPr>
                  <w:tcW w:w="2570" w:type="dxa"/>
                  <w:vAlign w:val="center"/>
                </w:tcPr>
                <w:p>
                  <w:pPr>
                    <w:pStyle w:val="26"/>
                    <w:spacing w:line="240" w:lineRule="auto"/>
                    <w:rPr>
                      <w:szCs w:val="21"/>
                    </w:rPr>
                  </w:pPr>
                  <w:r>
                    <w:rPr>
                      <w:rFonts w:hint="eastAsia"/>
                      <w:szCs w:val="21"/>
                    </w:rPr>
                    <w:t>347</w:t>
                  </w:r>
                </w:p>
              </w:tc>
              <w:tc>
                <w:tcPr>
                  <w:tcW w:w="2662" w:type="dxa"/>
                  <w:vAlign w:val="center"/>
                </w:tcPr>
                <w:p>
                  <w:pPr>
                    <w:pStyle w:val="26"/>
                    <w:spacing w:line="240" w:lineRule="auto"/>
                    <w:rPr>
                      <w:szCs w:val="21"/>
                    </w:rPr>
                  </w:pPr>
                  <w:r>
                    <w:rPr>
                      <w:rFonts w:hint="eastAsia"/>
                      <w:szCs w:val="21"/>
                    </w:rPr>
                    <w:t>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15</w:t>
                  </w:r>
                  <w:r>
                    <w:rPr>
                      <w:szCs w:val="21"/>
                    </w:rPr>
                    <w:t>m</w:t>
                  </w:r>
                </w:p>
              </w:tc>
              <w:tc>
                <w:tcPr>
                  <w:tcW w:w="2570" w:type="dxa"/>
                  <w:vAlign w:val="center"/>
                </w:tcPr>
                <w:p>
                  <w:pPr>
                    <w:pStyle w:val="26"/>
                    <w:spacing w:line="240" w:lineRule="auto"/>
                    <w:rPr>
                      <w:szCs w:val="21"/>
                    </w:rPr>
                  </w:pPr>
                  <w:r>
                    <w:rPr>
                      <w:rFonts w:hint="eastAsia"/>
                      <w:szCs w:val="21"/>
                    </w:rPr>
                    <w:t>311</w:t>
                  </w:r>
                </w:p>
              </w:tc>
              <w:tc>
                <w:tcPr>
                  <w:tcW w:w="2662" w:type="dxa"/>
                  <w:vAlign w:val="center"/>
                </w:tcPr>
                <w:p>
                  <w:pPr>
                    <w:pStyle w:val="26"/>
                    <w:spacing w:line="240" w:lineRule="auto"/>
                    <w:rPr>
                      <w:szCs w:val="21"/>
                    </w:rPr>
                  </w:pPr>
                  <w:r>
                    <w:rPr>
                      <w:rFonts w:hint="eastAsia"/>
                      <w:szCs w:val="21"/>
                    </w:rPr>
                    <w:t>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20</w:t>
                  </w:r>
                  <w:r>
                    <w:rPr>
                      <w:szCs w:val="21"/>
                    </w:rPr>
                    <w:t>m</w:t>
                  </w:r>
                </w:p>
              </w:tc>
              <w:tc>
                <w:tcPr>
                  <w:tcW w:w="2570" w:type="dxa"/>
                  <w:vAlign w:val="center"/>
                </w:tcPr>
                <w:p>
                  <w:pPr>
                    <w:pStyle w:val="26"/>
                    <w:spacing w:line="240" w:lineRule="auto"/>
                    <w:rPr>
                      <w:szCs w:val="21"/>
                    </w:rPr>
                  </w:pPr>
                  <w:r>
                    <w:rPr>
                      <w:rFonts w:hint="eastAsia"/>
                      <w:szCs w:val="21"/>
                    </w:rPr>
                    <w:t>257</w:t>
                  </w:r>
                </w:p>
              </w:tc>
              <w:tc>
                <w:tcPr>
                  <w:tcW w:w="2662" w:type="dxa"/>
                  <w:vAlign w:val="center"/>
                </w:tcPr>
                <w:p>
                  <w:pPr>
                    <w:pStyle w:val="26"/>
                    <w:spacing w:line="240" w:lineRule="auto"/>
                    <w:rPr>
                      <w:szCs w:val="21"/>
                    </w:rPr>
                  </w:pPr>
                  <w:r>
                    <w:rPr>
                      <w:rFonts w:hint="eastAsia"/>
                      <w:szCs w:val="21"/>
                    </w:rPr>
                    <w:t>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25</w:t>
                  </w:r>
                  <w:r>
                    <w:rPr>
                      <w:szCs w:val="21"/>
                    </w:rPr>
                    <w:t>m</w:t>
                  </w:r>
                </w:p>
              </w:tc>
              <w:tc>
                <w:tcPr>
                  <w:tcW w:w="2570" w:type="dxa"/>
                  <w:vAlign w:val="center"/>
                </w:tcPr>
                <w:p>
                  <w:pPr>
                    <w:pStyle w:val="26"/>
                    <w:spacing w:line="240" w:lineRule="auto"/>
                    <w:rPr>
                      <w:szCs w:val="21"/>
                    </w:rPr>
                  </w:pPr>
                  <w:r>
                    <w:rPr>
                      <w:rFonts w:hint="eastAsia"/>
                      <w:szCs w:val="21"/>
                    </w:rPr>
                    <w:t>214</w:t>
                  </w:r>
                </w:p>
              </w:tc>
              <w:tc>
                <w:tcPr>
                  <w:tcW w:w="2662" w:type="dxa"/>
                  <w:vAlign w:val="center"/>
                </w:tcPr>
                <w:p>
                  <w:pPr>
                    <w:pStyle w:val="26"/>
                    <w:spacing w:line="240" w:lineRule="auto"/>
                    <w:rPr>
                      <w:szCs w:val="21"/>
                    </w:rPr>
                  </w:pPr>
                  <w:r>
                    <w:rPr>
                      <w:rFonts w:hint="eastAsia"/>
                      <w:szCs w:val="21"/>
                    </w:rPr>
                    <w:t>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30</w:t>
                  </w:r>
                  <w:r>
                    <w:rPr>
                      <w:szCs w:val="21"/>
                    </w:rPr>
                    <w:t>m</w:t>
                  </w:r>
                </w:p>
              </w:tc>
              <w:tc>
                <w:tcPr>
                  <w:tcW w:w="2570" w:type="dxa"/>
                  <w:vAlign w:val="center"/>
                </w:tcPr>
                <w:p>
                  <w:pPr>
                    <w:pStyle w:val="26"/>
                    <w:spacing w:line="240" w:lineRule="auto"/>
                    <w:rPr>
                      <w:szCs w:val="21"/>
                    </w:rPr>
                  </w:pPr>
                  <w:r>
                    <w:rPr>
                      <w:rFonts w:hint="eastAsia"/>
                      <w:szCs w:val="21"/>
                    </w:rPr>
                    <w:t>169.2</w:t>
                  </w:r>
                </w:p>
              </w:tc>
              <w:tc>
                <w:tcPr>
                  <w:tcW w:w="2662" w:type="dxa"/>
                  <w:vAlign w:val="center"/>
                </w:tcPr>
                <w:p>
                  <w:pPr>
                    <w:pStyle w:val="26"/>
                    <w:spacing w:line="240" w:lineRule="auto"/>
                    <w:rPr>
                      <w:szCs w:val="21"/>
                    </w:rPr>
                  </w:pPr>
                  <w:r>
                    <w:rPr>
                      <w:rFonts w:hint="eastAsia"/>
                      <w:szCs w:val="21"/>
                    </w:rPr>
                    <w:t>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35</w:t>
                  </w:r>
                  <w:r>
                    <w:rPr>
                      <w:szCs w:val="21"/>
                    </w:rPr>
                    <w:t>m</w:t>
                  </w:r>
                </w:p>
              </w:tc>
              <w:tc>
                <w:tcPr>
                  <w:tcW w:w="2570" w:type="dxa"/>
                  <w:vAlign w:val="center"/>
                </w:tcPr>
                <w:p>
                  <w:pPr>
                    <w:pStyle w:val="26"/>
                    <w:spacing w:line="240" w:lineRule="auto"/>
                    <w:rPr>
                      <w:szCs w:val="21"/>
                    </w:rPr>
                  </w:pPr>
                  <w:r>
                    <w:rPr>
                      <w:rFonts w:hint="eastAsia"/>
                      <w:szCs w:val="21"/>
                    </w:rPr>
                    <w:t>123.1</w:t>
                  </w:r>
                </w:p>
              </w:tc>
              <w:tc>
                <w:tcPr>
                  <w:tcW w:w="2662" w:type="dxa"/>
                  <w:vAlign w:val="center"/>
                </w:tcPr>
                <w:p>
                  <w:pPr>
                    <w:pStyle w:val="26"/>
                    <w:spacing w:line="240" w:lineRule="auto"/>
                    <w:rPr>
                      <w:szCs w:val="21"/>
                    </w:rPr>
                  </w:pPr>
                  <w:r>
                    <w:rPr>
                      <w:rFonts w:hint="eastAsia"/>
                      <w:szCs w:val="21"/>
                    </w:rPr>
                    <w:t>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40</w:t>
                  </w:r>
                  <w:r>
                    <w:rPr>
                      <w:szCs w:val="21"/>
                    </w:rPr>
                    <w:t>m</w:t>
                  </w:r>
                </w:p>
              </w:tc>
              <w:tc>
                <w:tcPr>
                  <w:tcW w:w="2570" w:type="dxa"/>
                  <w:vAlign w:val="center"/>
                </w:tcPr>
                <w:p>
                  <w:pPr>
                    <w:pStyle w:val="26"/>
                    <w:spacing w:line="240" w:lineRule="auto"/>
                    <w:rPr>
                      <w:szCs w:val="21"/>
                    </w:rPr>
                  </w:pPr>
                  <w:r>
                    <w:rPr>
                      <w:rFonts w:hint="eastAsia"/>
                      <w:szCs w:val="21"/>
                    </w:rPr>
                    <w:t>93.0</w:t>
                  </w:r>
                </w:p>
              </w:tc>
              <w:tc>
                <w:tcPr>
                  <w:tcW w:w="2662" w:type="dxa"/>
                  <w:vAlign w:val="center"/>
                </w:tcPr>
                <w:p>
                  <w:pPr>
                    <w:pStyle w:val="26"/>
                    <w:spacing w:line="240" w:lineRule="auto"/>
                    <w:rPr>
                      <w:szCs w:val="21"/>
                    </w:rPr>
                  </w:pPr>
                  <w:r>
                    <w:rPr>
                      <w:rFonts w:hint="eastAsia"/>
                      <w:szCs w:val="21"/>
                    </w:rPr>
                    <w:t>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45</w:t>
                  </w:r>
                  <w:r>
                    <w:rPr>
                      <w:szCs w:val="21"/>
                    </w:rPr>
                    <w:t>m</w:t>
                  </w:r>
                </w:p>
              </w:tc>
              <w:tc>
                <w:tcPr>
                  <w:tcW w:w="2570" w:type="dxa"/>
                  <w:vAlign w:val="center"/>
                </w:tcPr>
                <w:p>
                  <w:pPr>
                    <w:pStyle w:val="26"/>
                    <w:spacing w:line="240" w:lineRule="auto"/>
                    <w:rPr>
                      <w:szCs w:val="21"/>
                    </w:rPr>
                  </w:pPr>
                  <w:r>
                    <w:rPr>
                      <w:rFonts w:hint="eastAsia"/>
                      <w:szCs w:val="21"/>
                    </w:rPr>
                    <w:t>68.9</w:t>
                  </w:r>
                </w:p>
              </w:tc>
              <w:tc>
                <w:tcPr>
                  <w:tcW w:w="2662" w:type="dxa"/>
                  <w:vAlign w:val="center"/>
                </w:tcPr>
                <w:p>
                  <w:pPr>
                    <w:pStyle w:val="26"/>
                    <w:spacing w:line="240" w:lineRule="auto"/>
                    <w:rPr>
                      <w:szCs w:val="21"/>
                    </w:rPr>
                  </w:pPr>
                  <w:r>
                    <w:rPr>
                      <w:rFonts w:hint="eastAsia"/>
                      <w:szCs w:val="21"/>
                    </w:rPr>
                    <w:t>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84" w:type="dxa"/>
                  <w:vAlign w:val="center"/>
                </w:tcPr>
                <w:p>
                  <w:pPr>
                    <w:pStyle w:val="26"/>
                    <w:spacing w:line="240" w:lineRule="auto"/>
                    <w:rPr>
                      <w:szCs w:val="21"/>
                    </w:rPr>
                  </w:pPr>
                  <w:r>
                    <w:rPr>
                      <w:szCs w:val="21"/>
                    </w:rPr>
                    <w:t>边导线对地投影点外</w:t>
                  </w:r>
                  <w:r>
                    <w:rPr>
                      <w:rFonts w:hint="eastAsia"/>
                      <w:szCs w:val="21"/>
                    </w:rPr>
                    <w:t>50</w:t>
                  </w:r>
                  <w:r>
                    <w:rPr>
                      <w:szCs w:val="21"/>
                    </w:rPr>
                    <w:t>m</w:t>
                  </w:r>
                </w:p>
              </w:tc>
              <w:tc>
                <w:tcPr>
                  <w:tcW w:w="2570" w:type="dxa"/>
                  <w:vAlign w:val="center"/>
                </w:tcPr>
                <w:p>
                  <w:pPr>
                    <w:pStyle w:val="26"/>
                    <w:spacing w:line="240" w:lineRule="auto"/>
                    <w:rPr>
                      <w:szCs w:val="21"/>
                    </w:rPr>
                  </w:pPr>
                  <w:r>
                    <w:rPr>
                      <w:rFonts w:hint="eastAsia"/>
                      <w:szCs w:val="21"/>
                    </w:rPr>
                    <w:t>46.3</w:t>
                  </w:r>
                </w:p>
              </w:tc>
              <w:tc>
                <w:tcPr>
                  <w:tcW w:w="2662" w:type="dxa"/>
                  <w:vAlign w:val="center"/>
                </w:tcPr>
                <w:p>
                  <w:pPr>
                    <w:pStyle w:val="26"/>
                    <w:spacing w:line="240" w:lineRule="auto"/>
                    <w:rPr>
                      <w:szCs w:val="21"/>
                    </w:rPr>
                  </w:pPr>
                  <w:r>
                    <w:rPr>
                      <w:rFonts w:hint="eastAsia"/>
                      <w:szCs w:val="21"/>
                    </w:rPr>
                    <w:t>0.100</w:t>
                  </w:r>
                </w:p>
              </w:tc>
            </w:tr>
          </w:tbl>
          <w:p>
            <w:pPr>
              <w:pStyle w:val="26"/>
              <w:spacing w:line="240" w:lineRule="auto"/>
              <w:rPr>
                <w:rFonts w:cs="Arial"/>
                <w:kern w:val="0"/>
              </w:rPr>
            </w:pPr>
          </w:p>
          <w:p>
            <w:pPr>
              <w:keepNext/>
              <w:autoSpaceDE w:val="0"/>
              <w:autoSpaceDN w:val="0"/>
              <w:ind w:firstLine="0" w:firstLineChars="0"/>
              <w:jc w:val="center"/>
              <w:rPr>
                <w:b/>
                <w:kern w:val="0"/>
              </w:rPr>
            </w:pPr>
            <w:bookmarkStart w:id="23" w:name="_Ref519248826"/>
            <w:r>
              <w:rPr>
                <w:rFonts w:hint="eastAsia"/>
                <w:b/>
                <w:kern w:val="0"/>
              </w:rPr>
              <w:t xml:space="preserve">表 </w:t>
            </w:r>
            <w:r>
              <w:rPr>
                <w:b/>
                <w:kern w:val="0"/>
              </w:rPr>
              <w:fldChar w:fldCharType="begin"/>
            </w:r>
            <w:r>
              <w:rPr>
                <w:b/>
                <w:kern w:val="0"/>
              </w:rPr>
              <w:instrText xml:space="preserve"> </w:instrText>
            </w:r>
            <w:r>
              <w:rPr>
                <w:rFonts w:hint="eastAsia"/>
                <w:b/>
                <w:kern w:val="0"/>
              </w:rPr>
              <w:instrText xml:space="preserve">SEQ 表 \* ARABIC</w:instrText>
            </w:r>
            <w:r>
              <w:rPr>
                <w:b/>
                <w:kern w:val="0"/>
              </w:rPr>
              <w:instrText xml:space="preserve"> </w:instrText>
            </w:r>
            <w:r>
              <w:rPr>
                <w:b/>
                <w:kern w:val="0"/>
              </w:rPr>
              <w:fldChar w:fldCharType="separate"/>
            </w:r>
            <w:r>
              <w:rPr>
                <w:b/>
                <w:kern w:val="0"/>
              </w:rPr>
              <w:t>17</w:t>
            </w:r>
            <w:r>
              <w:rPr>
                <w:b/>
                <w:kern w:val="0"/>
              </w:rPr>
              <w:fldChar w:fldCharType="end"/>
            </w:r>
            <w:bookmarkEnd w:id="23"/>
            <w:r>
              <w:rPr>
                <w:b/>
                <w:kern w:val="0"/>
              </w:rPr>
              <w:t xml:space="preserve">  </w:t>
            </w:r>
            <w:r>
              <w:rPr>
                <w:rFonts w:hint="eastAsia"/>
                <w:b/>
                <w:kern w:val="0"/>
              </w:rPr>
              <w:t>220kV架空输电线路衰减断面无线电干扰监测结果</w:t>
            </w:r>
          </w:p>
          <w:tbl>
            <w:tblPr>
              <w:tblStyle w:val="19"/>
              <w:tblpPr w:leftFromText="180" w:rightFromText="180" w:vertAnchor="text" w:tblpY="-114"/>
              <w:tblOverlap w:val="never"/>
              <w:tblW w:w="8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42"/>
              <w:gridCol w:w="669"/>
              <w:gridCol w:w="667"/>
              <w:gridCol w:w="667"/>
              <w:gridCol w:w="667"/>
              <w:gridCol w:w="667"/>
              <w:gridCol w:w="667"/>
              <w:gridCol w:w="667"/>
              <w:gridCol w:w="667"/>
              <w:gridCol w:w="667"/>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442" w:type="dxa"/>
                  <w:vMerge w:val="restart"/>
                  <w:vAlign w:val="center"/>
                </w:tcPr>
                <w:p>
                  <w:pPr>
                    <w:pStyle w:val="26"/>
                    <w:spacing w:line="240" w:lineRule="auto"/>
                    <w:rPr>
                      <w:rFonts w:cs="Arial"/>
                      <w:b/>
                      <w:szCs w:val="21"/>
                    </w:rPr>
                  </w:pPr>
                  <w:r>
                    <w:rPr>
                      <w:rFonts w:cs="Arial"/>
                      <w:b/>
                      <w:szCs w:val="21"/>
                    </w:rPr>
                    <w:t>距边导线</w:t>
                  </w:r>
                </w:p>
                <w:p>
                  <w:pPr>
                    <w:pStyle w:val="26"/>
                    <w:spacing w:line="240" w:lineRule="auto"/>
                    <w:rPr>
                      <w:rFonts w:cs="Arial"/>
                      <w:b/>
                      <w:szCs w:val="21"/>
                    </w:rPr>
                  </w:pPr>
                  <w:r>
                    <w:rPr>
                      <w:rFonts w:cs="Arial"/>
                      <w:b/>
                      <w:szCs w:val="21"/>
                    </w:rPr>
                    <w:t>距离（m）</w:t>
                  </w:r>
                </w:p>
              </w:tc>
              <w:tc>
                <w:tcPr>
                  <w:tcW w:w="6674" w:type="dxa"/>
                  <w:gridSpan w:val="10"/>
                  <w:vAlign w:val="center"/>
                </w:tcPr>
                <w:p>
                  <w:pPr>
                    <w:pStyle w:val="26"/>
                    <w:spacing w:line="240" w:lineRule="auto"/>
                    <w:rPr>
                      <w:rFonts w:cs="Arial"/>
                      <w:b/>
                      <w:szCs w:val="21"/>
                    </w:rPr>
                  </w:pPr>
                  <w:r>
                    <w:rPr>
                      <w:rFonts w:cs="Arial"/>
                      <w:b/>
                      <w:szCs w:val="21"/>
                    </w:rPr>
                    <w:t>测量频率（MHz）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Merge w:val="continue"/>
                  <w:vAlign w:val="center"/>
                </w:tcPr>
                <w:p>
                  <w:pPr>
                    <w:pStyle w:val="26"/>
                    <w:spacing w:line="240" w:lineRule="auto"/>
                    <w:rPr>
                      <w:rFonts w:cs="Arial"/>
                      <w:b/>
                      <w:szCs w:val="21"/>
                    </w:rPr>
                  </w:pPr>
                </w:p>
              </w:tc>
              <w:tc>
                <w:tcPr>
                  <w:tcW w:w="669" w:type="dxa"/>
                  <w:vAlign w:val="center"/>
                </w:tcPr>
                <w:p>
                  <w:pPr>
                    <w:pStyle w:val="26"/>
                    <w:spacing w:line="240" w:lineRule="auto"/>
                    <w:rPr>
                      <w:rFonts w:cs="Arial"/>
                      <w:b/>
                      <w:szCs w:val="21"/>
                    </w:rPr>
                  </w:pPr>
                  <w:r>
                    <w:rPr>
                      <w:rFonts w:cs="Arial"/>
                      <w:b/>
                      <w:szCs w:val="21"/>
                    </w:rPr>
                    <w:t>0.15</w:t>
                  </w:r>
                </w:p>
              </w:tc>
              <w:tc>
                <w:tcPr>
                  <w:tcW w:w="667" w:type="dxa"/>
                  <w:vAlign w:val="center"/>
                </w:tcPr>
                <w:p>
                  <w:pPr>
                    <w:pStyle w:val="26"/>
                    <w:spacing w:line="240" w:lineRule="auto"/>
                    <w:rPr>
                      <w:rFonts w:cs="Arial"/>
                      <w:b/>
                      <w:szCs w:val="21"/>
                    </w:rPr>
                  </w:pPr>
                  <w:r>
                    <w:rPr>
                      <w:rFonts w:cs="Arial"/>
                      <w:b/>
                      <w:szCs w:val="21"/>
                    </w:rPr>
                    <w:t>0.25</w:t>
                  </w:r>
                </w:p>
              </w:tc>
              <w:tc>
                <w:tcPr>
                  <w:tcW w:w="667" w:type="dxa"/>
                  <w:vAlign w:val="center"/>
                </w:tcPr>
                <w:p>
                  <w:pPr>
                    <w:pStyle w:val="26"/>
                    <w:spacing w:line="240" w:lineRule="auto"/>
                    <w:rPr>
                      <w:rFonts w:cs="Arial"/>
                      <w:b/>
                      <w:szCs w:val="21"/>
                    </w:rPr>
                  </w:pPr>
                  <w:r>
                    <w:rPr>
                      <w:rFonts w:cs="Arial"/>
                      <w:b/>
                      <w:szCs w:val="21"/>
                    </w:rPr>
                    <w:t>0.5</w:t>
                  </w:r>
                </w:p>
              </w:tc>
              <w:tc>
                <w:tcPr>
                  <w:tcW w:w="667" w:type="dxa"/>
                  <w:vAlign w:val="center"/>
                </w:tcPr>
                <w:p>
                  <w:pPr>
                    <w:pStyle w:val="26"/>
                    <w:spacing w:line="240" w:lineRule="auto"/>
                    <w:rPr>
                      <w:rFonts w:cs="Arial"/>
                      <w:b/>
                      <w:szCs w:val="21"/>
                    </w:rPr>
                  </w:pPr>
                  <w:r>
                    <w:rPr>
                      <w:rFonts w:cs="Arial"/>
                      <w:b/>
                      <w:szCs w:val="21"/>
                    </w:rPr>
                    <w:t>1.0</w:t>
                  </w:r>
                </w:p>
              </w:tc>
              <w:tc>
                <w:tcPr>
                  <w:tcW w:w="667" w:type="dxa"/>
                  <w:vAlign w:val="center"/>
                </w:tcPr>
                <w:p>
                  <w:pPr>
                    <w:pStyle w:val="26"/>
                    <w:spacing w:line="240" w:lineRule="auto"/>
                    <w:rPr>
                      <w:rFonts w:cs="Arial"/>
                      <w:b/>
                      <w:szCs w:val="21"/>
                    </w:rPr>
                  </w:pPr>
                  <w:r>
                    <w:rPr>
                      <w:rFonts w:cs="Arial"/>
                      <w:b/>
                      <w:szCs w:val="21"/>
                    </w:rPr>
                    <w:t>1.5</w:t>
                  </w:r>
                </w:p>
              </w:tc>
              <w:tc>
                <w:tcPr>
                  <w:tcW w:w="667" w:type="dxa"/>
                  <w:vAlign w:val="center"/>
                </w:tcPr>
                <w:p>
                  <w:pPr>
                    <w:pStyle w:val="26"/>
                    <w:spacing w:line="240" w:lineRule="auto"/>
                    <w:rPr>
                      <w:rFonts w:cs="Arial"/>
                      <w:b/>
                      <w:szCs w:val="21"/>
                    </w:rPr>
                  </w:pPr>
                  <w:r>
                    <w:rPr>
                      <w:rFonts w:cs="Arial"/>
                      <w:b/>
                      <w:szCs w:val="21"/>
                    </w:rPr>
                    <w:t>3.0</w:t>
                  </w:r>
                </w:p>
              </w:tc>
              <w:tc>
                <w:tcPr>
                  <w:tcW w:w="667" w:type="dxa"/>
                  <w:vAlign w:val="center"/>
                </w:tcPr>
                <w:p>
                  <w:pPr>
                    <w:pStyle w:val="26"/>
                    <w:spacing w:line="240" w:lineRule="auto"/>
                    <w:rPr>
                      <w:rFonts w:cs="Arial"/>
                      <w:b/>
                      <w:szCs w:val="21"/>
                    </w:rPr>
                  </w:pPr>
                  <w:r>
                    <w:rPr>
                      <w:rFonts w:cs="Arial"/>
                      <w:b/>
                      <w:szCs w:val="21"/>
                    </w:rPr>
                    <w:t>6.0</w:t>
                  </w:r>
                </w:p>
              </w:tc>
              <w:tc>
                <w:tcPr>
                  <w:tcW w:w="667" w:type="dxa"/>
                  <w:vAlign w:val="center"/>
                </w:tcPr>
                <w:p>
                  <w:pPr>
                    <w:pStyle w:val="26"/>
                    <w:spacing w:line="240" w:lineRule="auto"/>
                    <w:rPr>
                      <w:rFonts w:cs="Arial"/>
                      <w:b/>
                      <w:szCs w:val="21"/>
                    </w:rPr>
                  </w:pPr>
                  <w:r>
                    <w:rPr>
                      <w:rFonts w:cs="Arial"/>
                      <w:b/>
                      <w:szCs w:val="21"/>
                    </w:rPr>
                    <w:t>10.0</w:t>
                  </w:r>
                </w:p>
              </w:tc>
              <w:tc>
                <w:tcPr>
                  <w:tcW w:w="667" w:type="dxa"/>
                  <w:vAlign w:val="center"/>
                </w:tcPr>
                <w:p>
                  <w:pPr>
                    <w:pStyle w:val="26"/>
                    <w:spacing w:line="240" w:lineRule="auto"/>
                    <w:rPr>
                      <w:rFonts w:cs="Arial"/>
                      <w:b/>
                      <w:szCs w:val="21"/>
                    </w:rPr>
                  </w:pPr>
                  <w:r>
                    <w:rPr>
                      <w:rFonts w:cs="Arial"/>
                      <w:b/>
                      <w:szCs w:val="21"/>
                    </w:rPr>
                    <w:t>15.0</w:t>
                  </w:r>
                </w:p>
              </w:tc>
              <w:tc>
                <w:tcPr>
                  <w:tcW w:w="669" w:type="dxa"/>
                  <w:vAlign w:val="center"/>
                </w:tcPr>
                <w:p>
                  <w:pPr>
                    <w:pStyle w:val="26"/>
                    <w:spacing w:line="240" w:lineRule="auto"/>
                    <w:rPr>
                      <w:rFonts w:cs="Arial"/>
                      <w:b/>
                      <w:szCs w:val="21"/>
                    </w:rPr>
                  </w:pPr>
                  <w:r>
                    <w:rPr>
                      <w:rFonts w:cs="Arial"/>
                      <w:b/>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Align w:val="center"/>
                </w:tcPr>
                <w:p>
                  <w:pPr>
                    <w:pStyle w:val="26"/>
                    <w:spacing w:line="240" w:lineRule="auto"/>
                    <w:rPr>
                      <w:rFonts w:cs="Arial"/>
                      <w:szCs w:val="21"/>
                    </w:rPr>
                  </w:pPr>
                  <w:r>
                    <w:rPr>
                      <w:rFonts w:hint="eastAsia" w:cs="Arial"/>
                      <w:szCs w:val="21"/>
                    </w:rPr>
                    <w:t>0</w:t>
                  </w:r>
                </w:p>
              </w:tc>
              <w:tc>
                <w:tcPr>
                  <w:tcW w:w="669"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hint="eastAsia" w:cs="Arial"/>
                    </w:rPr>
                    <w:t>43.9</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9" w:type="dxa"/>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Align w:val="center"/>
                </w:tcPr>
                <w:p>
                  <w:pPr>
                    <w:pStyle w:val="26"/>
                    <w:spacing w:line="240" w:lineRule="auto"/>
                    <w:rPr>
                      <w:rFonts w:cs="Arial"/>
                      <w:szCs w:val="21"/>
                    </w:rPr>
                  </w:pPr>
                  <w:r>
                    <w:rPr>
                      <w:rFonts w:cs="Arial"/>
                      <w:szCs w:val="21"/>
                    </w:rPr>
                    <w:t>1</w:t>
                  </w:r>
                </w:p>
              </w:tc>
              <w:tc>
                <w:tcPr>
                  <w:tcW w:w="669"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hint="eastAsia" w:cs="Arial"/>
                    </w:rPr>
                    <w:t>43.5</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9" w:type="dxa"/>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Align w:val="center"/>
                </w:tcPr>
                <w:p>
                  <w:pPr>
                    <w:pStyle w:val="26"/>
                    <w:spacing w:line="240" w:lineRule="auto"/>
                    <w:rPr>
                      <w:rFonts w:cs="Arial"/>
                      <w:szCs w:val="21"/>
                    </w:rPr>
                  </w:pPr>
                  <w:r>
                    <w:rPr>
                      <w:rFonts w:cs="Arial"/>
                      <w:szCs w:val="21"/>
                    </w:rPr>
                    <w:t>2</w:t>
                  </w:r>
                </w:p>
              </w:tc>
              <w:tc>
                <w:tcPr>
                  <w:tcW w:w="669"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hint="eastAsia" w:cs="Arial"/>
                    </w:rPr>
                    <w:t>43.1</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9" w:type="dxa"/>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Align w:val="center"/>
                </w:tcPr>
                <w:p>
                  <w:pPr>
                    <w:pStyle w:val="26"/>
                    <w:spacing w:line="240" w:lineRule="auto"/>
                    <w:rPr>
                      <w:rFonts w:cs="Arial"/>
                      <w:szCs w:val="21"/>
                    </w:rPr>
                  </w:pPr>
                  <w:r>
                    <w:rPr>
                      <w:rFonts w:cs="Arial"/>
                      <w:szCs w:val="21"/>
                    </w:rPr>
                    <w:t>4</w:t>
                  </w:r>
                </w:p>
              </w:tc>
              <w:tc>
                <w:tcPr>
                  <w:tcW w:w="669"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hint="eastAsia" w:cs="Arial"/>
                    </w:rPr>
                    <w:t>42.9</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9" w:type="dxa"/>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Align w:val="center"/>
                </w:tcPr>
                <w:p>
                  <w:pPr>
                    <w:pStyle w:val="26"/>
                    <w:spacing w:line="240" w:lineRule="auto"/>
                    <w:rPr>
                      <w:rFonts w:cs="Arial"/>
                      <w:szCs w:val="21"/>
                    </w:rPr>
                  </w:pPr>
                  <w:r>
                    <w:rPr>
                      <w:rFonts w:cs="Arial"/>
                      <w:szCs w:val="21"/>
                    </w:rPr>
                    <w:t>8</w:t>
                  </w:r>
                </w:p>
              </w:tc>
              <w:tc>
                <w:tcPr>
                  <w:tcW w:w="669"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hint="eastAsia" w:cs="Arial"/>
                    </w:rPr>
                    <w:t>42.8</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9" w:type="dxa"/>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Align w:val="center"/>
                </w:tcPr>
                <w:p>
                  <w:pPr>
                    <w:pStyle w:val="26"/>
                    <w:spacing w:line="240" w:lineRule="auto"/>
                    <w:rPr>
                      <w:rFonts w:cs="Arial"/>
                      <w:szCs w:val="21"/>
                    </w:rPr>
                  </w:pPr>
                  <w:r>
                    <w:rPr>
                      <w:rFonts w:cs="Arial"/>
                      <w:szCs w:val="21"/>
                    </w:rPr>
                    <w:t>16</w:t>
                  </w:r>
                </w:p>
              </w:tc>
              <w:tc>
                <w:tcPr>
                  <w:tcW w:w="669"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hint="eastAsia" w:cs="Arial"/>
                    </w:rPr>
                    <w:t>42.5</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9" w:type="dxa"/>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Align w:val="center"/>
                </w:tcPr>
                <w:p>
                  <w:pPr>
                    <w:pStyle w:val="26"/>
                    <w:spacing w:line="240" w:lineRule="auto"/>
                    <w:rPr>
                      <w:rFonts w:cs="Arial"/>
                      <w:szCs w:val="21"/>
                    </w:rPr>
                  </w:pPr>
                  <w:r>
                    <w:rPr>
                      <w:rFonts w:cs="Arial"/>
                      <w:szCs w:val="21"/>
                    </w:rPr>
                    <w:t>32</w:t>
                  </w:r>
                </w:p>
              </w:tc>
              <w:tc>
                <w:tcPr>
                  <w:tcW w:w="669"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hint="eastAsia" w:cs="Arial"/>
                    </w:rPr>
                    <w:t>42.2</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9" w:type="dxa"/>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Align w:val="center"/>
                </w:tcPr>
                <w:p>
                  <w:pPr>
                    <w:pStyle w:val="26"/>
                    <w:spacing w:line="240" w:lineRule="auto"/>
                    <w:rPr>
                      <w:rFonts w:cs="Arial"/>
                      <w:szCs w:val="21"/>
                    </w:rPr>
                  </w:pPr>
                  <w:r>
                    <w:rPr>
                      <w:rFonts w:cs="Arial"/>
                      <w:szCs w:val="21"/>
                    </w:rPr>
                    <w:t>64</w:t>
                  </w:r>
                </w:p>
              </w:tc>
              <w:tc>
                <w:tcPr>
                  <w:tcW w:w="669"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hint="eastAsia" w:cs="Arial"/>
                    </w:rPr>
                    <w:t>41.8</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9" w:type="dxa"/>
                  <w:vAlign w:val="center"/>
                </w:tcPr>
                <w:p>
                  <w:pPr>
                    <w:pStyle w:val="26"/>
                    <w:spacing w:line="240" w:lineRule="auto"/>
                    <w:rPr>
                      <w:rFonts w:cs="Arial"/>
                    </w:rPr>
                  </w:pPr>
                  <w:r>
                    <w:rPr>
                      <w:rFonts w:cs="Arial"/>
                    </w:rPr>
                    <w:t>/</w:t>
                  </w:r>
                </w:p>
              </w:tc>
            </w:tr>
          </w:tbl>
          <w:p>
            <w:pPr>
              <w:pStyle w:val="26"/>
              <w:spacing w:line="240" w:lineRule="auto"/>
              <w:rPr>
                <w:kern w:val="0"/>
              </w:rPr>
            </w:pPr>
          </w:p>
          <w:p>
            <w:pPr>
              <w:pStyle w:val="26"/>
              <w:spacing w:line="240" w:lineRule="auto"/>
              <w:rPr>
                <w:kern w:val="0"/>
              </w:rPr>
            </w:pPr>
          </w:p>
          <w:p>
            <w:pPr>
              <w:pStyle w:val="26"/>
              <w:spacing w:line="240" w:lineRule="auto"/>
              <w:rPr>
                <w:kern w:val="0"/>
              </w:rPr>
            </w:pPr>
          </w:p>
          <w:p>
            <w:pPr>
              <w:pStyle w:val="26"/>
              <w:spacing w:line="240" w:lineRule="auto"/>
              <w:rPr>
                <w:rFonts w:cs="Arial"/>
                <w:kern w:val="0"/>
              </w:rPr>
            </w:pPr>
            <w:r>
              <w:rPr>
                <w:rFonts w:cs="Arial"/>
                <w:kern w:val="0"/>
              </w:rPr>
              <w:drawing>
                <wp:inline distT="0" distB="0" distL="0" distR="0">
                  <wp:extent cx="4584700" cy="2628900"/>
                  <wp:effectExtent l="19050" t="19050" r="25400" b="190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84700" cy="2628900"/>
                          </a:xfrm>
                          <a:prstGeom prst="rect">
                            <a:avLst/>
                          </a:prstGeom>
                          <a:noFill/>
                          <a:ln>
                            <a:solidFill>
                              <a:schemeClr val="tx1"/>
                            </a:solidFill>
                          </a:ln>
                        </pic:spPr>
                      </pic:pic>
                    </a:graphicData>
                  </a:graphic>
                </wp:inline>
              </w:drawing>
            </w:r>
          </w:p>
          <w:p>
            <w:pPr>
              <w:keepNext/>
              <w:autoSpaceDE w:val="0"/>
              <w:autoSpaceDN w:val="0"/>
              <w:ind w:firstLine="0" w:firstLineChars="0"/>
              <w:jc w:val="center"/>
              <w:rPr>
                <w:rFonts w:cs="Arial"/>
                <w:kern w:val="0"/>
              </w:rPr>
            </w:pPr>
            <w:bookmarkStart w:id="24" w:name="_Ref519668377"/>
            <w:r>
              <w:rPr>
                <w:rFonts w:hint="eastAsia"/>
                <w:b/>
                <w:kern w:val="0"/>
              </w:rPr>
              <w:t xml:space="preserve">图 </w:t>
            </w:r>
            <w:r>
              <w:rPr>
                <w:b/>
                <w:kern w:val="0"/>
              </w:rPr>
              <w:fldChar w:fldCharType="begin"/>
            </w:r>
            <w:r>
              <w:rPr>
                <w:b/>
                <w:kern w:val="0"/>
              </w:rPr>
              <w:instrText xml:space="preserve"> </w:instrText>
            </w:r>
            <w:r>
              <w:rPr>
                <w:rFonts w:hint="eastAsia"/>
                <w:b/>
                <w:kern w:val="0"/>
              </w:rPr>
              <w:instrText xml:space="preserve">SEQ 图 \* ARABIC</w:instrText>
            </w:r>
            <w:r>
              <w:rPr>
                <w:b/>
                <w:kern w:val="0"/>
              </w:rPr>
              <w:instrText xml:space="preserve"> </w:instrText>
            </w:r>
            <w:r>
              <w:rPr>
                <w:b/>
                <w:kern w:val="0"/>
              </w:rPr>
              <w:fldChar w:fldCharType="separate"/>
            </w:r>
            <w:r>
              <w:rPr>
                <w:b/>
                <w:kern w:val="0"/>
              </w:rPr>
              <w:t>1</w:t>
            </w:r>
            <w:r>
              <w:rPr>
                <w:b/>
                <w:kern w:val="0"/>
              </w:rPr>
              <w:fldChar w:fldCharType="end"/>
            </w:r>
            <w:bookmarkEnd w:id="24"/>
            <w:r>
              <w:rPr>
                <w:b/>
                <w:kern w:val="0"/>
              </w:rPr>
              <w:t xml:space="preserve">  </w:t>
            </w:r>
            <w:r>
              <w:rPr>
                <w:rFonts w:hint="eastAsia"/>
                <w:b/>
                <w:kern w:val="0"/>
              </w:rPr>
              <w:t>220kV双回线路</w:t>
            </w:r>
            <w:r>
              <w:rPr>
                <w:b/>
                <w:kern w:val="0"/>
              </w:rPr>
              <w:t>工频电场变化情况</w:t>
            </w:r>
          </w:p>
          <w:p>
            <w:pPr>
              <w:pStyle w:val="26"/>
              <w:spacing w:line="240" w:lineRule="auto"/>
              <w:rPr>
                <w:rFonts w:cs="Arial"/>
                <w:kern w:val="0"/>
              </w:rPr>
            </w:pPr>
            <w:r>
              <w:rPr>
                <w:rFonts w:cs="Arial"/>
                <w:kern w:val="0"/>
              </w:rPr>
              <w:drawing>
                <wp:inline distT="0" distB="0" distL="0" distR="0">
                  <wp:extent cx="4584700" cy="2581275"/>
                  <wp:effectExtent l="19050" t="19050" r="25400" b="285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584700" cy="2581275"/>
                          </a:xfrm>
                          <a:prstGeom prst="rect">
                            <a:avLst/>
                          </a:prstGeom>
                          <a:noFill/>
                          <a:ln>
                            <a:solidFill>
                              <a:schemeClr val="tx1"/>
                            </a:solidFill>
                          </a:ln>
                        </pic:spPr>
                      </pic:pic>
                    </a:graphicData>
                  </a:graphic>
                </wp:inline>
              </w:drawing>
            </w:r>
          </w:p>
          <w:p>
            <w:pPr>
              <w:keepNext/>
              <w:autoSpaceDE w:val="0"/>
              <w:autoSpaceDN w:val="0"/>
              <w:ind w:firstLine="0" w:firstLineChars="0"/>
              <w:jc w:val="center"/>
              <w:rPr>
                <w:rFonts w:cs="Arial"/>
                <w:kern w:val="0"/>
              </w:rPr>
            </w:pPr>
            <w:r>
              <w:rPr>
                <w:rFonts w:hint="eastAsia"/>
                <w:b/>
                <w:kern w:val="0"/>
              </w:rPr>
              <w:t xml:space="preserve">图 </w:t>
            </w:r>
            <w:r>
              <w:rPr>
                <w:b/>
                <w:kern w:val="0"/>
              </w:rPr>
              <w:fldChar w:fldCharType="begin"/>
            </w:r>
            <w:r>
              <w:rPr>
                <w:b/>
                <w:kern w:val="0"/>
              </w:rPr>
              <w:instrText xml:space="preserve"> </w:instrText>
            </w:r>
            <w:r>
              <w:rPr>
                <w:rFonts w:hint="eastAsia"/>
                <w:b/>
                <w:kern w:val="0"/>
              </w:rPr>
              <w:instrText xml:space="preserve">SEQ 图 \* ARABIC</w:instrText>
            </w:r>
            <w:r>
              <w:rPr>
                <w:b/>
                <w:kern w:val="0"/>
              </w:rPr>
              <w:instrText xml:space="preserve"> </w:instrText>
            </w:r>
            <w:r>
              <w:rPr>
                <w:b/>
                <w:kern w:val="0"/>
              </w:rPr>
              <w:fldChar w:fldCharType="separate"/>
            </w:r>
            <w:r>
              <w:rPr>
                <w:b/>
                <w:kern w:val="0"/>
              </w:rPr>
              <w:t>2</w:t>
            </w:r>
            <w:r>
              <w:rPr>
                <w:b/>
                <w:kern w:val="0"/>
              </w:rPr>
              <w:fldChar w:fldCharType="end"/>
            </w:r>
            <w:r>
              <w:rPr>
                <w:b/>
                <w:kern w:val="0"/>
              </w:rPr>
              <w:t xml:space="preserve">  </w:t>
            </w:r>
            <w:r>
              <w:rPr>
                <w:rFonts w:hint="eastAsia"/>
                <w:b/>
                <w:kern w:val="0"/>
              </w:rPr>
              <w:t>220kV双回线路</w:t>
            </w:r>
            <w:r>
              <w:rPr>
                <w:b/>
                <w:kern w:val="0"/>
              </w:rPr>
              <w:t>工频磁感应强度变化情况</w:t>
            </w:r>
          </w:p>
          <w:p>
            <w:pPr>
              <w:pStyle w:val="26"/>
              <w:spacing w:line="240" w:lineRule="auto"/>
              <w:rPr>
                <w:rFonts w:cs="Arial"/>
                <w:kern w:val="0"/>
              </w:rPr>
            </w:pPr>
            <w:r>
              <w:rPr>
                <w:rFonts w:cs="Arial"/>
                <w:kern w:val="0"/>
              </w:rPr>
              <w:drawing>
                <wp:inline distT="0" distB="0" distL="0" distR="0">
                  <wp:extent cx="4584700" cy="2400300"/>
                  <wp:effectExtent l="19050" t="19050" r="25400" b="190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584700" cy="2400300"/>
                          </a:xfrm>
                          <a:prstGeom prst="rect">
                            <a:avLst/>
                          </a:prstGeom>
                          <a:noFill/>
                          <a:ln>
                            <a:solidFill>
                              <a:schemeClr val="tx1"/>
                            </a:solidFill>
                          </a:ln>
                        </pic:spPr>
                      </pic:pic>
                    </a:graphicData>
                  </a:graphic>
                </wp:inline>
              </w:drawing>
            </w:r>
          </w:p>
          <w:p>
            <w:pPr>
              <w:autoSpaceDE w:val="0"/>
              <w:autoSpaceDN w:val="0"/>
              <w:ind w:firstLine="0" w:firstLineChars="0"/>
              <w:jc w:val="center"/>
              <w:rPr>
                <w:b/>
                <w:kern w:val="0"/>
              </w:rPr>
            </w:pPr>
            <w:bookmarkStart w:id="25" w:name="_Ref519668378"/>
            <w:r>
              <w:rPr>
                <w:rFonts w:hint="eastAsia"/>
                <w:b/>
                <w:kern w:val="0"/>
              </w:rPr>
              <w:t xml:space="preserve">图 </w:t>
            </w:r>
            <w:r>
              <w:rPr>
                <w:b/>
                <w:kern w:val="0"/>
              </w:rPr>
              <w:fldChar w:fldCharType="begin"/>
            </w:r>
            <w:r>
              <w:rPr>
                <w:b/>
                <w:kern w:val="0"/>
              </w:rPr>
              <w:instrText xml:space="preserve"> </w:instrText>
            </w:r>
            <w:r>
              <w:rPr>
                <w:rFonts w:hint="eastAsia"/>
                <w:b/>
                <w:kern w:val="0"/>
              </w:rPr>
              <w:instrText xml:space="preserve">SEQ 图 \* ARABIC</w:instrText>
            </w:r>
            <w:r>
              <w:rPr>
                <w:b/>
                <w:kern w:val="0"/>
              </w:rPr>
              <w:instrText xml:space="preserve"> </w:instrText>
            </w:r>
            <w:r>
              <w:rPr>
                <w:b/>
                <w:kern w:val="0"/>
              </w:rPr>
              <w:fldChar w:fldCharType="separate"/>
            </w:r>
            <w:r>
              <w:rPr>
                <w:b/>
                <w:kern w:val="0"/>
              </w:rPr>
              <w:t>3</w:t>
            </w:r>
            <w:r>
              <w:rPr>
                <w:b/>
                <w:kern w:val="0"/>
              </w:rPr>
              <w:fldChar w:fldCharType="end"/>
            </w:r>
            <w:bookmarkEnd w:id="25"/>
            <w:r>
              <w:rPr>
                <w:b/>
                <w:kern w:val="0"/>
              </w:rPr>
              <w:t xml:space="preserve">  </w:t>
            </w:r>
            <w:r>
              <w:rPr>
                <w:rFonts w:hint="eastAsia"/>
                <w:b/>
                <w:kern w:val="0"/>
              </w:rPr>
              <w:t>220kV双回线路无线电干扰</w:t>
            </w:r>
            <w:r>
              <w:rPr>
                <w:b/>
                <w:kern w:val="0"/>
              </w:rPr>
              <w:t>变化情况</w:t>
            </w:r>
          </w:p>
          <w:p>
            <w:pPr>
              <w:autoSpaceDE w:val="0"/>
              <w:autoSpaceDN w:val="0"/>
              <w:ind w:firstLine="480"/>
              <w:rPr>
                <w:rFonts w:cs="Arial"/>
                <w:kern w:val="0"/>
              </w:rPr>
            </w:pPr>
            <w:r>
              <w:rPr>
                <w:rFonts w:hint="eastAsia" w:cs="Arial"/>
                <w:kern w:val="0"/>
              </w:rPr>
              <w:t>可见本工程2</w:t>
            </w:r>
            <w:r>
              <w:rPr>
                <w:rFonts w:cs="Arial"/>
                <w:kern w:val="0"/>
              </w:rPr>
              <w:t>20kV输电线路产生的工频电场的最大值位于边导线外</w:t>
            </w:r>
            <w:r>
              <w:rPr>
                <w:rFonts w:hint="eastAsia" w:cs="Arial"/>
                <w:kern w:val="0"/>
              </w:rPr>
              <w:t>9m处，之后</w:t>
            </w:r>
            <w:r>
              <w:rPr>
                <w:rFonts w:cs="Arial"/>
                <w:kern w:val="0"/>
              </w:rPr>
              <w:t>随着距线路距离的增加呈现递减趋势；工频磁场随着距线路距离的增加呈现递减趋势，均分别远低于4kV/m和0.1mT的标准限值要求；</w:t>
            </w:r>
            <w:r>
              <w:rPr>
                <w:rFonts w:hint="eastAsia" w:cs="Arial"/>
                <w:kern w:val="0"/>
              </w:rPr>
              <w:t>22</w:t>
            </w:r>
            <w:r>
              <w:rPr>
                <w:rFonts w:cs="Arial"/>
                <w:kern w:val="0"/>
              </w:rPr>
              <w:t>0kV输电线路产生的0.5MHz无线电干扰值也随着距离的增加呈递减趋势。</w:t>
            </w:r>
          </w:p>
          <w:p>
            <w:pPr>
              <w:autoSpaceDE w:val="0"/>
              <w:autoSpaceDN w:val="0"/>
              <w:ind w:firstLine="480"/>
              <w:rPr>
                <w:rFonts w:cs="Arial"/>
                <w:kern w:val="0"/>
              </w:rPr>
            </w:pPr>
            <w:r>
              <w:rPr>
                <w:rFonts w:cs="Arial"/>
                <w:kern w:val="0"/>
              </w:rPr>
              <w:t>环评阶段预测本工程工频电场强度最大值为2.01</w:t>
            </w:r>
            <w:r>
              <w:rPr>
                <w:rFonts w:hint="eastAsia" w:cs="Arial"/>
                <w:kern w:val="0"/>
              </w:rPr>
              <w:t>kV</w:t>
            </w:r>
            <w:r>
              <w:rPr>
                <w:rFonts w:cs="Arial"/>
                <w:kern w:val="0"/>
              </w:rPr>
              <w:t>/m，出现在距边导线10</w:t>
            </w:r>
            <w:r>
              <w:rPr>
                <w:rFonts w:hint="eastAsia" w:cs="Arial"/>
                <w:kern w:val="0"/>
              </w:rPr>
              <w:t>m处；磁感应强度最大值为</w:t>
            </w:r>
            <w:r>
              <w:rPr>
                <w:rFonts w:cs="Arial"/>
                <w:kern w:val="0"/>
              </w:rPr>
              <w:t>12.9μ</w:t>
            </w:r>
            <w:r>
              <w:rPr>
                <w:rFonts w:hint="eastAsia" w:cs="Arial"/>
                <w:kern w:val="0"/>
              </w:rPr>
              <w:t>T，出现在距</w:t>
            </w:r>
            <w:r>
              <w:rPr>
                <w:rFonts w:cs="Arial"/>
                <w:kern w:val="0"/>
              </w:rPr>
              <w:t>边导线15</w:t>
            </w:r>
            <w:r>
              <w:rPr>
                <w:rFonts w:hint="eastAsia" w:cs="Arial"/>
                <w:kern w:val="0"/>
              </w:rPr>
              <w:t>m处。本工程投产后各监测值均低于环评预测值，主要是由于环评阶段均按最不利条件进行预测。</w:t>
            </w:r>
          </w:p>
          <w:p>
            <w:pPr>
              <w:autoSpaceDE w:val="0"/>
              <w:autoSpaceDN w:val="0"/>
              <w:ind w:firstLine="482"/>
              <w:rPr>
                <w:b/>
                <w:kern w:val="0"/>
                <w:szCs w:val="24"/>
              </w:rPr>
            </w:pPr>
            <w:r>
              <w:rPr>
                <w:rFonts w:hint="eastAsia"/>
                <w:b/>
                <w:kern w:val="0"/>
                <w:szCs w:val="24"/>
              </w:rPr>
              <w:t>c）1</w:t>
            </w:r>
            <w:r>
              <w:rPr>
                <w:b/>
                <w:kern w:val="0"/>
                <w:szCs w:val="24"/>
              </w:rPr>
              <w:t>10</w:t>
            </w:r>
            <w:r>
              <w:rPr>
                <w:rFonts w:hint="eastAsia"/>
                <w:b/>
                <w:kern w:val="0"/>
                <w:szCs w:val="24"/>
              </w:rPr>
              <w:t>kV架空输电线路</w:t>
            </w:r>
          </w:p>
          <w:p>
            <w:pPr>
              <w:autoSpaceDE w:val="0"/>
              <w:autoSpaceDN w:val="0"/>
              <w:ind w:firstLine="480"/>
              <w:rPr>
                <w:rFonts w:cs="Arial"/>
                <w:kern w:val="0"/>
              </w:rPr>
            </w:pPr>
            <w:r>
              <w:rPr>
                <w:rFonts w:hint="eastAsia" w:cs="Arial"/>
                <w:kern w:val="0"/>
              </w:rPr>
              <w:t>本工程</w:t>
            </w:r>
            <w:r>
              <w:rPr>
                <w:rFonts w:cs="Arial"/>
                <w:kern w:val="0"/>
              </w:rPr>
              <w:t>110</w:t>
            </w:r>
            <w:r>
              <w:rPr>
                <w:rFonts w:hint="eastAsia" w:cs="Arial"/>
                <w:kern w:val="0"/>
              </w:rPr>
              <w:t>kV输电线路衰减监测断面位于赞东甲乙线1</w:t>
            </w:r>
            <w:r>
              <w:rPr>
                <w:rFonts w:cs="Arial"/>
                <w:kern w:val="0"/>
              </w:rPr>
              <w:t>4</w:t>
            </w:r>
            <w:r>
              <w:rPr>
                <w:rFonts w:hint="eastAsia" w:cs="Arial"/>
                <w:kern w:val="0"/>
              </w:rPr>
              <w:t>#~</w:t>
            </w:r>
            <w:r>
              <w:rPr>
                <w:rFonts w:cs="Arial"/>
                <w:kern w:val="0"/>
              </w:rPr>
              <w:t>15</w:t>
            </w:r>
            <w:r>
              <w:rPr>
                <w:rFonts w:hint="eastAsia" w:cs="Arial"/>
                <w:kern w:val="0"/>
              </w:rPr>
              <w:t>#，线高</w:t>
            </w:r>
            <w:r>
              <w:rPr>
                <w:rFonts w:cs="Arial"/>
                <w:kern w:val="0"/>
              </w:rPr>
              <w:t>52</w:t>
            </w:r>
            <w:r>
              <w:rPr>
                <w:rFonts w:hint="eastAsia" w:cs="Arial"/>
                <w:kern w:val="0"/>
              </w:rPr>
              <w:t>.</w:t>
            </w:r>
            <w:r>
              <w:rPr>
                <w:rFonts w:cs="Arial"/>
                <w:kern w:val="0"/>
              </w:rPr>
              <w:t>7</w:t>
            </w:r>
            <w:r>
              <w:rPr>
                <w:rFonts w:hint="eastAsia" w:cs="Arial"/>
                <w:kern w:val="0"/>
              </w:rPr>
              <w:t>m，监测结果见</w:t>
            </w:r>
            <w:r>
              <w:rPr>
                <w:rFonts w:cs="Arial"/>
                <w:kern w:val="0"/>
              </w:rPr>
              <w:fldChar w:fldCharType="begin"/>
            </w:r>
            <w:r>
              <w:rPr>
                <w:rFonts w:cs="Arial"/>
                <w:kern w:val="0"/>
              </w:rPr>
              <w:instrText xml:space="preserve"> </w:instrText>
            </w:r>
            <w:r>
              <w:rPr>
                <w:rFonts w:hint="eastAsia" w:cs="Arial"/>
                <w:kern w:val="0"/>
              </w:rPr>
              <w:instrText xml:space="preserve">REF _Ref519249427 \h</w:instrText>
            </w:r>
            <w:r>
              <w:rPr>
                <w:rFonts w:cs="Arial"/>
                <w:kern w:val="0"/>
              </w:rPr>
              <w:instrText xml:space="preserve">  \* MERGEFORMAT </w:instrText>
            </w:r>
            <w:r>
              <w:rPr>
                <w:rFonts w:cs="Arial"/>
                <w:kern w:val="0"/>
              </w:rPr>
              <w:fldChar w:fldCharType="separate"/>
            </w:r>
            <w:r>
              <w:rPr>
                <w:rFonts w:hint="eastAsia" w:cs="Arial"/>
                <w:kern w:val="0"/>
              </w:rPr>
              <w:t xml:space="preserve">表 </w:t>
            </w:r>
            <w:r>
              <w:rPr>
                <w:rFonts w:cs="Arial"/>
                <w:kern w:val="0"/>
              </w:rPr>
              <w:t>18</w:t>
            </w:r>
            <w:r>
              <w:rPr>
                <w:rFonts w:cs="Arial"/>
                <w:kern w:val="0"/>
              </w:rPr>
              <w:fldChar w:fldCharType="end"/>
            </w:r>
            <w:r>
              <w:rPr>
                <w:rFonts w:hint="eastAsia" w:cs="Arial"/>
                <w:kern w:val="0"/>
              </w:rPr>
              <w:t>、</w:t>
            </w:r>
            <w:r>
              <w:rPr>
                <w:rFonts w:cs="Arial"/>
                <w:kern w:val="0"/>
              </w:rPr>
              <w:fldChar w:fldCharType="begin"/>
            </w:r>
            <w:r>
              <w:rPr>
                <w:rFonts w:cs="Arial"/>
                <w:kern w:val="0"/>
              </w:rPr>
              <w:instrText xml:space="preserve"> REF _Ref519249428 \h  \* MERGEFORMAT </w:instrText>
            </w:r>
            <w:r>
              <w:rPr>
                <w:rFonts w:cs="Arial"/>
                <w:kern w:val="0"/>
              </w:rPr>
              <w:fldChar w:fldCharType="separate"/>
            </w:r>
            <w:r>
              <w:rPr>
                <w:rFonts w:hint="eastAsia" w:cs="Arial"/>
                <w:kern w:val="0"/>
              </w:rPr>
              <w:t xml:space="preserve">表 </w:t>
            </w:r>
            <w:r>
              <w:rPr>
                <w:rFonts w:cs="Arial"/>
                <w:kern w:val="0"/>
              </w:rPr>
              <w:t>19</w:t>
            </w:r>
            <w:r>
              <w:rPr>
                <w:rFonts w:cs="Arial"/>
                <w:kern w:val="0"/>
              </w:rPr>
              <w:fldChar w:fldCharType="end"/>
            </w:r>
            <w:r>
              <w:rPr>
                <w:rFonts w:cs="Arial"/>
                <w:kern w:val="0"/>
              </w:rPr>
              <w:t>及</w:t>
            </w:r>
            <w:r>
              <w:rPr>
                <w:rFonts w:cs="Arial"/>
                <w:kern w:val="0"/>
              </w:rPr>
              <w:fldChar w:fldCharType="begin"/>
            </w:r>
            <w:r>
              <w:rPr>
                <w:rFonts w:cs="Arial"/>
                <w:kern w:val="0"/>
              </w:rPr>
              <w:instrText xml:space="preserve"> REF _Ref519670635 \h  \* MERGEFORMAT </w:instrText>
            </w:r>
            <w:r>
              <w:rPr>
                <w:rFonts w:cs="Arial"/>
                <w:kern w:val="0"/>
              </w:rPr>
              <w:fldChar w:fldCharType="separate"/>
            </w:r>
            <w:r>
              <w:rPr>
                <w:rFonts w:hint="eastAsia" w:cs="Arial"/>
                <w:kern w:val="0"/>
              </w:rPr>
              <w:t xml:space="preserve">图 </w:t>
            </w:r>
            <w:r>
              <w:rPr>
                <w:rFonts w:cs="Arial"/>
                <w:kern w:val="0"/>
              </w:rPr>
              <w:t>4</w:t>
            </w:r>
            <w:r>
              <w:rPr>
                <w:rFonts w:cs="Arial"/>
                <w:kern w:val="0"/>
              </w:rPr>
              <w:fldChar w:fldCharType="end"/>
            </w:r>
            <w:r>
              <w:rPr>
                <w:rFonts w:cs="Arial"/>
                <w:kern w:val="0"/>
              </w:rPr>
              <w:t>~</w:t>
            </w:r>
            <w:r>
              <w:rPr>
                <w:rFonts w:cs="Arial"/>
                <w:kern w:val="0"/>
              </w:rPr>
              <w:fldChar w:fldCharType="begin"/>
            </w:r>
            <w:r>
              <w:rPr>
                <w:rFonts w:cs="Arial"/>
                <w:kern w:val="0"/>
              </w:rPr>
              <w:instrText xml:space="preserve"> REF _Ref519670636 \h  \* MERGEFORMAT </w:instrText>
            </w:r>
            <w:r>
              <w:rPr>
                <w:rFonts w:cs="Arial"/>
                <w:kern w:val="0"/>
              </w:rPr>
              <w:fldChar w:fldCharType="separate"/>
            </w:r>
            <w:r>
              <w:rPr>
                <w:rFonts w:hint="eastAsia" w:cs="Arial"/>
                <w:kern w:val="0"/>
              </w:rPr>
              <w:t xml:space="preserve">图 </w:t>
            </w:r>
            <w:r>
              <w:rPr>
                <w:rFonts w:cs="Arial"/>
                <w:kern w:val="0"/>
              </w:rPr>
              <w:t>6</w:t>
            </w:r>
            <w:r>
              <w:rPr>
                <w:rFonts w:cs="Arial"/>
                <w:kern w:val="0"/>
              </w:rPr>
              <w:fldChar w:fldCharType="end"/>
            </w:r>
            <w:r>
              <w:rPr>
                <w:rFonts w:hint="eastAsia" w:cs="Arial"/>
                <w:kern w:val="0"/>
              </w:rPr>
              <w:t>。</w:t>
            </w:r>
          </w:p>
          <w:p>
            <w:pPr>
              <w:autoSpaceDE w:val="0"/>
              <w:autoSpaceDN w:val="0"/>
              <w:ind w:firstLine="0" w:firstLineChars="0"/>
              <w:jc w:val="center"/>
              <w:rPr>
                <w:rFonts w:cs="Arial"/>
                <w:b/>
                <w:kern w:val="0"/>
              </w:rPr>
            </w:pPr>
            <w:bookmarkStart w:id="26" w:name="_Ref519249427"/>
            <w:r>
              <w:rPr>
                <w:rFonts w:hint="eastAsia" w:cs="Arial"/>
                <w:b/>
                <w:kern w:val="0"/>
              </w:rPr>
              <w:t xml:space="preserve">表 </w:t>
            </w:r>
            <w:r>
              <w:rPr>
                <w:rFonts w:cs="Arial"/>
                <w:b/>
                <w:kern w:val="0"/>
              </w:rPr>
              <w:fldChar w:fldCharType="begin"/>
            </w:r>
            <w:r>
              <w:rPr>
                <w:rFonts w:cs="Arial"/>
                <w:b/>
                <w:kern w:val="0"/>
              </w:rPr>
              <w:instrText xml:space="preserve"> </w:instrText>
            </w:r>
            <w:r>
              <w:rPr>
                <w:rFonts w:hint="eastAsia" w:cs="Arial"/>
                <w:b/>
                <w:kern w:val="0"/>
              </w:rPr>
              <w:instrText xml:space="preserve">SEQ 表 \* ARABIC</w:instrText>
            </w:r>
            <w:r>
              <w:rPr>
                <w:rFonts w:cs="Arial"/>
                <w:b/>
                <w:kern w:val="0"/>
              </w:rPr>
              <w:instrText xml:space="preserve"> </w:instrText>
            </w:r>
            <w:r>
              <w:rPr>
                <w:rFonts w:cs="Arial"/>
                <w:b/>
                <w:kern w:val="0"/>
              </w:rPr>
              <w:fldChar w:fldCharType="separate"/>
            </w:r>
            <w:r>
              <w:rPr>
                <w:rFonts w:cs="Arial"/>
                <w:b/>
                <w:kern w:val="0"/>
              </w:rPr>
              <w:t>18</w:t>
            </w:r>
            <w:r>
              <w:rPr>
                <w:rFonts w:cs="Arial"/>
                <w:b/>
                <w:kern w:val="0"/>
              </w:rPr>
              <w:fldChar w:fldCharType="end"/>
            </w:r>
            <w:bookmarkEnd w:id="26"/>
            <w:r>
              <w:rPr>
                <w:rFonts w:cs="Arial"/>
                <w:b/>
                <w:kern w:val="0"/>
              </w:rPr>
              <w:t xml:space="preserve">  110kV</w:t>
            </w:r>
            <w:r>
              <w:rPr>
                <w:rFonts w:hint="eastAsia" w:cs="Arial"/>
                <w:b/>
                <w:kern w:val="0"/>
              </w:rPr>
              <w:t>架空</w:t>
            </w:r>
            <w:r>
              <w:rPr>
                <w:rFonts w:cs="Arial"/>
                <w:b/>
                <w:kern w:val="0"/>
              </w:rPr>
              <w:t>输电线路衰减断面工频电场、工频磁场监测结果</w:t>
            </w:r>
          </w:p>
          <w:tbl>
            <w:tblPr>
              <w:tblStyle w:val="19"/>
              <w:tblW w:w="8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3"/>
              <w:gridCol w:w="2535"/>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2953" w:type="dxa"/>
                  <w:vAlign w:val="center"/>
                </w:tcPr>
                <w:p>
                  <w:pPr>
                    <w:pStyle w:val="26"/>
                    <w:spacing w:line="240" w:lineRule="auto"/>
                    <w:rPr>
                      <w:b/>
                      <w:szCs w:val="21"/>
                    </w:rPr>
                  </w:pPr>
                  <w:r>
                    <w:rPr>
                      <w:rFonts w:hint="eastAsia"/>
                      <w:b/>
                      <w:szCs w:val="21"/>
                    </w:rPr>
                    <w:t>距离（</w:t>
                  </w:r>
                  <w:r>
                    <w:rPr>
                      <w:b/>
                      <w:szCs w:val="21"/>
                    </w:rPr>
                    <w:t>m</w:t>
                  </w:r>
                  <w:r>
                    <w:rPr>
                      <w:rFonts w:hint="eastAsia"/>
                      <w:b/>
                      <w:szCs w:val="21"/>
                    </w:rPr>
                    <w:t>）</w:t>
                  </w:r>
                </w:p>
              </w:tc>
              <w:tc>
                <w:tcPr>
                  <w:tcW w:w="2535" w:type="dxa"/>
                  <w:vAlign w:val="center"/>
                </w:tcPr>
                <w:p>
                  <w:pPr>
                    <w:pStyle w:val="26"/>
                    <w:spacing w:line="240" w:lineRule="auto"/>
                    <w:rPr>
                      <w:b/>
                      <w:szCs w:val="21"/>
                    </w:rPr>
                  </w:pPr>
                  <w:r>
                    <w:rPr>
                      <w:rFonts w:hint="eastAsia"/>
                      <w:b/>
                      <w:szCs w:val="21"/>
                    </w:rPr>
                    <w:t>工频电场强度（V/m）</w:t>
                  </w:r>
                </w:p>
              </w:tc>
              <w:tc>
                <w:tcPr>
                  <w:tcW w:w="2628" w:type="dxa"/>
                  <w:vAlign w:val="center"/>
                </w:tcPr>
                <w:p>
                  <w:pPr>
                    <w:pStyle w:val="26"/>
                    <w:spacing w:line="240" w:lineRule="auto"/>
                    <w:rPr>
                      <w:b/>
                      <w:szCs w:val="21"/>
                    </w:rPr>
                  </w:pPr>
                  <w:r>
                    <w:rPr>
                      <w:rFonts w:hint="eastAsia"/>
                      <w:b/>
                      <w:szCs w:val="21"/>
                    </w:rPr>
                    <w:t>工频磁感应强度（</w:t>
                  </w:r>
                  <w:r>
                    <w:rPr>
                      <w:b/>
                      <w:szCs w:val="21"/>
                    </w:rPr>
                    <w:t>μ</w:t>
                  </w:r>
                  <w:r>
                    <w:rPr>
                      <w:rFonts w:hint="eastAsia"/>
                      <w:b/>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rFonts w:hint="eastAsia"/>
                      <w:szCs w:val="21"/>
                    </w:rPr>
                    <w:t>线路中心</w:t>
                  </w:r>
                </w:p>
              </w:tc>
              <w:tc>
                <w:tcPr>
                  <w:tcW w:w="2535" w:type="dxa"/>
                  <w:vAlign w:val="center"/>
                </w:tcPr>
                <w:p>
                  <w:pPr>
                    <w:pStyle w:val="26"/>
                    <w:spacing w:line="240" w:lineRule="auto"/>
                    <w:rPr>
                      <w:szCs w:val="21"/>
                    </w:rPr>
                  </w:pPr>
                  <w:r>
                    <w:rPr>
                      <w:rFonts w:hint="eastAsia"/>
                      <w:szCs w:val="21"/>
                    </w:rPr>
                    <w:t>409</w:t>
                  </w:r>
                </w:p>
              </w:tc>
              <w:tc>
                <w:tcPr>
                  <w:tcW w:w="2628" w:type="dxa"/>
                  <w:vAlign w:val="center"/>
                </w:tcPr>
                <w:p>
                  <w:pPr>
                    <w:pStyle w:val="26"/>
                    <w:spacing w:line="240" w:lineRule="auto"/>
                    <w:rPr>
                      <w:szCs w:val="21"/>
                    </w:rPr>
                  </w:pPr>
                  <w:r>
                    <w:rPr>
                      <w:rFonts w:hint="eastAsia"/>
                      <w:szCs w:val="21"/>
                    </w:rPr>
                    <w:t>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rFonts w:hint="eastAsia"/>
                      <w:szCs w:val="21"/>
                    </w:rPr>
                    <w:t>线路中心至边导线1m</w:t>
                  </w:r>
                </w:p>
              </w:tc>
              <w:tc>
                <w:tcPr>
                  <w:tcW w:w="2535" w:type="dxa"/>
                  <w:vAlign w:val="center"/>
                </w:tcPr>
                <w:p>
                  <w:pPr>
                    <w:pStyle w:val="26"/>
                    <w:spacing w:line="240" w:lineRule="auto"/>
                    <w:rPr>
                      <w:szCs w:val="21"/>
                    </w:rPr>
                  </w:pPr>
                  <w:r>
                    <w:rPr>
                      <w:rFonts w:hint="eastAsia"/>
                      <w:szCs w:val="21"/>
                    </w:rPr>
                    <w:t>433</w:t>
                  </w:r>
                </w:p>
              </w:tc>
              <w:tc>
                <w:tcPr>
                  <w:tcW w:w="2628" w:type="dxa"/>
                  <w:vAlign w:val="center"/>
                </w:tcPr>
                <w:p>
                  <w:pPr>
                    <w:pStyle w:val="26"/>
                    <w:spacing w:line="240" w:lineRule="auto"/>
                    <w:rPr>
                      <w:szCs w:val="21"/>
                    </w:rPr>
                  </w:pPr>
                  <w:r>
                    <w:rPr>
                      <w:rFonts w:hint="eastAsia"/>
                      <w:szCs w:val="21"/>
                    </w:rPr>
                    <w:t>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rFonts w:hint="eastAsia"/>
                      <w:szCs w:val="21"/>
                    </w:rPr>
                    <w:t>线路中心至边导线2m</w:t>
                  </w:r>
                </w:p>
              </w:tc>
              <w:tc>
                <w:tcPr>
                  <w:tcW w:w="2535" w:type="dxa"/>
                  <w:vAlign w:val="center"/>
                </w:tcPr>
                <w:p>
                  <w:pPr>
                    <w:pStyle w:val="26"/>
                    <w:spacing w:line="240" w:lineRule="auto"/>
                    <w:rPr>
                      <w:szCs w:val="21"/>
                    </w:rPr>
                  </w:pPr>
                  <w:r>
                    <w:rPr>
                      <w:rFonts w:hint="eastAsia"/>
                      <w:szCs w:val="21"/>
                    </w:rPr>
                    <w:t>429</w:t>
                  </w:r>
                </w:p>
              </w:tc>
              <w:tc>
                <w:tcPr>
                  <w:tcW w:w="2628" w:type="dxa"/>
                  <w:vAlign w:val="center"/>
                </w:tcPr>
                <w:p>
                  <w:pPr>
                    <w:pStyle w:val="26"/>
                    <w:spacing w:line="240" w:lineRule="auto"/>
                    <w:rPr>
                      <w:szCs w:val="21"/>
                    </w:rPr>
                  </w:pPr>
                  <w:r>
                    <w:rPr>
                      <w:rFonts w:hint="eastAsia"/>
                      <w:szCs w:val="21"/>
                    </w:rPr>
                    <w:t>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rFonts w:hint="eastAsia"/>
                      <w:szCs w:val="21"/>
                    </w:rPr>
                    <w:t>线路中心至边导线3m</w:t>
                  </w:r>
                </w:p>
              </w:tc>
              <w:tc>
                <w:tcPr>
                  <w:tcW w:w="2535" w:type="dxa"/>
                  <w:vAlign w:val="center"/>
                </w:tcPr>
                <w:p>
                  <w:pPr>
                    <w:pStyle w:val="26"/>
                    <w:spacing w:line="240" w:lineRule="auto"/>
                    <w:rPr>
                      <w:szCs w:val="21"/>
                    </w:rPr>
                  </w:pPr>
                  <w:r>
                    <w:rPr>
                      <w:rFonts w:hint="eastAsia"/>
                      <w:szCs w:val="21"/>
                    </w:rPr>
                    <w:t>417</w:t>
                  </w:r>
                </w:p>
              </w:tc>
              <w:tc>
                <w:tcPr>
                  <w:tcW w:w="2628" w:type="dxa"/>
                  <w:vAlign w:val="center"/>
                </w:tcPr>
                <w:p>
                  <w:pPr>
                    <w:pStyle w:val="26"/>
                    <w:spacing w:line="240" w:lineRule="auto"/>
                    <w:rPr>
                      <w:szCs w:val="21"/>
                    </w:rPr>
                  </w:pPr>
                  <w:r>
                    <w:rPr>
                      <w:rFonts w:hint="eastAsia"/>
                      <w:szCs w:val="21"/>
                    </w:rPr>
                    <w:t>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rFonts w:hint="eastAsia"/>
                      <w:szCs w:val="21"/>
                    </w:rPr>
                    <w:t>线路中心至边导线4m</w:t>
                  </w:r>
                </w:p>
                <w:p>
                  <w:pPr>
                    <w:pStyle w:val="26"/>
                    <w:spacing w:line="240" w:lineRule="auto"/>
                    <w:rPr>
                      <w:szCs w:val="21"/>
                    </w:rPr>
                  </w:pPr>
                  <w:r>
                    <w:rPr>
                      <w:rFonts w:hint="eastAsia"/>
                      <w:szCs w:val="21"/>
                    </w:rPr>
                    <w:t>（</w:t>
                  </w:r>
                  <w:r>
                    <w:rPr>
                      <w:szCs w:val="21"/>
                    </w:rPr>
                    <w:t>边导线对地投影点外</w:t>
                  </w:r>
                  <w:r>
                    <w:rPr>
                      <w:rFonts w:hint="eastAsia"/>
                      <w:szCs w:val="21"/>
                    </w:rPr>
                    <w:t>0</w:t>
                  </w:r>
                  <w:r>
                    <w:rPr>
                      <w:szCs w:val="21"/>
                    </w:rPr>
                    <w:t>m</w:t>
                  </w:r>
                  <w:r>
                    <w:rPr>
                      <w:rFonts w:hint="eastAsia"/>
                      <w:szCs w:val="21"/>
                    </w:rPr>
                    <w:t>）</w:t>
                  </w:r>
                </w:p>
              </w:tc>
              <w:tc>
                <w:tcPr>
                  <w:tcW w:w="2535" w:type="dxa"/>
                  <w:vAlign w:val="center"/>
                </w:tcPr>
                <w:p>
                  <w:pPr>
                    <w:pStyle w:val="26"/>
                    <w:spacing w:line="240" w:lineRule="auto"/>
                    <w:rPr>
                      <w:szCs w:val="21"/>
                    </w:rPr>
                  </w:pPr>
                  <w:r>
                    <w:rPr>
                      <w:rFonts w:hint="eastAsia"/>
                      <w:szCs w:val="21"/>
                    </w:rPr>
                    <w:t>444</w:t>
                  </w:r>
                </w:p>
              </w:tc>
              <w:tc>
                <w:tcPr>
                  <w:tcW w:w="2628" w:type="dxa"/>
                  <w:vAlign w:val="center"/>
                </w:tcPr>
                <w:p>
                  <w:pPr>
                    <w:pStyle w:val="26"/>
                    <w:spacing w:line="240" w:lineRule="auto"/>
                    <w:rPr>
                      <w:szCs w:val="21"/>
                    </w:rPr>
                  </w:pPr>
                  <w:r>
                    <w:rPr>
                      <w:rFonts w:hint="eastAsia"/>
                      <w:szCs w:val="21"/>
                    </w:rPr>
                    <w:t>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1</w:t>
                  </w:r>
                  <w:r>
                    <w:rPr>
                      <w:szCs w:val="21"/>
                    </w:rPr>
                    <w:t>m</w:t>
                  </w:r>
                </w:p>
              </w:tc>
              <w:tc>
                <w:tcPr>
                  <w:tcW w:w="2535" w:type="dxa"/>
                  <w:vAlign w:val="center"/>
                </w:tcPr>
                <w:p>
                  <w:pPr>
                    <w:pStyle w:val="26"/>
                    <w:spacing w:line="240" w:lineRule="auto"/>
                    <w:rPr>
                      <w:szCs w:val="21"/>
                    </w:rPr>
                  </w:pPr>
                  <w:r>
                    <w:rPr>
                      <w:rFonts w:hint="eastAsia"/>
                      <w:szCs w:val="21"/>
                    </w:rPr>
                    <w:t>291</w:t>
                  </w:r>
                </w:p>
              </w:tc>
              <w:tc>
                <w:tcPr>
                  <w:tcW w:w="2628" w:type="dxa"/>
                  <w:vAlign w:val="center"/>
                </w:tcPr>
                <w:p>
                  <w:pPr>
                    <w:pStyle w:val="26"/>
                    <w:spacing w:line="240" w:lineRule="auto"/>
                    <w:rPr>
                      <w:szCs w:val="21"/>
                    </w:rPr>
                  </w:pPr>
                  <w:r>
                    <w:rPr>
                      <w:rFonts w:hint="eastAsia"/>
                      <w:szCs w:val="21"/>
                    </w:rPr>
                    <w:t>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2</w:t>
                  </w:r>
                  <w:r>
                    <w:rPr>
                      <w:szCs w:val="21"/>
                    </w:rPr>
                    <w:t>m</w:t>
                  </w:r>
                </w:p>
              </w:tc>
              <w:tc>
                <w:tcPr>
                  <w:tcW w:w="2535" w:type="dxa"/>
                  <w:vAlign w:val="center"/>
                </w:tcPr>
                <w:p>
                  <w:pPr>
                    <w:pStyle w:val="26"/>
                    <w:spacing w:line="240" w:lineRule="auto"/>
                    <w:rPr>
                      <w:szCs w:val="21"/>
                    </w:rPr>
                  </w:pPr>
                  <w:r>
                    <w:rPr>
                      <w:rFonts w:hint="eastAsia"/>
                      <w:szCs w:val="21"/>
                    </w:rPr>
                    <w:t>430</w:t>
                  </w:r>
                </w:p>
              </w:tc>
              <w:tc>
                <w:tcPr>
                  <w:tcW w:w="2628" w:type="dxa"/>
                  <w:vAlign w:val="center"/>
                </w:tcPr>
                <w:p>
                  <w:pPr>
                    <w:pStyle w:val="26"/>
                    <w:spacing w:line="240" w:lineRule="auto"/>
                    <w:rPr>
                      <w:szCs w:val="21"/>
                    </w:rPr>
                  </w:pPr>
                  <w:r>
                    <w:rPr>
                      <w:rFonts w:hint="eastAsia"/>
                      <w:szCs w:val="21"/>
                    </w:rPr>
                    <w:t>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3</w:t>
                  </w:r>
                  <w:r>
                    <w:rPr>
                      <w:szCs w:val="21"/>
                    </w:rPr>
                    <w:t>m</w:t>
                  </w:r>
                </w:p>
              </w:tc>
              <w:tc>
                <w:tcPr>
                  <w:tcW w:w="2535" w:type="dxa"/>
                  <w:vAlign w:val="center"/>
                </w:tcPr>
                <w:p>
                  <w:pPr>
                    <w:pStyle w:val="26"/>
                    <w:spacing w:line="240" w:lineRule="auto"/>
                    <w:rPr>
                      <w:szCs w:val="21"/>
                    </w:rPr>
                  </w:pPr>
                  <w:r>
                    <w:rPr>
                      <w:rFonts w:hint="eastAsia"/>
                      <w:szCs w:val="21"/>
                    </w:rPr>
                    <w:t>440</w:t>
                  </w:r>
                </w:p>
              </w:tc>
              <w:tc>
                <w:tcPr>
                  <w:tcW w:w="2628" w:type="dxa"/>
                  <w:vAlign w:val="center"/>
                </w:tcPr>
                <w:p>
                  <w:pPr>
                    <w:pStyle w:val="26"/>
                    <w:spacing w:line="240" w:lineRule="auto"/>
                    <w:rPr>
                      <w:szCs w:val="21"/>
                    </w:rPr>
                  </w:pPr>
                  <w:r>
                    <w:rPr>
                      <w:rFonts w:hint="eastAsia"/>
                      <w:szCs w:val="21"/>
                    </w:rPr>
                    <w:t>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4</w:t>
                  </w:r>
                  <w:r>
                    <w:rPr>
                      <w:szCs w:val="21"/>
                    </w:rPr>
                    <w:t>m</w:t>
                  </w:r>
                </w:p>
              </w:tc>
              <w:tc>
                <w:tcPr>
                  <w:tcW w:w="2535" w:type="dxa"/>
                  <w:vAlign w:val="center"/>
                </w:tcPr>
                <w:p>
                  <w:pPr>
                    <w:pStyle w:val="26"/>
                    <w:spacing w:line="240" w:lineRule="auto"/>
                    <w:rPr>
                      <w:szCs w:val="21"/>
                    </w:rPr>
                  </w:pPr>
                  <w:r>
                    <w:rPr>
                      <w:rFonts w:hint="eastAsia"/>
                      <w:szCs w:val="21"/>
                    </w:rPr>
                    <w:t>403</w:t>
                  </w:r>
                </w:p>
              </w:tc>
              <w:tc>
                <w:tcPr>
                  <w:tcW w:w="2628" w:type="dxa"/>
                  <w:vAlign w:val="center"/>
                </w:tcPr>
                <w:p>
                  <w:pPr>
                    <w:pStyle w:val="26"/>
                    <w:spacing w:line="240" w:lineRule="auto"/>
                    <w:rPr>
                      <w:szCs w:val="21"/>
                    </w:rPr>
                  </w:pPr>
                  <w:r>
                    <w:rPr>
                      <w:rFonts w:hint="eastAsia"/>
                      <w:szCs w:val="21"/>
                    </w:rPr>
                    <w:t>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5</w:t>
                  </w:r>
                  <w:r>
                    <w:rPr>
                      <w:szCs w:val="21"/>
                    </w:rPr>
                    <w:t>m</w:t>
                  </w:r>
                </w:p>
              </w:tc>
              <w:tc>
                <w:tcPr>
                  <w:tcW w:w="2535" w:type="dxa"/>
                  <w:vAlign w:val="center"/>
                </w:tcPr>
                <w:p>
                  <w:pPr>
                    <w:pStyle w:val="26"/>
                    <w:spacing w:line="240" w:lineRule="auto"/>
                    <w:rPr>
                      <w:szCs w:val="21"/>
                    </w:rPr>
                  </w:pPr>
                  <w:r>
                    <w:rPr>
                      <w:rFonts w:hint="eastAsia"/>
                      <w:szCs w:val="21"/>
                    </w:rPr>
                    <w:t>321</w:t>
                  </w:r>
                </w:p>
              </w:tc>
              <w:tc>
                <w:tcPr>
                  <w:tcW w:w="2628" w:type="dxa"/>
                  <w:vAlign w:val="center"/>
                </w:tcPr>
                <w:p>
                  <w:pPr>
                    <w:pStyle w:val="26"/>
                    <w:spacing w:line="240" w:lineRule="auto"/>
                    <w:rPr>
                      <w:szCs w:val="21"/>
                    </w:rPr>
                  </w:pPr>
                  <w:r>
                    <w:rPr>
                      <w:rFonts w:hint="eastAsia"/>
                      <w:szCs w:val="21"/>
                    </w:rPr>
                    <w:t>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6</w:t>
                  </w:r>
                  <w:r>
                    <w:rPr>
                      <w:szCs w:val="21"/>
                    </w:rPr>
                    <w:t>m</w:t>
                  </w:r>
                </w:p>
              </w:tc>
              <w:tc>
                <w:tcPr>
                  <w:tcW w:w="2535" w:type="dxa"/>
                  <w:vAlign w:val="center"/>
                </w:tcPr>
                <w:p>
                  <w:pPr>
                    <w:pStyle w:val="26"/>
                    <w:spacing w:line="240" w:lineRule="auto"/>
                    <w:rPr>
                      <w:szCs w:val="21"/>
                    </w:rPr>
                  </w:pPr>
                  <w:r>
                    <w:rPr>
                      <w:rFonts w:hint="eastAsia"/>
                      <w:szCs w:val="21"/>
                    </w:rPr>
                    <w:t>280</w:t>
                  </w:r>
                </w:p>
              </w:tc>
              <w:tc>
                <w:tcPr>
                  <w:tcW w:w="2628" w:type="dxa"/>
                  <w:vAlign w:val="center"/>
                </w:tcPr>
                <w:p>
                  <w:pPr>
                    <w:pStyle w:val="26"/>
                    <w:spacing w:line="240" w:lineRule="auto"/>
                    <w:rPr>
                      <w:szCs w:val="21"/>
                    </w:rPr>
                  </w:pPr>
                  <w:r>
                    <w:rPr>
                      <w:rFonts w:hint="eastAsia"/>
                      <w:szCs w:val="21"/>
                    </w:rPr>
                    <w:t>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7</w:t>
                  </w:r>
                  <w:r>
                    <w:rPr>
                      <w:szCs w:val="21"/>
                    </w:rPr>
                    <w:t>m</w:t>
                  </w:r>
                </w:p>
              </w:tc>
              <w:tc>
                <w:tcPr>
                  <w:tcW w:w="2535" w:type="dxa"/>
                  <w:vAlign w:val="center"/>
                </w:tcPr>
                <w:p>
                  <w:pPr>
                    <w:pStyle w:val="26"/>
                    <w:spacing w:line="240" w:lineRule="auto"/>
                    <w:rPr>
                      <w:szCs w:val="21"/>
                    </w:rPr>
                  </w:pPr>
                  <w:r>
                    <w:rPr>
                      <w:rFonts w:hint="eastAsia"/>
                      <w:szCs w:val="21"/>
                    </w:rPr>
                    <w:t>239</w:t>
                  </w:r>
                </w:p>
              </w:tc>
              <w:tc>
                <w:tcPr>
                  <w:tcW w:w="2628" w:type="dxa"/>
                  <w:vAlign w:val="center"/>
                </w:tcPr>
                <w:p>
                  <w:pPr>
                    <w:pStyle w:val="26"/>
                    <w:spacing w:line="240" w:lineRule="auto"/>
                    <w:rPr>
                      <w:szCs w:val="21"/>
                    </w:rPr>
                  </w:pPr>
                  <w:r>
                    <w:rPr>
                      <w:rFonts w:hint="eastAsia"/>
                      <w:szCs w:val="21"/>
                    </w:rPr>
                    <w:t>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8</w:t>
                  </w:r>
                  <w:r>
                    <w:rPr>
                      <w:szCs w:val="21"/>
                    </w:rPr>
                    <w:t>m</w:t>
                  </w:r>
                </w:p>
              </w:tc>
              <w:tc>
                <w:tcPr>
                  <w:tcW w:w="2535" w:type="dxa"/>
                  <w:vAlign w:val="center"/>
                </w:tcPr>
                <w:p>
                  <w:pPr>
                    <w:pStyle w:val="26"/>
                    <w:spacing w:line="240" w:lineRule="auto"/>
                    <w:rPr>
                      <w:szCs w:val="21"/>
                    </w:rPr>
                  </w:pPr>
                  <w:r>
                    <w:rPr>
                      <w:rFonts w:hint="eastAsia"/>
                      <w:szCs w:val="21"/>
                    </w:rPr>
                    <w:t>202</w:t>
                  </w:r>
                </w:p>
              </w:tc>
              <w:tc>
                <w:tcPr>
                  <w:tcW w:w="2628" w:type="dxa"/>
                  <w:vAlign w:val="center"/>
                </w:tcPr>
                <w:p>
                  <w:pPr>
                    <w:pStyle w:val="26"/>
                    <w:spacing w:line="240" w:lineRule="auto"/>
                    <w:rPr>
                      <w:szCs w:val="21"/>
                    </w:rPr>
                  </w:pPr>
                  <w:r>
                    <w:rPr>
                      <w:rFonts w:hint="eastAsia"/>
                      <w:szCs w:val="21"/>
                    </w:rPr>
                    <w:t>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9</w:t>
                  </w:r>
                  <w:r>
                    <w:rPr>
                      <w:szCs w:val="21"/>
                    </w:rPr>
                    <w:t>m</w:t>
                  </w:r>
                </w:p>
              </w:tc>
              <w:tc>
                <w:tcPr>
                  <w:tcW w:w="2535" w:type="dxa"/>
                  <w:vAlign w:val="center"/>
                </w:tcPr>
                <w:p>
                  <w:pPr>
                    <w:pStyle w:val="26"/>
                    <w:spacing w:line="240" w:lineRule="auto"/>
                    <w:rPr>
                      <w:szCs w:val="21"/>
                    </w:rPr>
                  </w:pPr>
                  <w:r>
                    <w:rPr>
                      <w:rFonts w:hint="eastAsia"/>
                      <w:szCs w:val="21"/>
                    </w:rPr>
                    <w:t>181.7</w:t>
                  </w:r>
                </w:p>
              </w:tc>
              <w:tc>
                <w:tcPr>
                  <w:tcW w:w="2628" w:type="dxa"/>
                  <w:vAlign w:val="center"/>
                </w:tcPr>
                <w:p>
                  <w:pPr>
                    <w:pStyle w:val="26"/>
                    <w:spacing w:line="240" w:lineRule="auto"/>
                    <w:rPr>
                      <w:szCs w:val="21"/>
                    </w:rPr>
                  </w:pPr>
                  <w:r>
                    <w:rPr>
                      <w:rFonts w:hint="eastAsia"/>
                      <w:szCs w:val="21"/>
                    </w:rPr>
                    <w:t>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10</w:t>
                  </w:r>
                  <w:r>
                    <w:rPr>
                      <w:szCs w:val="21"/>
                    </w:rPr>
                    <w:t>m</w:t>
                  </w:r>
                </w:p>
              </w:tc>
              <w:tc>
                <w:tcPr>
                  <w:tcW w:w="2535" w:type="dxa"/>
                  <w:vAlign w:val="center"/>
                </w:tcPr>
                <w:p>
                  <w:pPr>
                    <w:pStyle w:val="26"/>
                    <w:spacing w:line="240" w:lineRule="auto"/>
                    <w:rPr>
                      <w:szCs w:val="21"/>
                    </w:rPr>
                  </w:pPr>
                  <w:r>
                    <w:rPr>
                      <w:rFonts w:hint="eastAsia"/>
                      <w:szCs w:val="21"/>
                    </w:rPr>
                    <w:t>181.2</w:t>
                  </w:r>
                </w:p>
              </w:tc>
              <w:tc>
                <w:tcPr>
                  <w:tcW w:w="2628" w:type="dxa"/>
                  <w:vAlign w:val="center"/>
                </w:tcPr>
                <w:p>
                  <w:pPr>
                    <w:pStyle w:val="26"/>
                    <w:spacing w:line="240" w:lineRule="auto"/>
                    <w:rPr>
                      <w:szCs w:val="21"/>
                    </w:rPr>
                  </w:pPr>
                  <w:r>
                    <w:rPr>
                      <w:rFonts w:hint="eastAsia"/>
                      <w:szCs w:val="21"/>
                    </w:rPr>
                    <w:t>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15</w:t>
                  </w:r>
                  <w:r>
                    <w:rPr>
                      <w:szCs w:val="21"/>
                    </w:rPr>
                    <w:t>m</w:t>
                  </w:r>
                </w:p>
              </w:tc>
              <w:tc>
                <w:tcPr>
                  <w:tcW w:w="2535" w:type="dxa"/>
                  <w:vAlign w:val="center"/>
                </w:tcPr>
                <w:p>
                  <w:pPr>
                    <w:pStyle w:val="26"/>
                    <w:spacing w:line="240" w:lineRule="auto"/>
                    <w:rPr>
                      <w:szCs w:val="21"/>
                    </w:rPr>
                  </w:pPr>
                  <w:r>
                    <w:rPr>
                      <w:rFonts w:hint="eastAsia"/>
                      <w:szCs w:val="21"/>
                    </w:rPr>
                    <w:t>161.7</w:t>
                  </w:r>
                </w:p>
              </w:tc>
              <w:tc>
                <w:tcPr>
                  <w:tcW w:w="2628" w:type="dxa"/>
                  <w:vAlign w:val="center"/>
                </w:tcPr>
                <w:p>
                  <w:pPr>
                    <w:pStyle w:val="26"/>
                    <w:spacing w:line="240" w:lineRule="auto"/>
                    <w:rPr>
                      <w:szCs w:val="21"/>
                    </w:rPr>
                  </w:pPr>
                  <w:r>
                    <w:rPr>
                      <w:rFonts w:hint="eastAsia"/>
                      <w:szCs w:val="21"/>
                    </w:rPr>
                    <w:t>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20</w:t>
                  </w:r>
                  <w:r>
                    <w:rPr>
                      <w:szCs w:val="21"/>
                    </w:rPr>
                    <w:t>m</w:t>
                  </w:r>
                </w:p>
              </w:tc>
              <w:tc>
                <w:tcPr>
                  <w:tcW w:w="2535" w:type="dxa"/>
                  <w:vAlign w:val="center"/>
                </w:tcPr>
                <w:p>
                  <w:pPr>
                    <w:pStyle w:val="26"/>
                    <w:spacing w:line="240" w:lineRule="auto"/>
                    <w:rPr>
                      <w:szCs w:val="21"/>
                    </w:rPr>
                  </w:pPr>
                  <w:r>
                    <w:rPr>
                      <w:rFonts w:hint="eastAsia"/>
                      <w:szCs w:val="21"/>
                    </w:rPr>
                    <w:t>147.2</w:t>
                  </w:r>
                </w:p>
              </w:tc>
              <w:tc>
                <w:tcPr>
                  <w:tcW w:w="2628" w:type="dxa"/>
                  <w:vAlign w:val="center"/>
                </w:tcPr>
                <w:p>
                  <w:pPr>
                    <w:pStyle w:val="26"/>
                    <w:spacing w:line="240" w:lineRule="auto"/>
                    <w:rPr>
                      <w:szCs w:val="21"/>
                    </w:rPr>
                  </w:pPr>
                  <w:r>
                    <w:rPr>
                      <w:rFonts w:hint="eastAsia"/>
                      <w:szCs w:val="21"/>
                    </w:rPr>
                    <w:t>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25</w:t>
                  </w:r>
                  <w:r>
                    <w:rPr>
                      <w:szCs w:val="21"/>
                    </w:rPr>
                    <w:t>m</w:t>
                  </w:r>
                </w:p>
              </w:tc>
              <w:tc>
                <w:tcPr>
                  <w:tcW w:w="2535" w:type="dxa"/>
                  <w:vAlign w:val="center"/>
                </w:tcPr>
                <w:p>
                  <w:pPr>
                    <w:pStyle w:val="26"/>
                    <w:spacing w:line="240" w:lineRule="auto"/>
                    <w:rPr>
                      <w:szCs w:val="21"/>
                    </w:rPr>
                  </w:pPr>
                  <w:r>
                    <w:rPr>
                      <w:rFonts w:hint="eastAsia"/>
                      <w:szCs w:val="21"/>
                    </w:rPr>
                    <w:t>133.1</w:t>
                  </w:r>
                </w:p>
              </w:tc>
              <w:tc>
                <w:tcPr>
                  <w:tcW w:w="2628" w:type="dxa"/>
                  <w:vAlign w:val="center"/>
                </w:tcPr>
                <w:p>
                  <w:pPr>
                    <w:pStyle w:val="26"/>
                    <w:spacing w:line="240" w:lineRule="auto"/>
                    <w:rPr>
                      <w:szCs w:val="21"/>
                    </w:rPr>
                  </w:pPr>
                  <w:r>
                    <w:rPr>
                      <w:rFonts w:hint="eastAsia"/>
                      <w:szCs w:val="21"/>
                    </w:rPr>
                    <w: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30</w:t>
                  </w:r>
                  <w:r>
                    <w:rPr>
                      <w:szCs w:val="21"/>
                    </w:rPr>
                    <w:t>m</w:t>
                  </w:r>
                </w:p>
              </w:tc>
              <w:tc>
                <w:tcPr>
                  <w:tcW w:w="2535" w:type="dxa"/>
                  <w:vAlign w:val="center"/>
                </w:tcPr>
                <w:p>
                  <w:pPr>
                    <w:pStyle w:val="26"/>
                    <w:spacing w:line="240" w:lineRule="auto"/>
                    <w:rPr>
                      <w:szCs w:val="21"/>
                    </w:rPr>
                  </w:pPr>
                  <w:r>
                    <w:rPr>
                      <w:rFonts w:hint="eastAsia"/>
                      <w:szCs w:val="21"/>
                    </w:rPr>
                    <w:t>119.9</w:t>
                  </w:r>
                </w:p>
              </w:tc>
              <w:tc>
                <w:tcPr>
                  <w:tcW w:w="2628" w:type="dxa"/>
                  <w:vAlign w:val="center"/>
                </w:tcPr>
                <w:p>
                  <w:pPr>
                    <w:pStyle w:val="26"/>
                    <w:spacing w:line="240" w:lineRule="auto"/>
                    <w:rPr>
                      <w:szCs w:val="21"/>
                    </w:rPr>
                  </w:pPr>
                  <w:r>
                    <w:rPr>
                      <w:rFonts w:hint="eastAsia"/>
                      <w:szCs w:val="21"/>
                    </w:rPr>
                    <w:t>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35</w:t>
                  </w:r>
                  <w:r>
                    <w:rPr>
                      <w:szCs w:val="21"/>
                    </w:rPr>
                    <w:t>m</w:t>
                  </w:r>
                </w:p>
              </w:tc>
              <w:tc>
                <w:tcPr>
                  <w:tcW w:w="2535" w:type="dxa"/>
                  <w:vAlign w:val="center"/>
                </w:tcPr>
                <w:p>
                  <w:pPr>
                    <w:pStyle w:val="26"/>
                    <w:spacing w:line="240" w:lineRule="auto"/>
                    <w:rPr>
                      <w:szCs w:val="21"/>
                    </w:rPr>
                  </w:pPr>
                  <w:r>
                    <w:rPr>
                      <w:rFonts w:hint="eastAsia"/>
                      <w:szCs w:val="21"/>
                    </w:rPr>
                    <w:t>101.4</w:t>
                  </w:r>
                </w:p>
              </w:tc>
              <w:tc>
                <w:tcPr>
                  <w:tcW w:w="2628" w:type="dxa"/>
                  <w:vAlign w:val="center"/>
                </w:tcPr>
                <w:p>
                  <w:pPr>
                    <w:pStyle w:val="26"/>
                    <w:spacing w:line="240" w:lineRule="auto"/>
                    <w:rPr>
                      <w:szCs w:val="21"/>
                    </w:rPr>
                  </w:pPr>
                  <w:r>
                    <w:rPr>
                      <w:rFonts w:hint="eastAsia"/>
                      <w:szCs w:val="21"/>
                    </w:rPr>
                    <w:t>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40</w:t>
                  </w:r>
                  <w:r>
                    <w:rPr>
                      <w:szCs w:val="21"/>
                    </w:rPr>
                    <w:t>m</w:t>
                  </w:r>
                </w:p>
              </w:tc>
              <w:tc>
                <w:tcPr>
                  <w:tcW w:w="2535" w:type="dxa"/>
                  <w:vAlign w:val="center"/>
                </w:tcPr>
                <w:p>
                  <w:pPr>
                    <w:pStyle w:val="26"/>
                    <w:spacing w:line="240" w:lineRule="auto"/>
                    <w:rPr>
                      <w:szCs w:val="21"/>
                    </w:rPr>
                  </w:pPr>
                  <w:r>
                    <w:rPr>
                      <w:rFonts w:hint="eastAsia"/>
                      <w:szCs w:val="21"/>
                    </w:rPr>
                    <w:t>84.1</w:t>
                  </w:r>
                </w:p>
              </w:tc>
              <w:tc>
                <w:tcPr>
                  <w:tcW w:w="2628" w:type="dxa"/>
                  <w:vAlign w:val="center"/>
                </w:tcPr>
                <w:p>
                  <w:pPr>
                    <w:pStyle w:val="26"/>
                    <w:spacing w:line="240" w:lineRule="auto"/>
                    <w:rPr>
                      <w:szCs w:val="21"/>
                    </w:rPr>
                  </w:pPr>
                  <w:r>
                    <w:rPr>
                      <w:rFonts w:hint="eastAsia"/>
                      <w:szCs w:val="21"/>
                    </w:rPr>
                    <w:t>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45</w:t>
                  </w:r>
                  <w:r>
                    <w:rPr>
                      <w:szCs w:val="21"/>
                    </w:rPr>
                    <w:t>m</w:t>
                  </w:r>
                </w:p>
              </w:tc>
              <w:tc>
                <w:tcPr>
                  <w:tcW w:w="2535" w:type="dxa"/>
                  <w:vAlign w:val="center"/>
                </w:tcPr>
                <w:p>
                  <w:pPr>
                    <w:pStyle w:val="26"/>
                    <w:spacing w:line="240" w:lineRule="auto"/>
                    <w:rPr>
                      <w:szCs w:val="21"/>
                    </w:rPr>
                  </w:pPr>
                  <w:r>
                    <w:rPr>
                      <w:rFonts w:hint="eastAsia"/>
                      <w:szCs w:val="21"/>
                    </w:rPr>
                    <w:t>63.7</w:t>
                  </w:r>
                </w:p>
              </w:tc>
              <w:tc>
                <w:tcPr>
                  <w:tcW w:w="2628" w:type="dxa"/>
                  <w:vAlign w:val="center"/>
                </w:tcPr>
                <w:p>
                  <w:pPr>
                    <w:pStyle w:val="26"/>
                    <w:spacing w:line="240" w:lineRule="auto"/>
                    <w:rPr>
                      <w:szCs w:val="21"/>
                    </w:rPr>
                  </w:pPr>
                  <w:r>
                    <w:rPr>
                      <w:rFonts w:hint="eastAsia"/>
                      <w:szCs w:val="21"/>
                    </w:rPr>
                    <w:t>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3" w:type="dxa"/>
                  <w:vAlign w:val="center"/>
                </w:tcPr>
                <w:p>
                  <w:pPr>
                    <w:pStyle w:val="26"/>
                    <w:spacing w:line="240" w:lineRule="auto"/>
                    <w:rPr>
                      <w:szCs w:val="21"/>
                    </w:rPr>
                  </w:pPr>
                  <w:r>
                    <w:rPr>
                      <w:szCs w:val="21"/>
                    </w:rPr>
                    <w:t>边导线对地投影点外</w:t>
                  </w:r>
                  <w:r>
                    <w:rPr>
                      <w:rFonts w:hint="eastAsia"/>
                      <w:szCs w:val="21"/>
                    </w:rPr>
                    <w:t>50</w:t>
                  </w:r>
                  <w:r>
                    <w:rPr>
                      <w:szCs w:val="21"/>
                    </w:rPr>
                    <w:t>m</w:t>
                  </w:r>
                </w:p>
              </w:tc>
              <w:tc>
                <w:tcPr>
                  <w:tcW w:w="2535" w:type="dxa"/>
                  <w:vAlign w:val="center"/>
                </w:tcPr>
                <w:p>
                  <w:pPr>
                    <w:pStyle w:val="26"/>
                    <w:spacing w:line="240" w:lineRule="auto"/>
                    <w:rPr>
                      <w:szCs w:val="21"/>
                    </w:rPr>
                  </w:pPr>
                  <w:r>
                    <w:rPr>
                      <w:rFonts w:hint="eastAsia"/>
                      <w:szCs w:val="21"/>
                    </w:rPr>
                    <w:t>42.0</w:t>
                  </w:r>
                </w:p>
              </w:tc>
              <w:tc>
                <w:tcPr>
                  <w:tcW w:w="2628" w:type="dxa"/>
                  <w:vAlign w:val="center"/>
                </w:tcPr>
                <w:p>
                  <w:pPr>
                    <w:pStyle w:val="26"/>
                    <w:spacing w:line="240" w:lineRule="auto"/>
                    <w:rPr>
                      <w:szCs w:val="21"/>
                    </w:rPr>
                  </w:pPr>
                  <w:r>
                    <w:rPr>
                      <w:rFonts w:hint="eastAsia"/>
                      <w:szCs w:val="21"/>
                    </w:rPr>
                    <w:t>0.060</w:t>
                  </w:r>
                </w:p>
              </w:tc>
            </w:tr>
          </w:tbl>
          <w:p>
            <w:pPr>
              <w:pStyle w:val="26"/>
              <w:spacing w:line="240" w:lineRule="auto"/>
              <w:rPr>
                <w:rFonts w:cs="Arial"/>
                <w:color w:val="FF0000"/>
                <w:kern w:val="0"/>
              </w:rPr>
            </w:pPr>
          </w:p>
          <w:p>
            <w:pPr>
              <w:autoSpaceDE w:val="0"/>
              <w:autoSpaceDN w:val="0"/>
              <w:ind w:firstLine="0" w:firstLineChars="0"/>
              <w:jc w:val="center"/>
              <w:rPr>
                <w:rFonts w:cs="Arial"/>
                <w:b/>
                <w:kern w:val="0"/>
              </w:rPr>
            </w:pPr>
            <w:bookmarkStart w:id="27" w:name="_Ref519249428"/>
            <w:r>
              <w:rPr>
                <w:rFonts w:hint="eastAsia" w:cs="Arial"/>
                <w:b/>
                <w:kern w:val="0"/>
              </w:rPr>
              <w:t xml:space="preserve">表 </w:t>
            </w:r>
            <w:r>
              <w:rPr>
                <w:rFonts w:cs="Arial"/>
                <w:b/>
                <w:kern w:val="0"/>
              </w:rPr>
              <w:fldChar w:fldCharType="begin"/>
            </w:r>
            <w:r>
              <w:rPr>
                <w:rFonts w:cs="Arial"/>
                <w:b/>
                <w:kern w:val="0"/>
              </w:rPr>
              <w:instrText xml:space="preserve"> </w:instrText>
            </w:r>
            <w:r>
              <w:rPr>
                <w:rFonts w:hint="eastAsia" w:cs="Arial"/>
                <w:b/>
                <w:kern w:val="0"/>
              </w:rPr>
              <w:instrText xml:space="preserve">SEQ 表 \* ARABIC</w:instrText>
            </w:r>
            <w:r>
              <w:rPr>
                <w:rFonts w:cs="Arial"/>
                <w:b/>
                <w:kern w:val="0"/>
              </w:rPr>
              <w:instrText xml:space="preserve"> </w:instrText>
            </w:r>
            <w:r>
              <w:rPr>
                <w:rFonts w:cs="Arial"/>
                <w:b/>
                <w:kern w:val="0"/>
              </w:rPr>
              <w:fldChar w:fldCharType="separate"/>
            </w:r>
            <w:r>
              <w:rPr>
                <w:rFonts w:cs="Arial"/>
                <w:b/>
                <w:kern w:val="0"/>
              </w:rPr>
              <w:t>19</w:t>
            </w:r>
            <w:r>
              <w:rPr>
                <w:rFonts w:cs="Arial"/>
                <w:b/>
                <w:kern w:val="0"/>
              </w:rPr>
              <w:fldChar w:fldCharType="end"/>
            </w:r>
            <w:bookmarkEnd w:id="27"/>
            <w:r>
              <w:rPr>
                <w:rFonts w:cs="Arial"/>
                <w:b/>
                <w:kern w:val="0"/>
              </w:rPr>
              <w:t xml:space="preserve">  110kV</w:t>
            </w:r>
            <w:r>
              <w:rPr>
                <w:rFonts w:hint="eastAsia" w:cs="Arial"/>
                <w:b/>
                <w:kern w:val="0"/>
              </w:rPr>
              <w:t>架空</w:t>
            </w:r>
            <w:r>
              <w:rPr>
                <w:rFonts w:cs="Arial"/>
                <w:b/>
                <w:kern w:val="0"/>
              </w:rPr>
              <w:t>输电线路衰减断面工频电场、工频磁场监测结果</w:t>
            </w:r>
          </w:p>
          <w:tbl>
            <w:tblPr>
              <w:tblStyle w:val="19"/>
              <w:tblpPr w:leftFromText="180" w:rightFromText="180" w:vertAnchor="text" w:tblpY="-114"/>
              <w:tblOverlap w:val="never"/>
              <w:tblW w:w="8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42"/>
              <w:gridCol w:w="669"/>
              <w:gridCol w:w="667"/>
              <w:gridCol w:w="667"/>
              <w:gridCol w:w="667"/>
              <w:gridCol w:w="667"/>
              <w:gridCol w:w="667"/>
              <w:gridCol w:w="667"/>
              <w:gridCol w:w="667"/>
              <w:gridCol w:w="667"/>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442" w:type="dxa"/>
                  <w:vMerge w:val="restart"/>
                  <w:vAlign w:val="center"/>
                </w:tcPr>
                <w:p>
                  <w:pPr>
                    <w:pStyle w:val="26"/>
                    <w:spacing w:line="240" w:lineRule="auto"/>
                    <w:rPr>
                      <w:rFonts w:cs="Arial"/>
                      <w:b/>
                      <w:szCs w:val="21"/>
                    </w:rPr>
                  </w:pPr>
                  <w:r>
                    <w:rPr>
                      <w:rFonts w:cs="Arial"/>
                      <w:b/>
                      <w:szCs w:val="21"/>
                    </w:rPr>
                    <w:t>距边导线</w:t>
                  </w:r>
                </w:p>
                <w:p>
                  <w:pPr>
                    <w:pStyle w:val="26"/>
                    <w:spacing w:line="240" w:lineRule="auto"/>
                    <w:rPr>
                      <w:rFonts w:cs="Arial"/>
                      <w:b/>
                      <w:szCs w:val="21"/>
                    </w:rPr>
                  </w:pPr>
                  <w:r>
                    <w:rPr>
                      <w:rFonts w:cs="Arial"/>
                      <w:b/>
                      <w:szCs w:val="21"/>
                    </w:rPr>
                    <w:t>距离（m）</w:t>
                  </w:r>
                </w:p>
              </w:tc>
              <w:tc>
                <w:tcPr>
                  <w:tcW w:w="6674" w:type="dxa"/>
                  <w:gridSpan w:val="10"/>
                  <w:vAlign w:val="center"/>
                </w:tcPr>
                <w:p>
                  <w:pPr>
                    <w:pStyle w:val="26"/>
                    <w:spacing w:line="240" w:lineRule="auto"/>
                    <w:rPr>
                      <w:rFonts w:cs="Arial"/>
                      <w:b/>
                      <w:szCs w:val="21"/>
                    </w:rPr>
                  </w:pPr>
                  <w:r>
                    <w:rPr>
                      <w:rFonts w:cs="Arial"/>
                      <w:b/>
                      <w:szCs w:val="21"/>
                    </w:rPr>
                    <w:t>测量频率（MHz）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Merge w:val="continue"/>
                  <w:vAlign w:val="center"/>
                </w:tcPr>
                <w:p>
                  <w:pPr>
                    <w:pStyle w:val="26"/>
                    <w:spacing w:line="240" w:lineRule="auto"/>
                    <w:rPr>
                      <w:rFonts w:cs="Arial"/>
                      <w:b/>
                      <w:szCs w:val="21"/>
                    </w:rPr>
                  </w:pPr>
                </w:p>
              </w:tc>
              <w:tc>
                <w:tcPr>
                  <w:tcW w:w="669" w:type="dxa"/>
                  <w:vAlign w:val="center"/>
                </w:tcPr>
                <w:p>
                  <w:pPr>
                    <w:pStyle w:val="26"/>
                    <w:spacing w:line="240" w:lineRule="auto"/>
                    <w:rPr>
                      <w:rFonts w:cs="Arial"/>
                      <w:b/>
                      <w:szCs w:val="21"/>
                    </w:rPr>
                  </w:pPr>
                  <w:r>
                    <w:rPr>
                      <w:rFonts w:cs="Arial"/>
                      <w:b/>
                      <w:szCs w:val="21"/>
                    </w:rPr>
                    <w:t>0.15</w:t>
                  </w:r>
                </w:p>
              </w:tc>
              <w:tc>
                <w:tcPr>
                  <w:tcW w:w="667" w:type="dxa"/>
                  <w:vAlign w:val="center"/>
                </w:tcPr>
                <w:p>
                  <w:pPr>
                    <w:pStyle w:val="26"/>
                    <w:spacing w:line="240" w:lineRule="auto"/>
                    <w:rPr>
                      <w:rFonts w:cs="Arial"/>
                      <w:b/>
                      <w:szCs w:val="21"/>
                    </w:rPr>
                  </w:pPr>
                  <w:r>
                    <w:rPr>
                      <w:rFonts w:cs="Arial"/>
                      <w:b/>
                      <w:szCs w:val="21"/>
                    </w:rPr>
                    <w:t>0.25</w:t>
                  </w:r>
                </w:p>
              </w:tc>
              <w:tc>
                <w:tcPr>
                  <w:tcW w:w="667" w:type="dxa"/>
                  <w:vAlign w:val="center"/>
                </w:tcPr>
                <w:p>
                  <w:pPr>
                    <w:pStyle w:val="26"/>
                    <w:spacing w:line="240" w:lineRule="auto"/>
                    <w:rPr>
                      <w:rFonts w:cs="Arial"/>
                      <w:b/>
                      <w:szCs w:val="21"/>
                    </w:rPr>
                  </w:pPr>
                  <w:r>
                    <w:rPr>
                      <w:rFonts w:cs="Arial"/>
                      <w:b/>
                      <w:szCs w:val="21"/>
                    </w:rPr>
                    <w:t>0.5</w:t>
                  </w:r>
                </w:p>
              </w:tc>
              <w:tc>
                <w:tcPr>
                  <w:tcW w:w="667" w:type="dxa"/>
                  <w:vAlign w:val="center"/>
                </w:tcPr>
                <w:p>
                  <w:pPr>
                    <w:pStyle w:val="26"/>
                    <w:spacing w:line="240" w:lineRule="auto"/>
                    <w:rPr>
                      <w:rFonts w:cs="Arial"/>
                      <w:b/>
                      <w:szCs w:val="21"/>
                    </w:rPr>
                  </w:pPr>
                  <w:r>
                    <w:rPr>
                      <w:rFonts w:cs="Arial"/>
                      <w:b/>
                      <w:szCs w:val="21"/>
                    </w:rPr>
                    <w:t>1.0</w:t>
                  </w:r>
                </w:p>
              </w:tc>
              <w:tc>
                <w:tcPr>
                  <w:tcW w:w="667" w:type="dxa"/>
                  <w:vAlign w:val="center"/>
                </w:tcPr>
                <w:p>
                  <w:pPr>
                    <w:pStyle w:val="26"/>
                    <w:spacing w:line="240" w:lineRule="auto"/>
                    <w:rPr>
                      <w:rFonts w:cs="Arial"/>
                      <w:b/>
                      <w:szCs w:val="21"/>
                    </w:rPr>
                  </w:pPr>
                  <w:r>
                    <w:rPr>
                      <w:rFonts w:cs="Arial"/>
                      <w:b/>
                      <w:szCs w:val="21"/>
                    </w:rPr>
                    <w:t>1.5</w:t>
                  </w:r>
                </w:p>
              </w:tc>
              <w:tc>
                <w:tcPr>
                  <w:tcW w:w="667" w:type="dxa"/>
                  <w:vAlign w:val="center"/>
                </w:tcPr>
                <w:p>
                  <w:pPr>
                    <w:pStyle w:val="26"/>
                    <w:spacing w:line="240" w:lineRule="auto"/>
                    <w:rPr>
                      <w:rFonts w:cs="Arial"/>
                      <w:b/>
                      <w:szCs w:val="21"/>
                    </w:rPr>
                  </w:pPr>
                  <w:r>
                    <w:rPr>
                      <w:rFonts w:cs="Arial"/>
                      <w:b/>
                      <w:szCs w:val="21"/>
                    </w:rPr>
                    <w:t>3.0</w:t>
                  </w:r>
                </w:p>
              </w:tc>
              <w:tc>
                <w:tcPr>
                  <w:tcW w:w="667" w:type="dxa"/>
                  <w:vAlign w:val="center"/>
                </w:tcPr>
                <w:p>
                  <w:pPr>
                    <w:pStyle w:val="26"/>
                    <w:spacing w:line="240" w:lineRule="auto"/>
                    <w:rPr>
                      <w:rFonts w:cs="Arial"/>
                      <w:b/>
                      <w:szCs w:val="21"/>
                    </w:rPr>
                  </w:pPr>
                  <w:r>
                    <w:rPr>
                      <w:rFonts w:cs="Arial"/>
                      <w:b/>
                      <w:szCs w:val="21"/>
                    </w:rPr>
                    <w:t>6.0</w:t>
                  </w:r>
                </w:p>
              </w:tc>
              <w:tc>
                <w:tcPr>
                  <w:tcW w:w="667" w:type="dxa"/>
                  <w:vAlign w:val="center"/>
                </w:tcPr>
                <w:p>
                  <w:pPr>
                    <w:pStyle w:val="26"/>
                    <w:spacing w:line="240" w:lineRule="auto"/>
                    <w:rPr>
                      <w:rFonts w:cs="Arial"/>
                      <w:b/>
                      <w:szCs w:val="21"/>
                    </w:rPr>
                  </w:pPr>
                  <w:r>
                    <w:rPr>
                      <w:rFonts w:cs="Arial"/>
                      <w:b/>
                      <w:szCs w:val="21"/>
                    </w:rPr>
                    <w:t>10.0</w:t>
                  </w:r>
                </w:p>
              </w:tc>
              <w:tc>
                <w:tcPr>
                  <w:tcW w:w="667" w:type="dxa"/>
                  <w:vAlign w:val="center"/>
                </w:tcPr>
                <w:p>
                  <w:pPr>
                    <w:pStyle w:val="26"/>
                    <w:spacing w:line="240" w:lineRule="auto"/>
                    <w:rPr>
                      <w:rFonts w:cs="Arial"/>
                      <w:b/>
                      <w:szCs w:val="21"/>
                    </w:rPr>
                  </w:pPr>
                  <w:r>
                    <w:rPr>
                      <w:rFonts w:cs="Arial"/>
                      <w:b/>
                      <w:szCs w:val="21"/>
                    </w:rPr>
                    <w:t>15.0</w:t>
                  </w:r>
                </w:p>
              </w:tc>
              <w:tc>
                <w:tcPr>
                  <w:tcW w:w="669" w:type="dxa"/>
                  <w:vAlign w:val="center"/>
                </w:tcPr>
                <w:p>
                  <w:pPr>
                    <w:pStyle w:val="26"/>
                    <w:spacing w:line="240" w:lineRule="auto"/>
                    <w:rPr>
                      <w:rFonts w:cs="Arial"/>
                      <w:b/>
                      <w:szCs w:val="21"/>
                    </w:rPr>
                  </w:pPr>
                  <w:r>
                    <w:rPr>
                      <w:rFonts w:cs="Arial"/>
                      <w:b/>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Align w:val="center"/>
                </w:tcPr>
                <w:p>
                  <w:pPr>
                    <w:pStyle w:val="26"/>
                    <w:spacing w:line="240" w:lineRule="auto"/>
                    <w:rPr>
                      <w:rFonts w:cs="Arial"/>
                      <w:szCs w:val="21"/>
                    </w:rPr>
                  </w:pPr>
                  <w:r>
                    <w:rPr>
                      <w:rFonts w:hint="eastAsia" w:cs="Arial"/>
                      <w:szCs w:val="21"/>
                    </w:rPr>
                    <w:t>0</w:t>
                  </w:r>
                </w:p>
              </w:tc>
              <w:tc>
                <w:tcPr>
                  <w:tcW w:w="669"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spacing w:line="240" w:lineRule="auto"/>
                    <w:ind w:firstLine="0" w:firstLineChars="0"/>
                    <w:jc w:val="center"/>
                    <w:rPr>
                      <w:rFonts w:cs="Arial"/>
                      <w:sz w:val="21"/>
                      <w:szCs w:val="22"/>
                    </w:rPr>
                  </w:pPr>
                  <w:r>
                    <w:rPr>
                      <w:rFonts w:cs="Arial"/>
                      <w:sz w:val="21"/>
                      <w:szCs w:val="22"/>
                    </w:rPr>
                    <w:t>42.5</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9" w:type="dxa"/>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Align w:val="center"/>
                </w:tcPr>
                <w:p>
                  <w:pPr>
                    <w:pStyle w:val="26"/>
                    <w:spacing w:line="240" w:lineRule="auto"/>
                    <w:rPr>
                      <w:rFonts w:cs="Arial"/>
                      <w:szCs w:val="21"/>
                    </w:rPr>
                  </w:pPr>
                  <w:r>
                    <w:rPr>
                      <w:rFonts w:cs="Arial"/>
                      <w:szCs w:val="21"/>
                    </w:rPr>
                    <w:t>1</w:t>
                  </w:r>
                </w:p>
              </w:tc>
              <w:tc>
                <w:tcPr>
                  <w:tcW w:w="669"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spacing w:line="240" w:lineRule="auto"/>
                    <w:ind w:firstLine="0" w:firstLineChars="0"/>
                    <w:jc w:val="center"/>
                    <w:rPr>
                      <w:rFonts w:cs="Arial"/>
                      <w:sz w:val="21"/>
                      <w:szCs w:val="22"/>
                    </w:rPr>
                  </w:pPr>
                  <w:r>
                    <w:rPr>
                      <w:rFonts w:cs="Arial"/>
                      <w:sz w:val="21"/>
                      <w:szCs w:val="22"/>
                    </w:rPr>
                    <w:t>42.2</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9" w:type="dxa"/>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Align w:val="center"/>
                </w:tcPr>
                <w:p>
                  <w:pPr>
                    <w:pStyle w:val="26"/>
                    <w:spacing w:line="240" w:lineRule="auto"/>
                    <w:rPr>
                      <w:rFonts w:cs="Arial"/>
                      <w:szCs w:val="21"/>
                    </w:rPr>
                  </w:pPr>
                  <w:r>
                    <w:rPr>
                      <w:rFonts w:cs="Arial"/>
                      <w:szCs w:val="21"/>
                    </w:rPr>
                    <w:t>2</w:t>
                  </w:r>
                </w:p>
              </w:tc>
              <w:tc>
                <w:tcPr>
                  <w:tcW w:w="669"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spacing w:line="240" w:lineRule="auto"/>
                    <w:ind w:firstLine="0" w:firstLineChars="0"/>
                    <w:jc w:val="center"/>
                    <w:rPr>
                      <w:rFonts w:cs="Arial"/>
                      <w:sz w:val="21"/>
                      <w:szCs w:val="22"/>
                    </w:rPr>
                  </w:pPr>
                  <w:r>
                    <w:rPr>
                      <w:rFonts w:cs="Arial"/>
                      <w:sz w:val="21"/>
                      <w:szCs w:val="22"/>
                    </w:rPr>
                    <w:t>42.1</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9" w:type="dxa"/>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Align w:val="center"/>
                </w:tcPr>
                <w:p>
                  <w:pPr>
                    <w:pStyle w:val="26"/>
                    <w:spacing w:line="240" w:lineRule="auto"/>
                    <w:rPr>
                      <w:rFonts w:cs="Arial"/>
                      <w:szCs w:val="21"/>
                    </w:rPr>
                  </w:pPr>
                  <w:r>
                    <w:rPr>
                      <w:rFonts w:cs="Arial"/>
                      <w:szCs w:val="21"/>
                    </w:rPr>
                    <w:t>4</w:t>
                  </w:r>
                </w:p>
              </w:tc>
              <w:tc>
                <w:tcPr>
                  <w:tcW w:w="669"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spacing w:line="240" w:lineRule="auto"/>
                    <w:ind w:firstLine="0" w:firstLineChars="0"/>
                    <w:jc w:val="center"/>
                    <w:rPr>
                      <w:rFonts w:cs="Arial"/>
                      <w:sz w:val="21"/>
                      <w:szCs w:val="22"/>
                    </w:rPr>
                  </w:pPr>
                  <w:r>
                    <w:rPr>
                      <w:rFonts w:cs="Arial"/>
                      <w:sz w:val="21"/>
                      <w:szCs w:val="22"/>
                    </w:rPr>
                    <w:t>42.1</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9" w:type="dxa"/>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Align w:val="center"/>
                </w:tcPr>
                <w:p>
                  <w:pPr>
                    <w:pStyle w:val="26"/>
                    <w:spacing w:line="240" w:lineRule="auto"/>
                    <w:rPr>
                      <w:rFonts w:cs="Arial"/>
                      <w:szCs w:val="21"/>
                    </w:rPr>
                  </w:pPr>
                  <w:r>
                    <w:rPr>
                      <w:rFonts w:cs="Arial"/>
                      <w:szCs w:val="21"/>
                    </w:rPr>
                    <w:t>8</w:t>
                  </w:r>
                </w:p>
              </w:tc>
              <w:tc>
                <w:tcPr>
                  <w:tcW w:w="669"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spacing w:line="240" w:lineRule="auto"/>
                    <w:ind w:firstLine="0" w:firstLineChars="0"/>
                    <w:jc w:val="center"/>
                    <w:rPr>
                      <w:rFonts w:cs="Arial"/>
                      <w:sz w:val="21"/>
                      <w:szCs w:val="22"/>
                    </w:rPr>
                  </w:pPr>
                  <w:r>
                    <w:rPr>
                      <w:rFonts w:cs="Arial"/>
                      <w:sz w:val="21"/>
                      <w:szCs w:val="22"/>
                    </w:rPr>
                    <w:t>42.0</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9" w:type="dxa"/>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Align w:val="center"/>
                </w:tcPr>
                <w:p>
                  <w:pPr>
                    <w:pStyle w:val="26"/>
                    <w:spacing w:line="240" w:lineRule="auto"/>
                    <w:rPr>
                      <w:rFonts w:cs="Arial"/>
                      <w:szCs w:val="21"/>
                    </w:rPr>
                  </w:pPr>
                  <w:r>
                    <w:rPr>
                      <w:rFonts w:cs="Arial"/>
                      <w:szCs w:val="21"/>
                    </w:rPr>
                    <w:t>16</w:t>
                  </w:r>
                </w:p>
              </w:tc>
              <w:tc>
                <w:tcPr>
                  <w:tcW w:w="669"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spacing w:line="240" w:lineRule="auto"/>
                    <w:ind w:firstLine="0" w:firstLineChars="0"/>
                    <w:jc w:val="center"/>
                    <w:rPr>
                      <w:rFonts w:cs="Arial"/>
                      <w:sz w:val="21"/>
                      <w:szCs w:val="22"/>
                    </w:rPr>
                  </w:pPr>
                  <w:r>
                    <w:rPr>
                      <w:rFonts w:cs="Arial"/>
                      <w:sz w:val="21"/>
                      <w:szCs w:val="22"/>
                    </w:rPr>
                    <w:t>41.8</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9" w:type="dxa"/>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Align w:val="center"/>
                </w:tcPr>
                <w:p>
                  <w:pPr>
                    <w:pStyle w:val="26"/>
                    <w:spacing w:line="240" w:lineRule="auto"/>
                    <w:rPr>
                      <w:rFonts w:cs="Arial"/>
                      <w:szCs w:val="21"/>
                    </w:rPr>
                  </w:pPr>
                  <w:r>
                    <w:rPr>
                      <w:rFonts w:cs="Arial"/>
                      <w:szCs w:val="21"/>
                    </w:rPr>
                    <w:t>32</w:t>
                  </w:r>
                </w:p>
              </w:tc>
              <w:tc>
                <w:tcPr>
                  <w:tcW w:w="669"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spacing w:line="240" w:lineRule="auto"/>
                    <w:ind w:firstLine="0" w:firstLineChars="0"/>
                    <w:jc w:val="center"/>
                    <w:rPr>
                      <w:rFonts w:cs="Arial"/>
                      <w:sz w:val="21"/>
                      <w:szCs w:val="22"/>
                    </w:rPr>
                  </w:pPr>
                  <w:r>
                    <w:rPr>
                      <w:rFonts w:cs="Arial"/>
                      <w:sz w:val="21"/>
                      <w:szCs w:val="22"/>
                    </w:rPr>
                    <w:t>41.6</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9" w:type="dxa"/>
                  <w:vAlign w:val="center"/>
                </w:tcPr>
                <w:p>
                  <w:pPr>
                    <w:pStyle w:val="26"/>
                    <w:spacing w:line="240" w:lineRule="auto"/>
                    <w:rPr>
                      <w:rFonts w:cs="Arial"/>
                    </w:rPr>
                  </w:pP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1442" w:type="dxa"/>
                  <w:vAlign w:val="center"/>
                </w:tcPr>
                <w:p>
                  <w:pPr>
                    <w:pStyle w:val="26"/>
                    <w:spacing w:line="240" w:lineRule="auto"/>
                    <w:rPr>
                      <w:rFonts w:cs="Arial"/>
                      <w:szCs w:val="21"/>
                    </w:rPr>
                  </w:pPr>
                  <w:r>
                    <w:rPr>
                      <w:rFonts w:cs="Arial"/>
                      <w:szCs w:val="21"/>
                    </w:rPr>
                    <w:t>64</w:t>
                  </w:r>
                </w:p>
              </w:tc>
              <w:tc>
                <w:tcPr>
                  <w:tcW w:w="669"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spacing w:line="240" w:lineRule="auto"/>
                    <w:ind w:firstLine="0" w:firstLineChars="0"/>
                    <w:jc w:val="center"/>
                    <w:rPr>
                      <w:rFonts w:cs="Arial"/>
                      <w:sz w:val="21"/>
                      <w:szCs w:val="22"/>
                    </w:rPr>
                  </w:pPr>
                  <w:r>
                    <w:rPr>
                      <w:rFonts w:cs="Arial"/>
                      <w:sz w:val="21"/>
                      <w:szCs w:val="22"/>
                    </w:rPr>
                    <w:t>41.5</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7" w:type="dxa"/>
                  <w:vAlign w:val="center"/>
                </w:tcPr>
                <w:p>
                  <w:pPr>
                    <w:pStyle w:val="26"/>
                    <w:spacing w:line="240" w:lineRule="auto"/>
                    <w:rPr>
                      <w:rFonts w:cs="Arial"/>
                    </w:rPr>
                  </w:pPr>
                  <w:r>
                    <w:rPr>
                      <w:rFonts w:cs="Arial"/>
                    </w:rPr>
                    <w:t>/</w:t>
                  </w:r>
                </w:p>
              </w:tc>
              <w:tc>
                <w:tcPr>
                  <w:tcW w:w="669" w:type="dxa"/>
                  <w:vAlign w:val="center"/>
                </w:tcPr>
                <w:p>
                  <w:pPr>
                    <w:pStyle w:val="26"/>
                    <w:spacing w:line="240" w:lineRule="auto"/>
                    <w:rPr>
                      <w:rFonts w:cs="Arial"/>
                    </w:rPr>
                  </w:pPr>
                  <w:r>
                    <w:rPr>
                      <w:rFonts w:cs="Arial"/>
                    </w:rPr>
                    <w:t>/</w:t>
                  </w:r>
                </w:p>
              </w:tc>
            </w:tr>
          </w:tbl>
          <w:p>
            <w:pPr>
              <w:pStyle w:val="26"/>
              <w:spacing w:line="240" w:lineRule="auto"/>
              <w:rPr>
                <w:rFonts w:cs="Arial"/>
                <w:kern w:val="2"/>
              </w:rPr>
            </w:pPr>
          </w:p>
          <w:p>
            <w:pPr>
              <w:autoSpaceDE w:val="0"/>
              <w:autoSpaceDN w:val="0"/>
              <w:ind w:firstLine="480"/>
              <w:rPr>
                <w:rFonts w:cs="Arial"/>
                <w:kern w:val="0"/>
              </w:rPr>
            </w:pPr>
            <w:r>
              <w:rPr>
                <w:rFonts w:hint="eastAsia" w:cs="Arial"/>
                <w:kern w:val="0"/>
              </w:rPr>
              <w:t>可见本工程</w:t>
            </w:r>
            <w:r>
              <w:rPr>
                <w:rFonts w:cs="Arial"/>
                <w:kern w:val="0"/>
              </w:rPr>
              <w:t>110kV输电线路产生的工频电场和工频磁感应强度的最大值位于边导线外0</w:t>
            </w:r>
            <w:r>
              <w:rPr>
                <w:rFonts w:hint="eastAsia" w:cs="Arial"/>
                <w:kern w:val="0"/>
              </w:rPr>
              <w:t>m处，之后基本</w:t>
            </w:r>
            <w:r>
              <w:rPr>
                <w:rFonts w:cs="Arial"/>
                <w:kern w:val="0"/>
              </w:rPr>
              <w:t>随着距线路距离的增加呈现递减趋势，均分别远低于4kV/m和0.1mT的标准限值要求；110kV输电线路产生的0.5MHz无线电干扰值也随着距离的增加呈递减趋势。</w:t>
            </w:r>
          </w:p>
          <w:p>
            <w:pPr>
              <w:autoSpaceDE w:val="0"/>
              <w:autoSpaceDN w:val="0"/>
              <w:ind w:firstLine="480"/>
              <w:rPr>
                <w:rFonts w:cs="Arial"/>
                <w:kern w:val="0"/>
              </w:rPr>
            </w:pPr>
            <w:r>
              <w:rPr>
                <w:rFonts w:cs="Arial"/>
                <w:kern w:val="0"/>
              </w:rPr>
              <w:t>环评阶段预测本工程工频电场强度最大值为0.27</w:t>
            </w:r>
            <w:r>
              <w:rPr>
                <w:rFonts w:hint="eastAsia" w:cs="Arial"/>
                <w:kern w:val="0"/>
              </w:rPr>
              <w:t>kV</w:t>
            </w:r>
            <w:r>
              <w:rPr>
                <w:rFonts w:cs="Arial"/>
                <w:kern w:val="0"/>
              </w:rPr>
              <w:t>/m，出现在距边导线5</w:t>
            </w:r>
            <w:r>
              <w:rPr>
                <w:rFonts w:hint="eastAsia" w:cs="Arial"/>
                <w:kern w:val="0"/>
              </w:rPr>
              <w:t>m处；磁感应强度最大值为</w:t>
            </w:r>
            <w:r>
              <w:rPr>
                <w:rFonts w:cs="Arial"/>
                <w:kern w:val="0"/>
              </w:rPr>
              <w:t>2.31μ</w:t>
            </w:r>
            <w:r>
              <w:rPr>
                <w:rFonts w:hint="eastAsia" w:cs="Arial"/>
                <w:kern w:val="0"/>
              </w:rPr>
              <w:t>T，出现在距</w:t>
            </w:r>
            <w:r>
              <w:rPr>
                <w:rFonts w:cs="Arial"/>
                <w:kern w:val="0"/>
              </w:rPr>
              <w:t>边导线0</w:t>
            </w:r>
            <w:r>
              <w:rPr>
                <w:rFonts w:hint="eastAsia" w:cs="Arial"/>
                <w:kern w:val="0"/>
              </w:rPr>
              <w:t>m处。本工程投产后各监测值均低于环评预测值，主要是由于环评阶段均按最不利条件进行预测。</w:t>
            </w:r>
          </w:p>
          <w:p>
            <w:pPr>
              <w:autoSpaceDE w:val="0"/>
              <w:autoSpaceDN w:val="0"/>
              <w:ind w:firstLine="480"/>
              <w:rPr>
                <w:rFonts w:cs="Arial"/>
                <w:kern w:val="0"/>
              </w:rPr>
            </w:pPr>
          </w:p>
          <w:p>
            <w:pPr>
              <w:autoSpaceDE w:val="0"/>
              <w:autoSpaceDN w:val="0"/>
              <w:ind w:firstLine="480"/>
              <w:rPr>
                <w:rFonts w:cs="Arial"/>
                <w:kern w:val="0"/>
              </w:rPr>
            </w:pPr>
          </w:p>
          <w:p>
            <w:pPr>
              <w:autoSpaceDE w:val="0"/>
              <w:autoSpaceDN w:val="0"/>
              <w:ind w:firstLine="480"/>
              <w:rPr>
                <w:rFonts w:cs="Arial"/>
                <w:kern w:val="0"/>
              </w:rPr>
            </w:pPr>
          </w:p>
          <w:p>
            <w:pPr>
              <w:autoSpaceDE w:val="0"/>
              <w:autoSpaceDN w:val="0"/>
              <w:ind w:firstLine="480"/>
              <w:rPr>
                <w:rFonts w:cs="Arial"/>
                <w:kern w:val="0"/>
              </w:rPr>
            </w:pPr>
          </w:p>
          <w:p>
            <w:pPr>
              <w:autoSpaceDE w:val="0"/>
              <w:autoSpaceDN w:val="0"/>
              <w:ind w:firstLine="480"/>
              <w:rPr>
                <w:rFonts w:cs="Arial"/>
                <w:kern w:val="0"/>
              </w:rPr>
            </w:pPr>
          </w:p>
          <w:p>
            <w:pPr>
              <w:autoSpaceDE w:val="0"/>
              <w:autoSpaceDN w:val="0"/>
              <w:ind w:firstLine="480"/>
              <w:rPr>
                <w:rFonts w:cs="Arial"/>
                <w:kern w:val="0"/>
              </w:rPr>
            </w:pPr>
          </w:p>
          <w:p>
            <w:pPr>
              <w:autoSpaceDE w:val="0"/>
              <w:autoSpaceDN w:val="0"/>
              <w:ind w:firstLine="480"/>
              <w:rPr>
                <w:rFonts w:cs="Arial"/>
                <w:kern w:val="0"/>
              </w:rPr>
            </w:pPr>
          </w:p>
          <w:p>
            <w:pPr>
              <w:autoSpaceDE w:val="0"/>
              <w:autoSpaceDN w:val="0"/>
              <w:ind w:firstLine="480"/>
              <w:rPr>
                <w:rFonts w:cs="Arial"/>
                <w:kern w:val="0"/>
              </w:rPr>
            </w:pPr>
          </w:p>
          <w:p>
            <w:pPr>
              <w:autoSpaceDE w:val="0"/>
              <w:autoSpaceDN w:val="0"/>
              <w:ind w:firstLine="480"/>
              <w:rPr>
                <w:rFonts w:cs="Arial"/>
                <w:kern w:val="0"/>
              </w:rPr>
            </w:pPr>
          </w:p>
          <w:p>
            <w:pPr>
              <w:autoSpaceDE w:val="0"/>
              <w:autoSpaceDN w:val="0"/>
              <w:ind w:firstLine="480"/>
              <w:rPr>
                <w:rFonts w:cs="Arial"/>
                <w:kern w:val="0"/>
              </w:rPr>
            </w:pPr>
          </w:p>
          <w:p>
            <w:pPr>
              <w:autoSpaceDE w:val="0"/>
              <w:autoSpaceDN w:val="0"/>
              <w:ind w:firstLine="480"/>
              <w:rPr>
                <w:rFonts w:cs="Arial"/>
                <w:kern w:val="0"/>
              </w:rPr>
            </w:pPr>
          </w:p>
          <w:p>
            <w:pPr>
              <w:pStyle w:val="26"/>
              <w:spacing w:line="240" w:lineRule="auto"/>
              <w:rPr>
                <w:rFonts w:cs="Arial"/>
                <w:b/>
                <w:kern w:val="0"/>
              </w:rPr>
            </w:pPr>
            <w:r>
              <w:rPr>
                <w:rFonts w:cs="Arial"/>
                <w:b/>
                <w:kern w:val="0"/>
              </w:rPr>
              <w:drawing>
                <wp:inline distT="0" distB="0" distL="0" distR="0">
                  <wp:extent cx="4584700" cy="2581275"/>
                  <wp:effectExtent l="19050" t="19050" r="25400" b="285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584700" cy="2581275"/>
                          </a:xfrm>
                          <a:prstGeom prst="rect">
                            <a:avLst/>
                          </a:prstGeom>
                          <a:noFill/>
                          <a:ln>
                            <a:solidFill>
                              <a:schemeClr val="tx1"/>
                            </a:solidFill>
                          </a:ln>
                        </pic:spPr>
                      </pic:pic>
                    </a:graphicData>
                  </a:graphic>
                </wp:inline>
              </w:drawing>
            </w:r>
          </w:p>
          <w:p>
            <w:pPr>
              <w:autoSpaceDE w:val="0"/>
              <w:autoSpaceDN w:val="0"/>
              <w:ind w:firstLine="0" w:firstLineChars="0"/>
              <w:jc w:val="center"/>
              <w:rPr>
                <w:rFonts w:cs="Arial"/>
                <w:b/>
                <w:kern w:val="0"/>
              </w:rPr>
            </w:pPr>
            <w:bookmarkStart w:id="28" w:name="_Ref519670635"/>
            <w:r>
              <w:rPr>
                <w:rFonts w:hint="eastAsia" w:cs="Arial"/>
                <w:b/>
                <w:kern w:val="0"/>
              </w:rPr>
              <w:t xml:space="preserve">图 </w:t>
            </w:r>
            <w:r>
              <w:rPr>
                <w:rFonts w:cs="Arial"/>
                <w:b/>
                <w:kern w:val="0"/>
              </w:rPr>
              <w:fldChar w:fldCharType="begin"/>
            </w:r>
            <w:r>
              <w:rPr>
                <w:rFonts w:cs="Arial"/>
                <w:b/>
                <w:kern w:val="0"/>
              </w:rPr>
              <w:instrText xml:space="preserve"> </w:instrText>
            </w:r>
            <w:r>
              <w:rPr>
                <w:rFonts w:hint="eastAsia" w:cs="Arial"/>
                <w:b/>
                <w:kern w:val="0"/>
              </w:rPr>
              <w:instrText xml:space="preserve">SEQ 图 \* ARABIC</w:instrText>
            </w:r>
            <w:r>
              <w:rPr>
                <w:rFonts w:cs="Arial"/>
                <w:b/>
                <w:kern w:val="0"/>
              </w:rPr>
              <w:instrText xml:space="preserve"> </w:instrText>
            </w:r>
            <w:r>
              <w:rPr>
                <w:rFonts w:cs="Arial"/>
                <w:b/>
                <w:kern w:val="0"/>
              </w:rPr>
              <w:fldChar w:fldCharType="separate"/>
            </w:r>
            <w:r>
              <w:rPr>
                <w:rFonts w:cs="Arial"/>
                <w:b/>
                <w:kern w:val="0"/>
              </w:rPr>
              <w:t>4</w:t>
            </w:r>
            <w:r>
              <w:rPr>
                <w:rFonts w:cs="Arial"/>
                <w:b/>
                <w:kern w:val="0"/>
              </w:rPr>
              <w:fldChar w:fldCharType="end"/>
            </w:r>
            <w:bookmarkEnd w:id="28"/>
            <w:r>
              <w:rPr>
                <w:rFonts w:cs="Arial"/>
                <w:b/>
                <w:kern w:val="0"/>
              </w:rPr>
              <w:t xml:space="preserve">  110</w:t>
            </w:r>
            <w:r>
              <w:rPr>
                <w:rFonts w:hint="eastAsia" w:cs="Arial"/>
                <w:b/>
                <w:kern w:val="0"/>
              </w:rPr>
              <w:t>kV线路</w:t>
            </w:r>
            <w:r>
              <w:rPr>
                <w:rFonts w:cs="Arial"/>
                <w:b/>
                <w:kern w:val="0"/>
              </w:rPr>
              <w:t>工频电场变化情况</w:t>
            </w:r>
          </w:p>
          <w:p>
            <w:pPr>
              <w:pStyle w:val="26"/>
              <w:spacing w:line="240" w:lineRule="auto"/>
              <w:rPr>
                <w:kern w:val="0"/>
              </w:rPr>
            </w:pPr>
            <w:r>
              <w:rPr>
                <w:kern w:val="0"/>
              </w:rPr>
              <w:drawing>
                <wp:inline distT="0" distB="0" distL="0" distR="0">
                  <wp:extent cx="4584700" cy="2609850"/>
                  <wp:effectExtent l="19050" t="19050" r="25400" b="190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584700" cy="2609850"/>
                          </a:xfrm>
                          <a:prstGeom prst="rect">
                            <a:avLst/>
                          </a:prstGeom>
                          <a:noFill/>
                          <a:ln>
                            <a:solidFill>
                              <a:schemeClr val="tx1"/>
                            </a:solidFill>
                          </a:ln>
                        </pic:spPr>
                      </pic:pic>
                    </a:graphicData>
                  </a:graphic>
                </wp:inline>
              </w:drawing>
            </w:r>
          </w:p>
          <w:p>
            <w:pPr>
              <w:autoSpaceDE w:val="0"/>
              <w:autoSpaceDN w:val="0"/>
              <w:ind w:firstLine="0" w:firstLineChars="0"/>
              <w:jc w:val="center"/>
              <w:rPr>
                <w:kern w:val="0"/>
              </w:rPr>
            </w:pPr>
            <w:r>
              <w:rPr>
                <w:rFonts w:hint="eastAsia" w:cs="Arial"/>
                <w:b/>
                <w:kern w:val="0"/>
              </w:rPr>
              <w:t xml:space="preserve">图 </w:t>
            </w:r>
            <w:r>
              <w:rPr>
                <w:rFonts w:cs="Arial"/>
                <w:b/>
                <w:kern w:val="0"/>
              </w:rPr>
              <w:fldChar w:fldCharType="begin"/>
            </w:r>
            <w:r>
              <w:rPr>
                <w:rFonts w:cs="Arial"/>
                <w:b/>
                <w:kern w:val="0"/>
              </w:rPr>
              <w:instrText xml:space="preserve"> </w:instrText>
            </w:r>
            <w:r>
              <w:rPr>
                <w:rFonts w:hint="eastAsia" w:cs="Arial"/>
                <w:b/>
                <w:kern w:val="0"/>
              </w:rPr>
              <w:instrText xml:space="preserve">SEQ 图 \* ARABIC</w:instrText>
            </w:r>
            <w:r>
              <w:rPr>
                <w:rFonts w:cs="Arial"/>
                <w:b/>
                <w:kern w:val="0"/>
              </w:rPr>
              <w:instrText xml:space="preserve"> </w:instrText>
            </w:r>
            <w:r>
              <w:rPr>
                <w:rFonts w:cs="Arial"/>
                <w:b/>
                <w:kern w:val="0"/>
              </w:rPr>
              <w:fldChar w:fldCharType="separate"/>
            </w:r>
            <w:r>
              <w:rPr>
                <w:rFonts w:cs="Arial"/>
                <w:b/>
                <w:kern w:val="0"/>
              </w:rPr>
              <w:t>5</w:t>
            </w:r>
            <w:r>
              <w:rPr>
                <w:rFonts w:cs="Arial"/>
                <w:b/>
                <w:kern w:val="0"/>
              </w:rPr>
              <w:fldChar w:fldCharType="end"/>
            </w:r>
            <w:r>
              <w:rPr>
                <w:rFonts w:cs="Arial"/>
                <w:b/>
                <w:kern w:val="0"/>
              </w:rPr>
              <w:t xml:space="preserve">  110</w:t>
            </w:r>
            <w:r>
              <w:rPr>
                <w:rFonts w:hint="eastAsia" w:cs="Arial"/>
                <w:b/>
                <w:kern w:val="0"/>
              </w:rPr>
              <w:t>kV线路</w:t>
            </w:r>
            <w:r>
              <w:rPr>
                <w:rFonts w:cs="Arial"/>
                <w:b/>
                <w:kern w:val="0"/>
              </w:rPr>
              <w:t>工频磁感应强度变化情况</w:t>
            </w:r>
          </w:p>
          <w:p>
            <w:pPr>
              <w:pStyle w:val="26"/>
              <w:spacing w:line="240" w:lineRule="auto"/>
              <w:rPr>
                <w:kern w:val="0"/>
              </w:rPr>
            </w:pPr>
            <w:r>
              <w:rPr>
                <w:kern w:val="0"/>
              </w:rPr>
              <w:drawing>
                <wp:inline distT="0" distB="0" distL="0" distR="0">
                  <wp:extent cx="4584700" cy="2609850"/>
                  <wp:effectExtent l="19050" t="19050" r="25400" b="190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584700" cy="2609850"/>
                          </a:xfrm>
                          <a:prstGeom prst="rect">
                            <a:avLst/>
                          </a:prstGeom>
                          <a:noFill/>
                          <a:ln>
                            <a:solidFill>
                              <a:schemeClr val="tx1"/>
                            </a:solidFill>
                          </a:ln>
                        </pic:spPr>
                      </pic:pic>
                    </a:graphicData>
                  </a:graphic>
                </wp:inline>
              </w:drawing>
            </w:r>
          </w:p>
          <w:p>
            <w:pPr>
              <w:autoSpaceDE w:val="0"/>
              <w:autoSpaceDN w:val="0"/>
              <w:ind w:firstLine="0" w:firstLineChars="0"/>
              <w:jc w:val="center"/>
              <w:rPr>
                <w:rFonts w:cs="Arial"/>
                <w:b/>
                <w:kern w:val="0"/>
              </w:rPr>
            </w:pPr>
            <w:bookmarkStart w:id="29" w:name="_Ref519670636"/>
            <w:r>
              <w:rPr>
                <w:rFonts w:hint="eastAsia" w:cs="Arial"/>
                <w:b/>
                <w:kern w:val="0"/>
              </w:rPr>
              <w:t xml:space="preserve">图 </w:t>
            </w:r>
            <w:r>
              <w:rPr>
                <w:rFonts w:cs="Arial"/>
                <w:b/>
                <w:kern w:val="0"/>
              </w:rPr>
              <w:fldChar w:fldCharType="begin"/>
            </w:r>
            <w:r>
              <w:rPr>
                <w:rFonts w:cs="Arial"/>
                <w:b/>
                <w:kern w:val="0"/>
              </w:rPr>
              <w:instrText xml:space="preserve"> </w:instrText>
            </w:r>
            <w:r>
              <w:rPr>
                <w:rFonts w:hint="eastAsia" w:cs="Arial"/>
                <w:b/>
                <w:kern w:val="0"/>
              </w:rPr>
              <w:instrText xml:space="preserve">SEQ 图 \* ARABIC</w:instrText>
            </w:r>
            <w:r>
              <w:rPr>
                <w:rFonts w:cs="Arial"/>
                <w:b/>
                <w:kern w:val="0"/>
              </w:rPr>
              <w:instrText xml:space="preserve"> </w:instrText>
            </w:r>
            <w:r>
              <w:rPr>
                <w:rFonts w:cs="Arial"/>
                <w:b/>
                <w:kern w:val="0"/>
              </w:rPr>
              <w:fldChar w:fldCharType="separate"/>
            </w:r>
            <w:r>
              <w:rPr>
                <w:rFonts w:cs="Arial"/>
                <w:b/>
                <w:kern w:val="0"/>
              </w:rPr>
              <w:t>6</w:t>
            </w:r>
            <w:r>
              <w:rPr>
                <w:rFonts w:cs="Arial"/>
                <w:b/>
                <w:kern w:val="0"/>
              </w:rPr>
              <w:fldChar w:fldCharType="end"/>
            </w:r>
            <w:bookmarkEnd w:id="29"/>
            <w:r>
              <w:rPr>
                <w:rFonts w:cs="Arial"/>
                <w:b/>
                <w:kern w:val="0"/>
              </w:rPr>
              <w:t xml:space="preserve">  110</w:t>
            </w:r>
            <w:r>
              <w:rPr>
                <w:rFonts w:hint="eastAsia" w:cs="Arial"/>
                <w:b/>
                <w:kern w:val="0"/>
              </w:rPr>
              <w:t>kV线路无线电干扰</w:t>
            </w:r>
            <w:r>
              <w:rPr>
                <w:rFonts w:cs="Arial"/>
                <w:b/>
                <w:kern w:val="0"/>
              </w:rPr>
              <w:t>变化情况</w:t>
            </w:r>
          </w:p>
          <w:p>
            <w:pPr>
              <w:autoSpaceDE w:val="0"/>
              <w:autoSpaceDN w:val="0"/>
              <w:ind w:firstLine="482"/>
              <w:rPr>
                <w:b/>
                <w:kern w:val="0"/>
                <w:szCs w:val="24"/>
              </w:rPr>
            </w:pPr>
            <w:r>
              <w:rPr>
                <w:rFonts w:hint="eastAsia"/>
                <w:b/>
                <w:kern w:val="0"/>
                <w:szCs w:val="24"/>
              </w:rPr>
              <w:t>d）110kV电缆输电线路</w:t>
            </w:r>
          </w:p>
          <w:p>
            <w:pPr>
              <w:autoSpaceDE w:val="0"/>
              <w:autoSpaceDN w:val="0"/>
              <w:ind w:firstLine="480"/>
              <w:rPr>
                <w:rFonts w:cs="Arial"/>
                <w:kern w:val="0"/>
              </w:rPr>
            </w:pPr>
            <w:r>
              <w:rPr>
                <w:rFonts w:hint="eastAsia" w:cs="Arial"/>
                <w:kern w:val="0"/>
              </w:rPr>
              <w:t>110kV电缆输电线路</w:t>
            </w:r>
            <w:r>
              <w:rPr>
                <w:rFonts w:cs="Arial"/>
                <w:kern w:val="0"/>
              </w:rPr>
              <w:t>工频电场、工频磁场监测结果详见</w:t>
            </w:r>
            <w:r>
              <w:rPr>
                <w:rFonts w:cs="Arial"/>
                <w:kern w:val="0"/>
              </w:rPr>
              <w:fldChar w:fldCharType="begin"/>
            </w:r>
            <w:r>
              <w:rPr>
                <w:rFonts w:cs="Arial"/>
                <w:kern w:val="0"/>
              </w:rPr>
              <w:instrText xml:space="preserve"> REF _Ref437615901 \h  \* MERGEFORMAT </w:instrText>
            </w:r>
            <w:r>
              <w:rPr>
                <w:rFonts w:cs="Arial"/>
                <w:kern w:val="0"/>
              </w:rPr>
              <w:fldChar w:fldCharType="separate"/>
            </w:r>
            <w:r>
              <w:rPr>
                <w:rFonts w:hint="eastAsia" w:cs="Arial"/>
                <w:kern w:val="0"/>
              </w:rPr>
              <w:t xml:space="preserve">表 </w:t>
            </w:r>
            <w:r>
              <w:rPr>
                <w:rFonts w:cs="Arial"/>
                <w:kern w:val="0"/>
              </w:rPr>
              <w:t>20</w:t>
            </w:r>
            <w:r>
              <w:rPr>
                <w:rFonts w:cs="Arial"/>
                <w:kern w:val="0"/>
              </w:rPr>
              <w:fldChar w:fldCharType="end"/>
            </w:r>
            <w:r>
              <w:rPr>
                <w:rFonts w:cs="Arial"/>
                <w:kern w:val="0"/>
              </w:rPr>
              <w:t>。</w:t>
            </w:r>
          </w:p>
          <w:p>
            <w:pPr>
              <w:autoSpaceDE w:val="0"/>
              <w:autoSpaceDN w:val="0"/>
              <w:ind w:firstLine="0" w:firstLineChars="0"/>
              <w:jc w:val="center"/>
              <w:rPr>
                <w:rFonts w:cs="Arial"/>
                <w:kern w:val="0"/>
              </w:rPr>
            </w:pPr>
            <w:bookmarkStart w:id="30" w:name="_Ref437615901"/>
            <w:r>
              <w:rPr>
                <w:rFonts w:hint="eastAsia" w:cs="Arial"/>
                <w:b/>
                <w:kern w:val="0"/>
              </w:rPr>
              <w:t xml:space="preserve">表 </w:t>
            </w:r>
            <w:r>
              <w:rPr>
                <w:rFonts w:cs="Arial"/>
                <w:b/>
                <w:kern w:val="0"/>
              </w:rPr>
              <w:fldChar w:fldCharType="begin"/>
            </w:r>
            <w:r>
              <w:rPr>
                <w:rFonts w:cs="Arial"/>
                <w:b/>
                <w:kern w:val="0"/>
              </w:rPr>
              <w:instrText xml:space="preserve"> </w:instrText>
            </w:r>
            <w:r>
              <w:rPr>
                <w:rFonts w:hint="eastAsia" w:cs="Arial"/>
                <w:b/>
                <w:kern w:val="0"/>
              </w:rPr>
              <w:instrText xml:space="preserve">SEQ 表 \* ARABIC</w:instrText>
            </w:r>
            <w:r>
              <w:rPr>
                <w:rFonts w:cs="Arial"/>
                <w:b/>
                <w:kern w:val="0"/>
              </w:rPr>
              <w:instrText xml:space="preserve"> </w:instrText>
            </w:r>
            <w:r>
              <w:rPr>
                <w:rFonts w:cs="Arial"/>
                <w:b/>
                <w:kern w:val="0"/>
              </w:rPr>
              <w:fldChar w:fldCharType="separate"/>
            </w:r>
            <w:r>
              <w:rPr>
                <w:rFonts w:cs="Arial"/>
                <w:b/>
                <w:kern w:val="0"/>
              </w:rPr>
              <w:t>20</w:t>
            </w:r>
            <w:r>
              <w:rPr>
                <w:rFonts w:cs="Arial"/>
                <w:b/>
                <w:kern w:val="0"/>
              </w:rPr>
              <w:fldChar w:fldCharType="end"/>
            </w:r>
            <w:bookmarkEnd w:id="30"/>
            <w:r>
              <w:rPr>
                <w:rFonts w:hint="eastAsia" w:cs="Arial"/>
                <w:b/>
                <w:kern w:val="0"/>
              </w:rPr>
              <w:t xml:space="preserve">  11</w:t>
            </w:r>
            <w:r>
              <w:rPr>
                <w:rFonts w:cs="Arial"/>
                <w:b/>
                <w:kern w:val="0"/>
              </w:rPr>
              <w:t>0kV电缆输电线路衰减断面工频电场、工频磁场监测结果</w:t>
            </w:r>
          </w:p>
          <w:tbl>
            <w:tblPr>
              <w:tblStyle w:val="19"/>
              <w:tblW w:w="8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47"/>
              <w:gridCol w:w="2922"/>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847" w:type="dxa"/>
                  <w:vAlign w:val="center"/>
                </w:tcPr>
                <w:p>
                  <w:pPr>
                    <w:pStyle w:val="26"/>
                    <w:spacing w:line="240" w:lineRule="auto"/>
                    <w:rPr>
                      <w:b/>
                      <w:szCs w:val="21"/>
                    </w:rPr>
                  </w:pPr>
                  <w:r>
                    <w:rPr>
                      <w:b/>
                      <w:szCs w:val="21"/>
                    </w:rPr>
                    <w:t>测量点位</w:t>
                  </w:r>
                </w:p>
              </w:tc>
              <w:tc>
                <w:tcPr>
                  <w:tcW w:w="2922" w:type="dxa"/>
                  <w:vAlign w:val="center"/>
                </w:tcPr>
                <w:p>
                  <w:pPr>
                    <w:pStyle w:val="26"/>
                    <w:spacing w:line="240" w:lineRule="auto"/>
                    <w:rPr>
                      <w:b/>
                      <w:szCs w:val="21"/>
                    </w:rPr>
                  </w:pPr>
                  <w:r>
                    <w:rPr>
                      <w:b/>
                      <w:szCs w:val="21"/>
                    </w:rPr>
                    <w:t>电场强度（V/m）</w:t>
                  </w:r>
                </w:p>
              </w:tc>
              <w:tc>
                <w:tcPr>
                  <w:tcW w:w="3347" w:type="dxa"/>
                  <w:vAlign w:val="center"/>
                </w:tcPr>
                <w:p>
                  <w:pPr>
                    <w:pStyle w:val="26"/>
                    <w:spacing w:line="240" w:lineRule="auto"/>
                    <w:rPr>
                      <w:b/>
                      <w:szCs w:val="21"/>
                    </w:rPr>
                  </w:pPr>
                  <w:r>
                    <w:rPr>
                      <w:b/>
                      <w:szCs w:val="21"/>
                    </w:rPr>
                    <w:t>磁感应强度（</w:t>
                  </w:r>
                  <w:r>
                    <w:rPr>
                      <w:rFonts w:hint="eastAsia"/>
                      <w:b/>
                      <w:szCs w:val="21"/>
                    </w:rPr>
                    <w:t>μT</w:t>
                  </w:r>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847" w:type="dxa"/>
                  <w:vAlign w:val="center"/>
                </w:tcPr>
                <w:p>
                  <w:pPr>
                    <w:pStyle w:val="26"/>
                    <w:spacing w:line="240" w:lineRule="auto"/>
                    <w:rPr>
                      <w:szCs w:val="21"/>
                    </w:rPr>
                  </w:pPr>
                  <w:r>
                    <w:rPr>
                      <w:rFonts w:hint="eastAsia"/>
                      <w:szCs w:val="21"/>
                    </w:rPr>
                    <w:t>0</w:t>
                  </w:r>
                  <w:r>
                    <w:rPr>
                      <w:szCs w:val="21"/>
                    </w:rPr>
                    <w:t>m</w:t>
                  </w:r>
                </w:p>
              </w:tc>
              <w:tc>
                <w:tcPr>
                  <w:tcW w:w="2922" w:type="dxa"/>
                  <w:vAlign w:val="center"/>
                </w:tcPr>
                <w:p>
                  <w:pPr>
                    <w:pStyle w:val="26"/>
                    <w:spacing w:line="240" w:lineRule="auto"/>
                    <w:rPr>
                      <w:szCs w:val="21"/>
                    </w:rPr>
                  </w:pPr>
                  <w:r>
                    <w:rPr>
                      <w:szCs w:val="21"/>
                    </w:rPr>
                    <w:t>1.2</w:t>
                  </w:r>
                </w:p>
              </w:tc>
              <w:tc>
                <w:tcPr>
                  <w:tcW w:w="3347" w:type="dxa"/>
                  <w:vAlign w:val="center"/>
                </w:tcPr>
                <w:p>
                  <w:pPr>
                    <w:pStyle w:val="26"/>
                    <w:spacing w:line="240" w:lineRule="auto"/>
                    <w:rPr>
                      <w:szCs w:val="21"/>
                    </w:rPr>
                  </w:pPr>
                  <w:r>
                    <w:rPr>
                      <w:rFonts w:hint="eastAsia"/>
                      <w:szCs w:val="21"/>
                    </w:rPr>
                    <w:t>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847" w:type="dxa"/>
                  <w:vAlign w:val="center"/>
                </w:tcPr>
                <w:p>
                  <w:pPr>
                    <w:pStyle w:val="26"/>
                    <w:spacing w:line="240" w:lineRule="auto"/>
                    <w:rPr>
                      <w:szCs w:val="21"/>
                    </w:rPr>
                  </w:pPr>
                  <w:r>
                    <w:rPr>
                      <w:rFonts w:hint="eastAsia"/>
                      <w:szCs w:val="21"/>
                    </w:rPr>
                    <w:t>1m</w:t>
                  </w:r>
                </w:p>
              </w:tc>
              <w:tc>
                <w:tcPr>
                  <w:tcW w:w="2922" w:type="dxa"/>
                  <w:vAlign w:val="center"/>
                </w:tcPr>
                <w:p>
                  <w:pPr>
                    <w:pStyle w:val="26"/>
                    <w:spacing w:line="240" w:lineRule="auto"/>
                    <w:rPr>
                      <w:szCs w:val="21"/>
                    </w:rPr>
                  </w:pPr>
                  <w:r>
                    <w:rPr>
                      <w:szCs w:val="21"/>
                    </w:rPr>
                    <w:t>1.</w:t>
                  </w:r>
                  <w:r>
                    <w:rPr>
                      <w:rFonts w:hint="eastAsia"/>
                      <w:szCs w:val="21"/>
                    </w:rPr>
                    <w:t>2</w:t>
                  </w:r>
                </w:p>
              </w:tc>
              <w:tc>
                <w:tcPr>
                  <w:tcW w:w="3347" w:type="dxa"/>
                  <w:vAlign w:val="center"/>
                </w:tcPr>
                <w:p>
                  <w:pPr>
                    <w:pStyle w:val="26"/>
                    <w:spacing w:line="240" w:lineRule="auto"/>
                    <w:rPr>
                      <w:szCs w:val="21"/>
                    </w:rPr>
                  </w:pPr>
                  <w:r>
                    <w:rPr>
                      <w:rFonts w:hint="eastAsia"/>
                      <w:szCs w:val="21"/>
                    </w:rPr>
                    <w:t>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847" w:type="dxa"/>
                  <w:vAlign w:val="center"/>
                </w:tcPr>
                <w:p>
                  <w:pPr>
                    <w:pStyle w:val="26"/>
                    <w:spacing w:line="240" w:lineRule="auto"/>
                    <w:rPr>
                      <w:szCs w:val="21"/>
                    </w:rPr>
                  </w:pPr>
                  <w:r>
                    <w:rPr>
                      <w:rFonts w:hint="eastAsia"/>
                      <w:szCs w:val="21"/>
                    </w:rPr>
                    <w:t>2m</w:t>
                  </w:r>
                </w:p>
              </w:tc>
              <w:tc>
                <w:tcPr>
                  <w:tcW w:w="2922" w:type="dxa"/>
                  <w:vAlign w:val="center"/>
                </w:tcPr>
                <w:p>
                  <w:pPr>
                    <w:pStyle w:val="26"/>
                    <w:spacing w:line="240" w:lineRule="auto"/>
                    <w:rPr>
                      <w:szCs w:val="21"/>
                    </w:rPr>
                  </w:pPr>
                  <w:r>
                    <w:rPr>
                      <w:szCs w:val="21"/>
                    </w:rPr>
                    <w:t>1.</w:t>
                  </w:r>
                  <w:r>
                    <w:rPr>
                      <w:rFonts w:hint="eastAsia"/>
                      <w:szCs w:val="21"/>
                    </w:rPr>
                    <w:t>2</w:t>
                  </w:r>
                </w:p>
              </w:tc>
              <w:tc>
                <w:tcPr>
                  <w:tcW w:w="3347" w:type="dxa"/>
                  <w:vAlign w:val="center"/>
                </w:tcPr>
                <w:p>
                  <w:pPr>
                    <w:pStyle w:val="26"/>
                    <w:spacing w:line="240" w:lineRule="auto"/>
                    <w:rPr>
                      <w:szCs w:val="21"/>
                    </w:rPr>
                  </w:pPr>
                  <w:r>
                    <w:rPr>
                      <w:rFonts w:hint="eastAsia"/>
                      <w:szCs w:val="21"/>
                    </w:rPr>
                    <w:t>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847" w:type="dxa"/>
                  <w:vAlign w:val="center"/>
                </w:tcPr>
                <w:p>
                  <w:pPr>
                    <w:pStyle w:val="26"/>
                    <w:spacing w:line="240" w:lineRule="auto"/>
                    <w:rPr>
                      <w:szCs w:val="21"/>
                    </w:rPr>
                  </w:pPr>
                  <w:r>
                    <w:rPr>
                      <w:rFonts w:hint="eastAsia"/>
                      <w:szCs w:val="21"/>
                    </w:rPr>
                    <w:t>3m</w:t>
                  </w:r>
                </w:p>
              </w:tc>
              <w:tc>
                <w:tcPr>
                  <w:tcW w:w="2922" w:type="dxa"/>
                  <w:vAlign w:val="center"/>
                </w:tcPr>
                <w:p>
                  <w:pPr>
                    <w:pStyle w:val="26"/>
                    <w:spacing w:line="240" w:lineRule="auto"/>
                    <w:rPr>
                      <w:szCs w:val="21"/>
                    </w:rPr>
                  </w:pPr>
                  <w:r>
                    <w:rPr>
                      <w:szCs w:val="21"/>
                    </w:rPr>
                    <w:t>1</w:t>
                  </w:r>
                  <w:r>
                    <w:rPr>
                      <w:rFonts w:hint="eastAsia"/>
                      <w:szCs w:val="21"/>
                    </w:rPr>
                    <w:t>.2</w:t>
                  </w:r>
                </w:p>
              </w:tc>
              <w:tc>
                <w:tcPr>
                  <w:tcW w:w="3347" w:type="dxa"/>
                  <w:vAlign w:val="center"/>
                </w:tcPr>
                <w:p>
                  <w:pPr>
                    <w:pStyle w:val="26"/>
                    <w:spacing w:line="240" w:lineRule="auto"/>
                    <w:rPr>
                      <w:szCs w:val="21"/>
                    </w:rPr>
                  </w:pPr>
                  <w:r>
                    <w:rPr>
                      <w:rFonts w:hint="eastAsia"/>
                      <w:szCs w:val="21"/>
                    </w:rPr>
                    <w:t>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847" w:type="dxa"/>
                  <w:vAlign w:val="center"/>
                </w:tcPr>
                <w:p>
                  <w:pPr>
                    <w:pStyle w:val="26"/>
                    <w:spacing w:line="240" w:lineRule="auto"/>
                    <w:rPr>
                      <w:szCs w:val="21"/>
                    </w:rPr>
                  </w:pPr>
                  <w:r>
                    <w:rPr>
                      <w:rFonts w:hint="eastAsia"/>
                      <w:szCs w:val="21"/>
                    </w:rPr>
                    <w:t>4m</w:t>
                  </w:r>
                </w:p>
              </w:tc>
              <w:tc>
                <w:tcPr>
                  <w:tcW w:w="2922" w:type="dxa"/>
                  <w:vAlign w:val="center"/>
                </w:tcPr>
                <w:p>
                  <w:pPr>
                    <w:pStyle w:val="26"/>
                    <w:spacing w:line="240" w:lineRule="auto"/>
                    <w:rPr>
                      <w:szCs w:val="21"/>
                    </w:rPr>
                  </w:pPr>
                  <w:r>
                    <w:rPr>
                      <w:szCs w:val="21"/>
                    </w:rPr>
                    <w:t>1</w:t>
                  </w:r>
                  <w:r>
                    <w:rPr>
                      <w:rFonts w:hint="eastAsia"/>
                      <w:szCs w:val="21"/>
                    </w:rPr>
                    <w:t>.2</w:t>
                  </w:r>
                </w:p>
              </w:tc>
              <w:tc>
                <w:tcPr>
                  <w:tcW w:w="3347" w:type="dxa"/>
                  <w:vAlign w:val="center"/>
                </w:tcPr>
                <w:p>
                  <w:pPr>
                    <w:pStyle w:val="26"/>
                    <w:spacing w:line="240" w:lineRule="auto"/>
                    <w:rPr>
                      <w:szCs w:val="21"/>
                    </w:rPr>
                  </w:pPr>
                  <w:r>
                    <w:rPr>
                      <w:rFonts w:hint="eastAsia"/>
                      <w:szCs w:val="21"/>
                    </w:rPr>
                    <w:t>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847" w:type="dxa"/>
                  <w:vAlign w:val="center"/>
                </w:tcPr>
                <w:p>
                  <w:pPr>
                    <w:pStyle w:val="26"/>
                    <w:spacing w:line="240" w:lineRule="auto"/>
                    <w:rPr>
                      <w:szCs w:val="21"/>
                    </w:rPr>
                  </w:pPr>
                  <w:r>
                    <w:rPr>
                      <w:rFonts w:hint="eastAsia"/>
                      <w:szCs w:val="21"/>
                    </w:rPr>
                    <w:t>5m</w:t>
                  </w:r>
                </w:p>
              </w:tc>
              <w:tc>
                <w:tcPr>
                  <w:tcW w:w="2922" w:type="dxa"/>
                  <w:vAlign w:val="center"/>
                </w:tcPr>
                <w:p>
                  <w:pPr>
                    <w:pStyle w:val="26"/>
                    <w:spacing w:line="240" w:lineRule="auto"/>
                    <w:rPr>
                      <w:szCs w:val="21"/>
                    </w:rPr>
                  </w:pPr>
                  <w:r>
                    <w:rPr>
                      <w:szCs w:val="21"/>
                    </w:rPr>
                    <w:t>1</w:t>
                  </w:r>
                  <w:r>
                    <w:rPr>
                      <w:rFonts w:hint="eastAsia"/>
                      <w:szCs w:val="21"/>
                    </w:rPr>
                    <w:t>.2</w:t>
                  </w:r>
                </w:p>
              </w:tc>
              <w:tc>
                <w:tcPr>
                  <w:tcW w:w="3347" w:type="dxa"/>
                  <w:vAlign w:val="center"/>
                </w:tcPr>
                <w:p>
                  <w:pPr>
                    <w:pStyle w:val="26"/>
                    <w:spacing w:line="240" w:lineRule="auto"/>
                    <w:rPr>
                      <w:szCs w:val="21"/>
                    </w:rPr>
                  </w:pPr>
                  <w:r>
                    <w:rPr>
                      <w:rFonts w:hint="eastAsia"/>
                      <w:szCs w:val="21"/>
                    </w:rPr>
                    <w:t>0.059</w:t>
                  </w:r>
                </w:p>
              </w:tc>
            </w:tr>
          </w:tbl>
          <w:p>
            <w:pPr>
              <w:pStyle w:val="26"/>
              <w:spacing w:line="240" w:lineRule="auto"/>
              <w:rPr>
                <w:kern w:val="0"/>
                <w:szCs w:val="24"/>
              </w:rPr>
            </w:pPr>
          </w:p>
          <w:p>
            <w:pPr>
              <w:keepNext/>
              <w:autoSpaceDE w:val="0"/>
              <w:autoSpaceDN w:val="0"/>
              <w:ind w:firstLine="480"/>
              <w:rPr>
                <w:kern w:val="0"/>
                <w:szCs w:val="24"/>
              </w:rPr>
            </w:pPr>
            <w:r>
              <w:rPr>
                <w:kern w:val="0"/>
                <w:szCs w:val="24"/>
              </w:rPr>
              <w:t>由</w:t>
            </w:r>
            <w:r>
              <w:rPr>
                <w:kern w:val="0"/>
                <w:szCs w:val="24"/>
              </w:rPr>
              <w:fldChar w:fldCharType="begin"/>
            </w:r>
            <w:r>
              <w:rPr>
                <w:kern w:val="0"/>
                <w:szCs w:val="24"/>
              </w:rPr>
              <w:instrText xml:space="preserve"> REF _Ref437615901 \h  \* MERGEFORMAT </w:instrText>
            </w:r>
            <w:r>
              <w:rPr>
                <w:kern w:val="0"/>
                <w:szCs w:val="24"/>
              </w:rPr>
              <w:fldChar w:fldCharType="separate"/>
            </w:r>
            <w:r>
              <w:rPr>
                <w:rFonts w:hint="eastAsia"/>
                <w:kern w:val="0"/>
                <w:szCs w:val="24"/>
              </w:rPr>
              <w:t xml:space="preserve">表 </w:t>
            </w:r>
            <w:r>
              <w:rPr>
                <w:kern w:val="0"/>
                <w:szCs w:val="24"/>
              </w:rPr>
              <w:t>20</w:t>
            </w:r>
            <w:r>
              <w:rPr>
                <w:kern w:val="0"/>
                <w:szCs w:val="24"/>
              </w:rPr>
              <w:fldChar w:fldCharType="end"/>
            </w:r>
            <w:r>
              <w:rPr>
                <w:kern w:val="0"/>
                <w:szCs w:val="24"/>
              </w:rPr>
              <w:t>可知，</w:t>
            </w:r>
            <w:r>
              <w:rPr>
                <w:rFonts w:hint="eastAsia"/>
                <w:kern w:val="0"/>
                <w:szCs w:val="24"/>
              </w:rPr>
              <w:t>11</w:t>
            </w:r>
            <w:r>
              <w:rPr>
                <w:kern w:val="0"/>
                <w:szCs w:val="24"/>
              </w:rPr>
              <w:t>0kV</w:t>
            </w:r>
            <w:r>
              <w:rPr>
                <w:rFonts w:hint="eastAsia"/>
                <w:kern w:val="0"/>
                <w:szCs w:val="24"/>
              </w:rPr>
              <w:t>电缆</w:t>
            </w:r>
            <w:r>
              <w:rPr>
                <w:kern w:val="0"/>
                <w:szCs w:val="24"/>
              </w:rPr>
              <w:t>输电线路产生的工频电场强度变化不大，工频磁场随着距线路距离的增加呈现递减趋势，工频电、磁场最大值出现在线路正上方（即</w:t>
            </w:r>
            <w:r>
              <w:rPr>
                <w:rFonts w:hint="eastAsia"/>
                <w:kern w:val="0"/>
                <w:szCs w:val="24"/>
              </w:rPr>
              <w:t>0m处</w:t>
            </w:r>
            <w:r>
              <w:rPr>
                <w:kern w:val="0"/>
                <w:szCs w:val="24"/>
              </w:rPr>
              <w:t>），均分别远低于4kV/m和0.1mT的标准限值要求。</w:t>
            </w:r>
          </w:p>
          <w:p>
            <w:pPr>
              <w:autoSpaceDE w:val="0"/>
              <w:autoSpaceDN w:val="0"/>
              <w:ind w:firstLine="482"/>
              <w:rPr>
                <w:b/>
                <w:kern w:val="0"/>
                <w:szCs w:val="24"/>
              </w:rPr>
            </w:pPr>
            <w:r>
              <w:rPr>
                <w:rFonts w:hint="eastAsia"/>
                <w:b/>
                <w:kern w:val="0"/>
                <w:szCs w:val="24"/>
              </w:rPr>
              <w:t>e）环境保护目标</w:t>
            </w:r>
          </w:p>
          <w:p>
            <w:pPr>
              <w:keepNext/>
              <w:autoSpaceDE w:val="0"/>
              <w:autoSpaceDN w:val="0"/>
              <w:ind w:firstLine="480"/>
              <w:rPr>
                <w:kern w:val="0"/>
                <w:szCs w:val="24"/>
              </w:rPr>
            </w:pPr>
            <w:r>
              <w:rPr>
                <w:rFonts w:hint="eastAsia" w:cs="Arial"/>
                <w:kern w:val="0"/>
              </w:rPr>
              <w:t>环境保护目标</w:t>
            </w:r>
            <w:r>
              <w:rPr>
                <w:rFonts w:cs="Arial"/>
                <w:kern w:val="0"/>
              </w:rPr>
              <w:t>工频电场、工频磁场监测结果详见</w:t>
            </w:r>
            <w:r>
              <w:rPr>
                <w:rFonts w:cs="Arial"/>
                <w:kern w:val="0"/>
              </w:rPr>
              <w:fldChar w:fldCharType="begin"/>
            </w:r>
            <w:r>
              <w:rPr>
                <w:rFonts w:cs="Arial"/>
                <w:kern w:val="0"/>
              </w:rPr>
              <w:instrText xml:space="preserve"> REF _Ref437624233 \h  \* MERGEFORMAT </w:instrText>
            </w:r>
            <w:r>
              <w:rPr>
                <w:rFonts w:cs="Arial"/>
                <w:kern w:val="0"/>
              </w:rPr>
              <w:fldChar w:fldCharType="separate"/>
            </w:r>
            <w:r>
              <w:rPr>
                <w:rFonts w:hint="eastAsia"/>
                <w:kern w:val="0"/>
              </w:rPr>
              <w:t xml:space="preserve">表 </w:t>
            </w:r>
            <w:r>
              <w:rPr>
                <w:kern w:val="0"/>
              </w:rPr>
              <w:t>21</w:t>
            </w:r>
            <w:r>
              <w:rPr>
                <w:rFonts w:cs="Arial"/>
                <w:kern w:val="0"/>
              </w:rPr>
              <w:fldChar w:fldCharType="end"/>
            </w:r>
            <w:r>
              <w:rPr>
                <w:rFonts w:cs="Arial"/>
                <w:kern w:val="0"/>
              </w:rPr>
              <w:t>，无线电干扰监测结果详见</w:t>
            </w:r>
            <w:r>
              <w:rPr>
                <w:rFonts w:cs="Arial"/>
                <w:kern w:val="0"/>
              </w:rPr>
              <w:fldChar w:fldCharType="begin"/>
            </w:r>
            <w:r>
              <w:rPr>
                <w:rFonts w:cs="Arial"/>
                <w:kern w:val="0"/>
              </w:rPr>
              <w:instrText xml:space="preserve"> REF _Ref437624242 \h  \* MERGEFORMAT </w:instrText>
            </w:r>
            <w:r>
              <w:rPr>
                <w:rFonts w:cs="Arial"/>
                <w:kern w:val="0"/>
              </w:rPr>
              <w:fldChar w:fldCharType="separate"/>
            </w:r>
            <w:r>
              <w:rPr>
                <w:rFonts w:hint="eastAsia"/>
                <w:kern w:val="0"/>
              </w:rPr>
              <w:t xml:space="preserve">表 </w:t>
            </w:r>
            <w:r>
              <w:rPr>
                <w:kern w:val="0"/>
              </w:rPr>
              <w:t>22</w:t>
            </w:r>
            <w:r>
              <w:rPr>
                <w:rFonts w:cs="Arial"/>
                <w:kern w:val="0"/>
              </w:rPr>
              <w:fldChar w:fldCharType="end"/>
            </w:r>
            <w:r>
              <w:rPr>
                <w:rFonts w:cs="Arial"/>
                <w:kern w:val="0"/>
              </w:rPr>
              <w:t>。</w:t>
            </w:r>
          </w:p>
          <w:p>
            <w:pPr>
              <w:pStyle w:val="34"/>
              <w:ind w:firstLine="360"/>
              <w:rPr>
                <w:rFonts w:cs="Arial"/>
                <w:kern w:val="0"/>
              </w:rPr>
            </w:pPr>
            <w:bookmarkStart w:id="31" w:name="_Ref437624233"/>
            <w:r>
              <w:rPr>
                <w:rFonts w:hint="eastAsia"/>
                <w:kern w:val="0"/>
              </w:rPr>
              <w:t xml:space="preserve">表 </w:t>
            </w:r>
            <w:r>
              <w:rPr>
                <w:kern w:val="0"/>
              </w:rPr>
              <w:fldChar w:fldCharType="begin"/>
            </w:r>
            <w:r>
              <w:rPr>
                <w:kern w:val="0"/>
              </w:rPr>
              <w:instrText xml:space="preserve"> </w:instrText>
            </w:r>
            <w:r>
              <w:rPr>
                <w:rFonts w:hint="eastAsia"/>
                <w:kern w:val="0"/>
              </w:rPr>
              <w:instrText xml:space="preserve">SEQ 表 \* ARABIC</w:instrText>
            </w:r>
            <w:r>
              <w:rPr>
                <w:kern w:val="0"/>
              </w:rPr>
              <w:instrText xml:space="preserve"> </w:instrText>
            </w:r>
            <w:r>
              <w:rPr>
                <w:kern w:val="0"/>
              </w:rPr>
              <w:fldChar w:fldCharType="separate"/>
            </w:r>
            <w:r>
              <w:rPr>
                <w:kern w:val="0"/>
              </w:rPr>
              <w:t>21</w:t>
            </w:r>
            <w:r>
              <w:rPr>
                <w:kern w:val="0"/>
              </w:rPr>
              <w:fldChar w:fldCharType="end"/>
            </w:r>
            <w:bookmarkEnd w:id="31"/>
            <w:r>
              <w:rPr>
                <w:rFonts w:hint="eastAsia"/>
                <w:kern w:val="0"/>
              </w:rPr>
              <w:t xml:space="preserve">  </w:t>
            </w:r>
            <w:r>
              <w:rPr>
                <w:rFonts w:cs="Arial"/>
                <w:kern w:val="0"/>
              </w:rPr>
              <w:t>环境保护目标电磁监测结果</w:t>
            </w:r>
          </w:p>
          <w:tbl>
            <w:tblPr>
              <w:tblStyle w:val="19"/>
              <w:tblW w:w="8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2"/>
              <w:gridCol w:w="232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72" w:type="dxa"/>
                  <w:tcMar>
                    <w:left w:w="57" w:type="dxa"/>
                    <w:right w:w="57" w:type="dxa"/>
                  </w:tcMar>
                  <w:vAlign w:val="center"/>
                </w:tcPr>
                <w:p>
                  <w:pPr>
                    <w:pStyle w:val="26"/>
                    <w:spacing w:line="240" w:lineRule="auto"/>
                    <w:rPr>
                      <w:rFonts w:cs="Arial"/>
                      <w:b/>
                    </w:rPr>
                  </w:pPr>
                  <w:r>
                    <w:rPr>
                      <w:rFonts w:hint="eastAsia" w:cs="Arial"/>
                      <w:b/>
                    </w:rPr>
                    <w:t>环境保护目标</w:t>
                  </w:r>
                </w:p>
              </w:tc>
              <w:tc>
                <w:tcPr>
                  <w:tcW w:w="2320" w:type="dxa"/>
                  <w:vAlign w:val="center"/>
                </w:tcPr>
                <w:p>
                  <w:pPr>
                    <w:pStyle w:val="26"/>
                    <w:spacing w:line="240" w:lineRule="auto"/>
                    <w:rPr>
                      <w:rFonts w:cs="Arial"/>
                      <w:b/>
                    </w:rPr>
                  </w:pPr>
                  <w:r>
                    <w:rPr>
                      <w:rFonts w:cs="Arial"/>
                      <w:b/>
                    </w:rPr>
                    <w:t>电场强度（V/m）</w:t>
                  </w:r>
                </w:p>
              </w:tc>
              <w:tc>
                <w:tcPr>
                  <w:tcW w:w="2524" w:type="dxa"/>
                  <w:vAlign w:val="center"/>
                </w:tcPr>
                <w:p>
                  <w:pPr>
                    <w:pStyle w:val="26"/>
                    <w:spacing w:line="240" w:lineRule="auto"/>
                    <w:rPr>
                      <w:rFonts w:cs="Arial"/>
                      <w:b/>
                    </w:rPr>
                  </w:pPr>
                  <w:r>
                    <w:rPr>
                      <w:rFonts w:cs="Arial"/>
                      <w:b/>
                    </w:rPr>
                    <w:t>磁感应强度（</w:t>
                  </w:r>
                  <w:r>
                    <w:rPr>
                      <w:rFonts w:hint="eastAsia" w:cs="Arial"/>
                      <w:b/>
                      <w:szCs w:val="21"/>
                    </w:rPr>
                    <w:t>μ</w:t>
                  </w:r>
                  <w:r>
                    <w:rPr>
                      <w:rFonts w:cs="Arial"/>
                      <w:b/>
                      <w:szCs w:val="21"/>
                    </w:rPr>
                    <w:t>T</w:t>
                  </w:r>
                  <w:r>
                    <w:rPr>
                      <w:rFonts w:cs="Arial"/>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72" w:type="dxa"/>
                  <w:tcMar>
                    <w:left w:w="57" w:type="dxa"/>
                    <w:right w:w="57" w:type="dxa"/>
                  </w:tcMar>
                  <w:vAlign w:val="center"/>
                </w:tcPr>
                <w:p>
                  <w:pPr>
                    <w:pStyle w:val="26"/>
                    <w:spacing w:line="240" w:lineRule="auto"/>
                    <w:rPr>
                      <w:rFonts w:cs="Arial"/>
                      <w:szCs w:val="21"/>
                    </w:rPr>
                  </w:pPr>
                  <w:r>
                    <w:rPr>
                      <w:rFonts w:cs="Arial"/>
                      <w:szCs w:val="21"/>
                    </w:rPr>
                    <w:t>梅江东变电站南侧在建小区</w:t>
                  </w:r>
                </w:p>
              </w:tc>
              <w:tc>
                <w:tcPr>
                  <w:tcW w:w="2320" w:type="dxa"/>
                  <w:vAlign w:val="center"/>
                </w:tcPr>
                <w:p>
                  <w:pPr>
                    <w:spacing w:line="240" w:lineRule="auto"/>
                    <w:ind w:firstLine="0" w:firstLineChars="0"/>
                    <w:jc w:val="center"/>
                    <w:rPr>
                      <w:rFonts w:cs="Arial"/>
                      <w:sz w:val="21"/>
                      <w:szCs w:val="21"/>
                    </w:rPr>
                  </w:pPr>
                  <w:r>
                    <w:rPr>
                      <w:rFonts w:hint="eastAsia" w:cs="Arial"/>
                      <w:sz w:val="21"/>
                      <w:szCs w:val="21"/>
                    </w:rPr>
                    <w:t>1.9</w:t>
                  </w:r>
                </w:p>
              </w:tc>
              <w:tc>
                <w:tcPr>
                  <w:tcW w:w="2524" w:type="dxa"/>
                  <w:vAlign w:val="center"/>
                </w:tcPr>
                <w:p>
                  <w:pPr>
                    <w:spacing w:line="240" w:lineRule="auto"/>
                    <w:ind w:firstLine="0" w:firstLineChars="0"/>
                    <w:jc w:val="center"/>
                    <w:rPr>
                      <w:rFonts w:cs="Arial"/>
                      <w:sz w:val="21"/>
                      <w:szCs w:val="21"/>
                    </w:rPr>
                  </w:pPr>
                  <w:r>
                    <w:rPr>
                      <w:rFonts w:hint="eastAsia" w:cs="Arial"/>
                      <w:sz w:val="21"/>
                      <w:szCs w:val="21"/>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72" w:type="dxa"/>
                  <w:tcMar>
                    <w:left w:w="57" w:type="dxa"/>
                    <w:right w:w="57" w:type="dxa"/>
                  </w:tcMar>
                  <w:vAlign w:val="center"/>
                </w:tcPr>
                <w:p>
                  <w:pPr>
                    <w:pStyle w:val="26"/>
                    <w:spacing w:line="240" w:lineRule="auto"/>
                    <w:rPr>
                      <w:rFonts w:cs="Arial"/>
                      <w:szCs w:val="21"/>
                    </w:rPr>
                  </w:pPr>
                  <w:r>
                    <w:rPr>
                      <w:rFonts w:cs="Arial"/>
                      <w:szCs w:val="21"/>
                    </w:rPr>
                    <w:t>223省道旁民宅</w:t>
                  </w:r>
                </w:p>
              </w:tc>
              <w:tc>
                <w:tcPr>
                  <w:tcW w:w="2320" w:type="dxa"/>
                  <w:vAlign w:val="center"/>
                </w:tcPr>
                <w:p>
                  <w:pPr>
                    <w:spacing w:line="240" w:lineRule="auto"/>
                    <w:ind w:firstLine="0" w:firstLineChars="0"/>
                    <w:jc w:val="center"/>
                    <w:rPr>
                      <w:rFonts w:cs="Arial"/>
                      <w:sz w:val="21"/>
                      <w:szCs w:val="21"/>
                    </w:rPr>
                  </w:pPr>
                  <w:r>
                    <w:rPr>
                      <w:rFonts w:hint="eastAsia" w:cs="Arial"/>
                      <w:sz w:val="21"/>
                      <w:szCs w:val="21"/>
                    </w:rPr>
                    <w:t>8.7</w:t>
                  </w:r>
                </w:p>
              </w:tc>
              <w:tc>
                <w:tcPr>
                  <w:tcW w:w="2524" w:type="dxa"/>
                  <w:vAlign w:val="center"/>
                </w:tcPr>
                <w:p>
                  <w:pPr>
                    <w:spacing w:line="240" w:lineRule="auto"/>
                    <w:ind w:firstLine="0" w:firstLineChars="0"/>
                    <w:jc w:val="center"/>
                    <w:rPr>
                      <w:rFonts w:cs="Arial"/>
                      <w:sz w:val="21"/>
                      <w:szCs w:val="21"/>
                    </w:rPr>
                  </w:pPr>
                  <w:r>
                    <w:rPr>
                      <w:rFonts w:hint="eastAsia" w:cs="Arial"/>
                      <w:sz w:val="21"/>
                      <w:szCs w:val="21"/>
                    </w:rPr>
                    <w: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72" w:type="dxa"/>
                  <w:tcMar>
                    <w:left w:w="57" w:type="dxa"/>
                    <w:right w:w="57" w:type="dxa"/>
                  </w:tcMar>
                  <w:vAlign w:val="center"/>
                </w:tcPr>
                <w:p>
                  <w:pPr>
                    <w:pStyle w:val="26"/>
                    <w:spacing w:line="240" w:lineRule="auto"/>
                    <w:rPr>
                      <w:rFonts w:cs="Arial"/>
                      <w:szCs w:val="21"/>
                    </w:rPr>
                  </w:pPr>
                  <w:r>
                    <w:rPr>
                      <w:rFonts w:cs="Arial"/>
                      <w:szCs w:val="21"/>
                    </w:rPr>
                    <w:t>黄坑村1</w:t>
                  </w:r>
                </w:p>
              </w:tc>
              <w:tc>
                <w:tcPr>
                  <w:tcW w:w="2320" w:type="dxa"/>
                  <w:vAlign w:val="center"/>
                </w:tcPr>
                <w:p>
                  <w:pPr>
                    <w:spacing w:line="240" w:lineRule="auto"/>
                    <w:ind w:firstLine="0" w:firstLineChars="0"/>
                    <w:jc w:val="center"/>
                    <w:rPr>
                      <w:rFonts w:cs="Arial"/>
                      <w:sz w:val="21"/>
                      <w:szCs w:val="21"/>
                    </w:rPr>
                  </w:pPr>
                  <w:r>
                    <w:rPr>
                      <w:rFonts w:hint="eastAsia" w:cs="Arial"/>
                      <w:sz w:val="21"/>
                      <w:szCs w:val="21"/>
                    </w:rPr>
                    <w:t>19.0</w:t>
                  </w:r>
                </w:p>
              </w:tc>
              <w:tc>
                <w:tcPr>
                  <w:tcW w:w="2524" w:type="dxa"/>
                  <w:vAlign w:val="center"/>
                </w:tcPr>
                <w:p>
                  <w:pPr>
                    <w:spacing w:line="240" w:lineRule="auto"/>
                    <w:ind w:firstLine="0" w:firstLineChars="0"/>
                    <w:jc w:val="center"/>
                    <w:rPr>
                      <w:rFonts w:cs="Arial"/>
                      <w:sz w:val="21"/>
                      <w:szCs w:val="21"/>
                    </w:rPr>
                  </w:pPr>
                  <w:r>
                    <w:rPr>
                      <w:rFonts w:hint="eastAsia" w:cs="Arial"/>
                      <w:sz w:val="21"/>
                      <w:szCs w:val="21"/>
                    </w:rPr>
                    <w:t>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72" w:type="dxa"/>
                  <w:tcMar>
                    <w:left w:w="57" w:type="dxa"/>
                    <w:right w:w="57" w:type="dxa"/>
                  </w:tcMar>
                  <w:vAlign w:val="center"/>
                </w:tcPr>
                <w:p>
                  <w:pPr>
                    <w:pStyle w:val="26"/>
                    <w:spacing w:line="240" w:lineRule="auto"/>
                    <w:rPr>
                      <w:rFonts w:cs="Arial"/>
                      <w:szCs w:val="21"/>
                    </w:rPr>
                  </w:pPr>
                  <w:r>
                    <w:rPr>
                      <w:rFonts w:cs="Arial"/>
                      <w:szCs w:val="21"/>
                    </w:rPr>
                    <w:t>黄坑村2</w:t>
                  </w:r>
                </w:p>
              </w:tc>
              <w:tc>
                <w:tcPr>
                  <w:tcW w:w="2320" w:type="dxa"/>
                  <w:vAlign w:val="center"/>
                </w:tcPr>
                <w:p>
                  <w:pPr>
                    <w:spacing w:line="240" w:lineRule="auto"/>
                    <w:ind w:firstLine="0" w:firstLineChars="0"/>
                    <w:jc w:val="center"/>
                    <w:rPr>
                      <w:rFonts w:cs="Arial"/>
                      <w:sz w:val="21"/>
                      <w:szCs w:val="21"/>
                    </w:rPr>
                  </w:pPr>
                  <w:r>
                    <w:rPr>
                      <w:rFonts w:hint="eastAsia" w:cs="Arial"/>
                      <w:sz w:val="21"/>
                      <w:szCs w:val="21"/>
                    </w:rPr>
                    <w:t>19.6</w:t>
                  </w:r>
                </w:p>
              </w:tc>
              <w:tc>
                <w:tcPr>
                  <w:tcW w:w="2524" w:type="dxa"/>
                  <w:vAlign w:val="center"/>
                </w:tcPr>
                <w:p>
                  <w:pPr>
                    <w:spacing w:line="240" w:lineRule="auto"/>
                    <w:ind w:firstLine="0" w:firstLineChars="0"/>
                    <w:jc w:val="center"/>
                    <w:rPr>
                      <w:rFonts w:cs="Arial"/>
                      <w:sz w:val="21"/>
                      <w:szCs w:val="21"/>
                    </w:rPr>
                  </w:pPr>
                  <w:r>
                    <w:rPr>
                      <w:rFonts w:hint="eastAsia" w:cs="Arial"/>
                      <w:sz w:val="21"/>
                      <w:szCs w:val="21"/>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72" w:type="dxa"/>
                  <w:tcMar>
                    <w:left w:w="57" w:type="dxa"/>
                    <w:right w:w="57" w:type="dxa"/>
                  </w:tcMar>
                  <w:vAlign w:val="center"/>
                </w:tcPr>
                <w:p>
                  <w:pPr>
                    <w:pStyle w:val="26"/>
                    <w:spacing w:line="240" w:lineRule="auto"/>
                    <w:rPr>
                      <w:rFonts w:cs="Arial"/>
                      <w:szCs w:val="21"/>
                    </w:rPr>
                  </w:pPr>
                  <w:r>
                    <w:rPr>
                      <w:rFonts w:cs="Arial"/>
                      <w:szCs w:val="21"/>
                    </w:rPr>
                    <w:t>双黄村下黄坑21号</w:t>
                  </w:r>
                </w:p>
              </w:tc>
              <w:tc>
                <w:tcPr>
                  <w:tcW w:w="2320" w:type="dxa"/>
                  <w:vAlign w:val="center"/>
                </w:tcPr>
                <w:p>
                  <w:pPr>
                    <w:spacing w:line="240" w:lineRule="auto"/>
                    <w:ind w:firstLine="0" w:firstLineChars="0"/>
                    <w:jc w:val="center"/>
                    <w:rPr>
                      <w:rFonts w:cs="Arial"/>
                      <w:sz w:val="21"/>
                      <w:szCs w:val="21"/>
                    </w:rPr>
                  </w:pPr>
                  <w:r>
                    <w:rPr>
                      <w:rFonts w:hint="eastAsia" w:cs="Arial"/>
                      <w:sz w:val="21"/>
                      <w:szCs w:val="21"/>
                    </w:rPr>
                    <w:t>89.8</w:t>
                  </w:r>
                </w:p>
              </w:tc>
              <w:tc>
                <w:tcPr>
                  <w:tcW w:w="2524" w:type="dxa"/>
                  <w:vAlign w:val="center"/>
                </w:tcPr>
                <w:p>
                  <w:pPr>
                    <w:spacing w:line="240" w:lineRule="auto"/>
                    <w:ind w:firstLine="0" w:firstLineChars="0"/>
                    <w:jc w:val="center"/>
                    <w:rPr>
                      <w:rFonts w:cs="Arial"/>
                      <w:sz w:val="21"/>
                      <w:szCs w:val="21"/>
                    </w:rPr>
                  </w:pPr>
                  <w:r>
                    <w:rPr>
                      <w:rFonts w:hint="eastAsia" w:cs="Arial"/>
                      <w:sz w:val="21"/>
                      <w:szCs w:val="21"/>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72" w:type="dxa"/>
                  <w:tcMar>
                    <w:left w:w="57" w:type="dxa"/>
                    <w:right w:w="57" w:type="dxa"/>
                  </w:tcMar>
                  <w:vAlign w:val="center"/>
                </w:tcPr>
                <w:p>
                  <w:pPr>
                    <w:pStyle w:val="26"/>
                    <w:spacing w:line="240" w:lineRule="auto"/>
                    <w:rPr>
                      <w:rFonts w:cs="Arial"/>
                      <w:szCs w:val="21"/>
                    </w:rPr>
                  </w:pPr>
                  <w:r>
                    <w:rPr>
                      <w:rFonts w:cs="Arial"/>
                      <w:szCs w:val="21"/>
                    </w:rPr>
                    <w:t>莲塘尾1</w:t>
                  </w:r>
                </w:p>
              </w:tc>
              <w:tc>
                <w:tcPr>
                  <w:tcW w:w="2320" w:type="dxa"/>
                  <w:vAlign w:val="center"/>
                </w:tcPr>
                <w:p>
                  <w:pPr>
                    <w:spacing w:line="240" w:lineRule="auto"/>
                    <w:ind w:firstLine="0" w:firstLineChars="0"/>
                    <w:jc w:val="center"/>
                    <w:rPr>
                      <w:rFonts w:cs="Arial"/>
                      <w:sz w:val="21"/>
                      <w:szCs w:val="21"/>
                    </w:rPr>
                  </w:pPr>
                  <w:r>
                    <w:rPr>
                      <w:rFonts w:hint="eastAsia" w:cs="Arial"/>
                      <w:sz w:val="21"/>
                      <w:szCs w:val="21"/>
                    </w:rPr>
                    <w:t>215</w:t>
                  </w:r>
                </w:p>
              </w:tc>
              <w:tc>
                <w:tcPr>
                  <w:tcW w:w="2524" w:type="dxa"/>
                  <w:vAlign w:val="center"/>
                </w:tcPr>
                <w:p>
                  <w:pPr>
                    <w:spacing w:line="240" w:lineRule="auto"/>
                    <w:ind w:firstLine="0" w:firstLineChars="0"/>
                    <w:jc w:val="center"/>
                    <w:rPr>
                      <w:rFonts w:cs="Arial"/>
                      <w:sz w:val="21"/>
                      <w:szCs w:val="21"/>
                    </w:rPr>
                  </w:pPr>
                  <w:r>
                    <w:rPr>
                      <w:rFonts w:hint="eastAsia" w:cs="Arial"/>
                      <w:sz w:val="21"/>
                      <w:szCs w:val="21"/>
                    </w:rPr>
                    <w:t>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72" w:type="dxa"/>
                  <w:tcMar>
                    <w:left w:w="57" w:type="dxa"/>
                    <w:right w:w="57" w:type="dxa"/>
                  </w:tcMar>
                  <w:vAlign w:val="center"/>
                </w:tcPr>
                <w:p>
                  <w:pPr>
                    <w:pStyle w:val="26"/>
                    <w:spacing w:line="240" w:lineRule="auto"/>
                    <w:rPr>
                      <w:rFonts w:cs="Arial"/>
                      <w:szCs w:val="21"/>
                    </w:rPr>
                  </w:pPr>
                  <w:r>
                    <w:rPr>
                      <w:rFonts w:cs="Arial"/>
                      <w:szCs w:val="21"/>
                    </w:rPr>
                    <w:t>莲塘尾2</w:t>
                  </w:r>
                </w:p>
              </w:tc>
              <w:tc>
                <w:tcPr>
                  <w:tcW w:w="2320" w:type="dxa"/>
                  <w:vAlign w:val="center"/>
                </w:tcPr>
                <w:p>
                  <w:pPr>
                    <w:spacing w:line="240" w:lineRule="auto"/>
                    <w:ind w:firstLine="0" w:firstLineChars="0"/>
                    <w:jc w:val="center"/>
                    <w:rPr>
                      <w:rFonts w:cs="Arial"/>
                      <w:sz w:val="21"/>
                      <w:szCs w:val="21"/>
                    </w:rPr>
                  </w:pPr>
                  <w:r>
                    <w:rPr>
                      <w:rFonts w:hint="eastAsia" w:cs="Arial"/>
                      <w:sz w:val="21"/>
                      <w:szCs w:val="21"/>
                    </w:rPr>
                    <w:t>1.3</w:t>
                  </w:r>
                </w:p>
              </w:tc>
              <w:tc>
                <w:tcPr>
                  <w:tcW w:w="2524" w:type="dxa"/>
                  <w:vAlign w:val="center"/>
                </w:tcPr>
                <w:p>
                  <w:pPr>
                    <w:spacing w:line="240" w:lineRule="auto"/>
                    <w:ind w:firstLine="0" w:firstLineChars="0"/>
                    <w:jc w:val="center"/>
                    <w:rPr>
                      <w:rFonts w:cs="Arial"/>
                      <w:sz w:val="21"/>
                      <w:szCs w:val="21"/>
                    </w:rPr>
                  </w:pPr>
                  <w:r>
                    <w:rPr>
                      <w:rFonts w:hint="eastAsia" w:cs="Arial"/>
                      <w:sz w:val="21"/>
                      <w:szCs w:val="21"/>
                    </w:rPr>
                    <w:t>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72" w:type="dxa"/>
                  <w:tcMar>
                    <w:left w:w="57" w:type="dxa"/>
                    <w:right w:w="57" w:type="dxa"/>
                  </w:tcMar>
                  <w:vAlign w:val="center"/>
                </w:tcPr>
                <w:p>
                  <w:pPr>
                    <w:pStyle w:val="26"/>
                    <w:spacing w:line="240" w:lineRule="auto"/>
                    <w:rPr>
                      <w:rFonts w:cs="Arial"/>
                      <w:szCs w:val="21"/>
                    </w:rPr>
                  </w:pPr>
                  <w:r>
                    <w:rPr>
                      <w:rFonts w:cs="Arial"/>
                      <w:szCs w:val="21"/>
                    </w:rPr>
                    <w:t>富乐花园</w:t>
                  </w:r>
                </w:p>
              </w:tc>
              <w:tc>
                <w:tcPr>
                  <w:tcW w:w="2320" w:type="dxa"/>
                  <w:vAlign w:val="center"/>
                </w:tcPr>
                <w:p>
                  <w:pPr>
                    <w:spacing w:line="240" w:lineRule="auto"/>
                    <w:ind w:firstLine="0" w:firstLineChars="0"/>
                    <w:jc w:val="center"/>
                    <w:rPr>
                      <w:rFonts w:cs="Arial"/>
                      <w:sz w:val="21"/>
                      <w:szCs w:val="21"/>
                    </w:rPr>
                  </w:pPr>
                  <w:r>
                    <w:rPr>
                      <w:rFonts w:hint="eastAsia" w:cs="Arial"/>
                      <w:sz w:val="21"/>
                      <w:szCs w:val="21"/>
                    </w:rPr>
                    <w:t>148.9</w:t>
                  </w:r>
                </w:p>
              </w:tc>
              <w:tc>
                <w:tcPr>
                  <w:tcW w:w="2524" w:type="dxa"/>
                  <w:vAlign w:val="center"/>
                </w:tcPr>
                <w:p>
                  <w:pPr>
                    <w:spacing w:line="240" w:lineRule="auto"/>
                    <w:ind w:firstLine="0" w:firstLineChars="0"/>
                    <w:jc w:val="center"/>
                    <w:rPr>
                      <w:rFonts w:cs="Arial"/>
                      <w:sz w:val="21"/>
                      <w:szCs w:val="21"/>
                    </w:rPr>
                  </w:pPr>
                  <w:r>
                    <w:rPr>
                      <w:rFonts w:hint="eastAsia" w:cs="Arial"/>
                      <w:sz w:val="21"/>
                      <w:szCs w:val="21"/>
                    </w:rPr>
                    <w:t>0.067</w:t>
                  </w:r>
                </w:p>
              </w:tc>
            </w:tr>
          </w:tbl>
          <w:p>
            <w:pPr>
              <w:pStyle w:val="26"/>
              <w:spacing w:line="240" w:lineRule="auto"/>
              <w:ind w:firstLine="360"/>
              <w:rPr>
                <w:kern w:val="0"/>
              </w:rPr>
            </w:pPr>
          </w:p>
          <w:p>
            <w:pPr>
              <w:pStyle w:val="34"/>
              <w:ind w:firstLine="360"/>
              <w:rPr>
                <w:rFonts w:cs="Arial"/>
                <w:kern w:val="0"/>
              </w:rPr>
            </w:pPr>
            <w:bookmarkStart w:id="32" w:name="_Ref437624242"/>
            <w:r>
              <w:rPr>
                <w:rFonts w:hint="eastAsia"/>
                <w:kern w:val="0"/>
              </w:rPr>
              <w:t xml:space="preserve">表 </w:t>
            </w:r>
            <w:r>
              <w:rPr>
                <w:kern w:val="0"/>
              </w:rPr>
              <w:fldChar w:fldCharType="begin"/>
            </w:r>
            <w:r>
              <w:rPr>
                <w:kern w:val="0"/>
              </w:rPr>
              <w:instrText xml:space="preserve"> </w:instrText>
            </w:r>
            <w:r>
              <w:rPr>
                <w:rFonts w:hint="eastAsia"/>
                <w:kern w:val="0"/>
              </w:rPr>
              <w:instrText xml:space="preserve">SEQ 表 \* ARABIC</w:instrText>
            </w:r>
            <w:r>
              <w:rPr>
                <w:kern w:val="0"/>
              </w:rPr>
              <w:instrText xml:space="preserve"> </w:instrText>
            </w:r>
            <w:r>
              <w:rPr>
                <w:kern w:val="0"/>
              </w:rPr>
              <w:fldChar w:fldCharType="separate"/>
            </w:r>
            <w:r>
              <w:rPr>
                <w:kern w:val="0"/>
              </w:rPr>
              <w:t>22</w:t>
            </w:r>
            <w:r>
              <w:rPr>
                <w:kern w:val="0"/>
              </w:rPr>
              <w:fldChar w:fldCharType="end"/>
            </w:r>
            <w:bookmarkEnd w:id="32"/>
            <w:r>
              <w:rPr>
                <w:rFonts w:hint="eastAsia"/>
                <w:kern w:val="0"/>
              </w:rPr>
              <w:t xml:space="preserve">  </w:t>
            </w:r>
            <w:r>
              <w:rPr>
                <w:kern w:val="0"/>
              </w:rPr>
              <w:t>环境保护目标无线电干扰监测结果</w:t>
            </w:r>
          </w:p>
          <w:tbl>
            <w:tblPr>
              <w:tblStyle w:val="19"/>
              <w:tblW w:w="8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18"/>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3118" w:type="dxa"/>
                  <w:vAlign w:val="center"/>
                </w:tcPr>
                <w:p>
                  <w:pPr>
                    <w:pStyle w:val="26"/>
                    <w:spacing w:line="240" w:lineRule="auto"/>
                    <w:rPr>
                      <w:rFonts w:cs="Arial"/>
                      <w:b/>
                    </w:rPr>
                  </w:pPr>
                  <w:r>
                    <w:rPr>
                      <w:rFonts w:cs="Arial"/>
                      <w:b/>
                    </w:rPr>
                    <w:t>环境保护目标</w:t>
                  </w:r>
                </w:p>
              </w:tc>
              <w:tc>
                <w:tcPr>
                  <w:tcW w:w="4998" w:type="dxa"/>
                  <w:vAlign w:val="center"/>
                </w:tcPr>
                <w:p>
                  <w:pPr>
                    <w:pStyle w:val="26"/>
                    <w:spacing w:line="240" w:lineRule="auto"/>
                    <w:rPr>
                      <w:rFonts w:cs="Arial"/>
                      <w:b/>
                    </w:rPr>
                  </w:pPr>
                  <w:r>
                    <w:rPr>
                      <w:rFonts w:cs="Arial"/>
                      <w:b/>
                    </w:rPr>
                    <w:t>0.5MHz无线电干扰值（dB（μV/m））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3118" w:type="dxa"/>
                  <w:vAlign w:val="center"/>
                </w:tcPr>
                <w:p>
                  <w:pPr>
                    <w:pStyle w:val="26"/>
                    <w:spacing w:line="240" w:lineRule="auto"/>
                    <w:rPr>
                      <w:rFonts w:cs="Arial"/>
                      <w:szCs w:val="21"/>
                    </w:rPr>
                  </w:pPr>
                  <w:r>
                    <w:rPr>
                      <w:rFonts w:cs="Arial"/>
                      <w:szCs w:val="21"/>
                    </w:rPr>
                    <w:t>梅江东变电站南侧在建小区</w:t>
                  </w:r>
                </w:p>
              </w:tc>
              <w:tc>
                <w:tcPr>
                  <w:tcW w:w="4998" w:type="dxa"/>
                  <w:vAlign w:val="center"/>
                </w:tcPr>
                <w:p>
                  <w:pPr>
                    <w:spacing w:line="240" w:lineRule="auto"/>
                    <w:ind w:firstLine="0" w:firstLineChars="0"/>
                    <w:jc w:val="center"/>
                    <w:rPr>
                      <w:rFonts w:cs="Arial"/>
                      <w:sz w:val="21"/>
                      <w:szCs w:val="21"/>
                    </w:rPr>
                  </w:pPr>
                  <w:r>
                    <w:rPr>
                      <w:rFonts w:hint="eastAsia" w:cs="Arial"/>
                      <w:sz w:val="21"/>
                      <w:szCs w:val="21"/>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3118" w:type="dxa"/>
                  <w:vAlign w:val="center"/>
                </w:tcPr>
                <w:p>
                  <w:pPr>
                    <w:pStyle w:val="26"/>
                    <w:spacing w:line="240" w:lineRule="auto"/>
                    <w:rPr>
                      <w:rFonts w:cs="Arial"/>
                      <w:szCs w:val="21"/>
                    </w:rPr>
                  </w:pPr>
                  <w:r>
                    <w:rPr>
                      <w:rFonts w:cs="Arial"/>
                      <w:szCs w:val="21"/>
                    </w:rPr>
                    <w:t>223省道旁民宅</w:t>
                  </w:r>
                </w:p>
              </w:tc>
              <w:tc>
                <w:tcPr>
                  <w:tcW w:w="4998" w:type="dxa"/>
                  <w:vAlign w:val="center"/>
                </w:tcPr>
                <w:p>
                  <w:pPr>
                    <w:spacing w:line="240" w:lineRule="auto"/>
                    <w:ind w:firstLine="0" w:firstLineChars="0"/>
                    <w:jc w:val="center"/>
                    <w:rPr>
                      <w:rFonts w:cs="Arial"/>
                      <w:sz w:val="21"/>
                      <w:szCs w:val="21"/>
                    </w:rPr>
                  </w:pPr>
                  <w:r>
                    <w:rPr>
                      <w:rFonts w:hint="eastAsia" w:cs="Arial"/>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3118" w:type="dxa"/>
                  <w:vAlign w:val="center"/>
                </w:tcPr>
                <w:p>
                  <w:pPr>
                    <w:pStyle w:val="26"/>
                    <w:spacing w:line="240" w:lineRule="auto"/>
                    <w:rPr>
                      <w:rFonts w:cs="Arial"/>
                      <w:szCs w:val="21"/>
                    </w:rPr>
                  </w:pPr>
                  <w:r>
                    <w:rPr>
                      <w:rFonts w:cs="Arial"/>
                      <w:szCs w:val="21"/>
                    </w:rPr>
                    <w:t>黄坑村1</w:t>
                  </w:r>
                </w:p>
              </w:tc>
              <w:tc>
                <w:tcPr>
                  <w:tcW w:w="4998" w:type="dxa"/>
                  <w:vAlign w:val="center"/>
                </w:tcPr>
                <w:p>
                  <w:pPr>
                    <w:spacing w:line="240" w:lineRule="auto"/>
                    <w:ind w:firstLine="0" w:firstLineChars="0"/>
                    <w:jc w:val="center"/>
                    <w:rPr>
                      <w:rFonts w:cs="Arial"/>
                      <w:sz w:val="21"/>
                      <w:szCs w:val="21"/>
                    </w:rPr>
                  </w:pPr>
                  <w:r>
                    <w:rPr>
                      <w:rFonts w:hint="eastAsia" w:cs="Arial"/>
                      <w:sz w:val="21"/>
                      <w:szCs w:val="21"/>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3118" w:type="dxa"/>
                  <w:vAlign w:val="center"/>
                </w:tcPr>
                <w:p>
                  <w:pPr>
                    <w:pStyle w:val="26"/>
                    <w:spacing w:line="240" w:lineRule="auto"/>
                    <w:rPr>
                      <w:rFonts w:cs="Arial"/>
                      <w:szCs w:val="21"/>
                    </w:rPr>
                  </w:pPr>
                  <w:r>
                    <w:rPr>
                      <w:rFonts w:cs="Arial"/>
                      <w:szCs w:val="21"/>
                    </w:rPr>
                    <w:t>黄坑村2</w:t>
                  </w:r>
                </w:p>
              </w:tc>
              <w:tc>
                <w:tcPr>
                  <w:tcW w:w="4998" w:type="dxa"/>
                  <w:vAlign w:val="center"/>
                </w:tcPr>
                <w:p>
                  <w:pPr>
                    <w:spacing w:line="240" w:lineRule="auto"/>
                    <w:ind w:firstLine="0" w:firstLineChars="0"/>
                    <w:jc w:val="center"/>
                    <w:rPr>
                      <w:rFonts w:cs="Arial"/>
                      <w:sz w:val="21"/>
                      <w:szCs w:val="21"/>
                    </w:rPr>
                  </w:pPr>
                  <w:r>
                    <w:rPr>
                      <w:rFonts w:hint="eastAsia" w:cs="Arial"/>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3118" w:type="dxa"/>
                  <w:vAlign w:val="center"/>
                </w:tcPr>
                <w:p>
                  <w:pPr>
                    <w:pStyle w:val="26"/>
                    <w:spacing w:line="240" w:lineRule="auto"/>
                    <w:rPr>
                      <w:rFonts w:cs="Arial"/>
                      <w:szCs w:val="21"/>
                    </w:rPr>
                  </w:pPr>
                  <w:r>
                    <w:rPr>
                      <w:rFonts w:cs="Arial"/>
                      <w:szCs w:val="21"/>
                    </w:rPr>
                    <w:t>双黄村下黄坑21号</w:t>
                  </w:r>
                </w:p>
              </w:tc>
              <w:tc>
                <w:tcPr>
                  <w:tcW w:w="4998" w:type="dxa"/>
                  <w:vAlign w:val="center"/>
                </w:tcPr>
                <w:p>
                  <w:pPr>
                    <w:spacing w:line="240" w:lineRule="auto"/>
                    <w:ind w:firstLine="0" w:firstLineChars="0"/>
                    <w:jc w:val="center"/>
                    <w:rPr>
                      <w:rFonts w:cs="Arial"/>
                      <w:sz w:val="21"/>
                      <w:szCs w:val="21"/>
                    </w:rPr>
                  </w:pPr>
                  <w:r>
                    <w:rPr>
                      <w:rFonts w:hint="eastAsia" w:cs="Arial"/>
                      <w:sz w:val="21"/>
                      <w:szCs w:val="21"/>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3118" w:type="dxa"/>
                  <w:vAlign w:val="center"/>
                </w:tcPr>
                <w:p>
                  <w:pPr>
                    <w:pStyle w:val="26"/>
                    <w:spacing w:line="240" w:lineRule="auto"/>
                    <w:rPr>
                      <w:rFonts w:cs="Arial"/>
                      <w:szCs w:val="21"/>
                    </w:rPr>
                  </w:pPr>
                  <w:r>
                    <w:rPr>
                      <w:rFonts w:cs="Arial"/>
                      <w:szCs w:val="21"/>
                    </w:rPr>
                    <w:t>莲塘尾1</w:t>
                  </w:r>
                </w:p>
              </w:tc>
              <w:tc>
                <w:tcPr>
                  <w:tcW w:w="4998" w:type="dxa"/>
                  <w:vAlign w:val="center"/>
                </w:tcPr>
                <w:p>
                  <w:pPr>
                    <w:spacing w:line="240" w:lineRule="auto"/>
                    <w:ind w:firstLine="0" w:firstLineChars="0"/>
                    <w:jc w:val="center"/>
                    <w:rPr>
                      <w:rFonts w:cs="Arial"/>
                      <w:sz w:val="21"/>
                      <w:szCs w:val="21"/>
                    </w:rPr>
                  </w:pPr>
                  <w:r>
                    <w:rPr>
                      <w:rFonts w:hint="eastAsia" w:cs="Arial"/>
                      <w:sz w:val="21"/>
                      <w:szCs w:val="21"/>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3118" w:type="dxa"/>
                  <w:vAlign w:val="center"/>
                </w:tcPr>
                <w:p>
                  <w:pPr>
                    <w:pStyle w:val="26"/>
                    <w:spacing w:line="240" w:lineRule="auto"/>
                    <w:rPr>
                      <w:rFonts w:cs="Arial"/>
                      <w:szCs w:val="21"/>
                    </w:rPr>
                  </w:pPr>
                  <w:r>
                    <w:rPr>
                      <w:rFonts w:cs="Arial"/>
                      <w:szCs w:val="21"/>
                    </w:rPr>
                    <w:t>莲塘尾2</w:t>
                  </w:r>
                </w:p>
              </w:tc>
              <w:tc>
                <w:tcPr>
                  <w:tcW w:w="4998" w:type="dxa"/>
                  <w:vAlign w:val="center"/>
                </w:tcPr>
                <w:p>
                  <w:pPr>
                    <w:spacing w:line="240" w:lineRule="auto"/>
                    <w:ind w:firstLine="0" w:firstLineChars="0"/>
                    <w:jc w:val="center"/>
                    <w:rPr>
                      <w:rFonts w:cs="Arial"/>
                      <w:sz w:val="21"/>
                      <w:szCs w:val="21"/>
                    </w:rPr>
                  </w:pPr>
                  <w:r>
                    <w:rPr>
                      <w:rFonts w:hint="eastAsia" w:cs="Arial"/>
                      <w:sz w:val="21"/>
                      <w:szCs w:val="21"/>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3118" w:type="dxa"/>
                  <w:vAlign w:val="center"/>
                </w:tcPr>
                <w:p>
                  <w:pPr>
                    <w:pStyle w:val="26"/>
                    <w:spacing w:line="240" w:lineRule="auto"/>
                    <w:rPr>
                      <w:rFonts w:cs="Arial"/>
                      <w:szCs w:val="21"/>
                    </w:rPr>
                  </w:pPr>
                  <w:r>
                    <w:rPr>
                      <w:rFonts w:cs="Arial"/>
                      <w:szCs w:val="21"/>
                    </w:rPr>
                    <w:t>富乐花园</w:t>
                  </w:r>
                </w:p>
              </w:tc>
              <w:tc>
                <w:tcPr>
                  <w:tcW w:w="4998" w:type="dxa"/>
                  <w:vAlign w:val="center"/>
                </w:tcPr>
                <w:p>
                  <w:pPr>
                    <w:spacing w:line="240" w:lineRule="auto"/>
                    <w:ind w:firstLine="0" w:firstLineChars="0"/>
                    <w:jc w:val="center"/>
                    <w:rPr>
                      <w:rFonts w:cs="Arial"/>
                      <w:sz w:val="21"/>
                      <w:szCs w:val="21"/>
                    </w:rPr>
                  </w:pPr>
                  <w:r>
                    <w:rPr>
                      <w:rFonts w:hint="eastAsia" w:cs="Arial"/>
                      <w:sz w:val="21"/>
                      <w:szCs w:val="21"/>
                    </w:rPr>
                    <w:t>41.9</w:t>
                  </w:r>
                </w:p>
              </w:tc>
            </w:tr>
          </w:tbl>
          <w:p>
            <w:pPr>
              <w:autoSpaceDE w:val="0"/>
              <w:autoSpaceDN w:val="0"/>
              <w:spacing w:line="240" w:lineRule="auto"/>
              <w:ind w:firstLine="360"/>
              <w:jc w:val="center"/>
              <w:rPr>
                <w:rFonts w:cs="Arial"/>
                <w:kern w:val="0"/>
                <w:sz w:val="18"/>
                <w:szCs w:val="18"/>
              </w:rPr>
            </w:pPr>
          </w:p>
          <w:p>
            <w:pPr>
              <w:autoSpaceDE w:val="0"/>
              <w:autoSpaceDN w:val="0"/>
              <w:ind w:firstLine="456"/>
              <w:rPr>
                <w:b/>
                <w:color w:val="FF0000"/>
                <w:spacing w:val="-6"/>
                <w:kern w:val="0"/>
                <w:szCs w:val="24"/>
              </w:rPr>
            </w:pPr>
            <w:r>
              <w:rPr>
                <w:rFonts w:cs="Arial"/>
                <w:spacing w:val="-6"/>
                <w:kern w:val="0"/>
              </w:rPr>
              <w:t>由</w:t>
            </w:r>
            <w:r>
              <w:rPr>
                <w:rFonts w:cs="Arial"/>
                <w:spacing w:val="-6"/>
                <w:kern w:val="0"/>
              </w:rPr>
              <w:fldChar w:fldCharType="begin"/>
            </w:r>
            <w:r>
              <w:rPr>
                <w:rFonts w:cs="Arial"/>
                <w:spacing w:val="-6"/>
                <w:kern w:val="0"/>
              </w:rPr>
              <w:instrText xml:space="preserve"> REF _Ref437624233 \h  \* MERGEFORMAT </w:instrText>
            </w:r>
            <w:r>
              <w:rPr>
                <w:rFonts w:cs="Arial"/>
                <w:spacing w:val="-6"/>
                <w:kern w:val="0"/>
              </w:rPr>
              <w:fldChar w:fldCharType="separate"/>
            </w:r>
            <w:r>
              <w:rPr>
                <w:rFonts w:hint="eastAsia"/>
                <w:spacing w:val="-6"/>
                <w:kern w:val="0"/>
              </w:rPr>
              <w:t xml:space="preserve">表 </w:t>
            </w:r>
            <w:r>
              <w:rPr>
                <w:spacing w:val="-6"/>
                <w:kern w:val="0"/>
              </w:rPr>
              <w:t>21</w:t>
            </w:r>
            <w:r>
              <w:rPr>
                <w:rFonts w:cs="Arial"/>
                <w:spacing w:val="-6"/>
                <w:kern w:val="0"/>
              </w:rPr>
              <w:fldChar w:fldCharType="end"/>
            </w:r>
            <w:r>
              <w:rPr>
                <w:rFonts w:cs="Arial"/>
                <w:spacing w:val="-6"/>
                <w:kern w:val="0"/>
              </w:rPr>
              <w:t>可知，环境</w:t>
            </w:r>
            <w:r>
              <w:rPr>
                <w:rFonts w:hint="eastAsia" w:cs="Arial"/>
                <w:spacing w:val="-6"/>
                <w:kern w:val="0"/>
              </w:rPr>
              <w:t>保护</w:t>
            </w:r>
            <w:r>
              <w:rPr>
                <w:rFonts w:cs="Arial"/>
                <w:spacing w:val="-6"/>
                <w:kern w:val="0"/>
              </w:rPr>
              <w:t>目标的工频电场为</w:t>
            </w:r>
            <w:r>
              <w:rPr>
                <w:rFonts w:hint="eastAsia" w:cs="Arial"/>
                <w:spacing w:val="-6"/>
                <w:kern w:val="0"/>
              </w:rPr>
              <w:t>1.</w:t>
            </w:r>
            <w:r>
              <w:rPr>
                <w:rFonts w:cs="Arial"/>
                <w:spacing w:val="-6"/>
                <w:kern w:val="0"/>
              </w:rPr>
              <w:t>3～</w:t>
            </w:r>
            <w:r>
              <w:rPr>
                <w:rFonts w:hint="eastAsia" w:cs="Arial"/>
                <w:spacing w:val="-6"/>
                <w:kern w:val="0"/>
              </w:rPr>
              <w:t>1</w:t>
            </w:r>
            <w:r>
              <w:rPr>
                <w:rFonts w:cs="Arial"/>
                <w:spacing w:val="-6"/>
                <w:kern w:val="0"/>
              </w:rPr>
              <w:t>48</w:t>
            </w:r>
            <w:r>
              <w:rPr>
                <w:rFonts w:hint="eastAsia" w:cs="Arial"/>
                <w:spacing w:val="-6"/>
                <w:kern w:val="0"/>
              </w:rPr>
              <w:t>.</w:t>
            </w:r>
            <w:r>
              <w:rPr>
                <w:rFonts w:cs="Arial"/>
                <w:spacing w:val="-6"/>
                <w:kern w:val="0"/>
              </w:rPr>
              <w:t>9V/m，磁感应强度为</w:t>
            </w:r>
            <w:r>
              <w:rPr>
                <w:rFonts w:hint="eastAsia" w:cs="Arial"/>
                <w:spacing w:val="-6"/>
                <w:kern w:val="0"/>
              </w:rPr>
              <w:t>0.02</w:t>
            </w:r>
            <w:r>
              <w:rPr>
                <w:rFonts w:cs="Arial"/>
                <w:spacing w:val="-6"/>
                <w:kern w:val="0"/>
              </w:rPr>
              <w:t>6～</w:t>
            </w:r>
            <w:r>
              <w:rPr>
                <w:rFonts w:hint="eastAsia" w:cs="Arial"/>
                <w:spacing w:val="-6"/>
                <w:kern w:val="0"/>
              </w:rPr>
              <w:t>0.1</w:t>
            </w:r>
            <w:r>
              <w:rPr>
                <w:rFonts w:cs="Arial"/>
                <w:spacing w:val="-6"/>
                <w:kern w:val="0"/>
              </w:rPr>
              <w:t>56</w:t>
            </w:r>
            <w:r>
              <w:rPr>
                <w:rFonts w:hint="eastAsia" w:cs="Arial"/>
                <w:spacing w:val="-6"/>
                <w:kern w:val="0"/>
              </w:rPr>
              <w:t>μ</w:t>
            </w:r>
            <w:r>
              <w:rPr>
                <w:rFonts w:cs="Arial"/>
                <w:spacing w:val="-6"/>
                <w:kern w:val="0"/>
              </w:rPr>
              <w:t>T，分别远低于4kV/m和0.1mT的标准限值要求；</w:t>
            </w:r>
            <w:r>
              <w:rPr>
                <w:rFonts w:hint="eastAsia" w:cs="Arial"/>
                <w:spacing w:val="-6"/>
                <w:kern w:val="0"/>
              </w:rPr>
              <w:t>由</w:t>
            </w:r>
            <w:r>
              <w:rPr>
                <w:rFonts w:cs="Arial"/>
                <w:spacing w:val="-6"/>
                <w:kern w:val="0"/>
              </w:rPr>
              <w:fldChar w:fldCharType="begin"/>
            </w:r>
            <w:r>
              <w:rPr>
                <w:rFonts w:cs="Arial"/>
                <w:spacing w:val="-6"/>
                <w:kern w:val="0"/>
              </w:rPr>
              <w:instrText xml:space="preserve"> REF _Ref437624242 \h  \* MERGEFORMAT </w:instrText>
            </w:r>
            <w:r>
              <w:rPr>
                <w:rFonts w:cs="Arial"/>
                <w:spacing w:val="-6"/>
                <w:kern w:val="0"/>
              </w:rPr>
              <w:fldChar w:fldCharType="separate"/>
            </w:r>
            <w:r>
              <w:rPr>
                <w:rFonts w:hint="eastAsia"/>
                <w:spacing w:val="-6"/>
                <w:kern w:val="0"/>
              </w:rPr>
              <w:t xml:space="preserve">表 </w:t>
            </w:r>
            <w:r>
              <w:rPr>
                <w:spacing w:val="-6"/>
                <w:kern w:val="0"/>
              </w:rPr>
              <w:t>22</w:t>
            </w:r>
            <w:r>
              <w:rPr>
                <w:rFonts w:cs="Arial"/>
                <w:spacing w:val="-6"/>
                <w:kern w:val="0"/>
              </w:rPr>
              <w:fldChar w:fldCharType="end"/>
            </w:r>
            <w:r>
              <w:rPr>
                <w:rFonts w:hint="eastAsia" w:cs="Arial"/>
                <w:spacing w:val="-6"/>
                <w:kern w:val="0"/>
              </w:rPr>
              <w:t>可知，</w:t>
            </w:r>
            <w:r>
              <w:rPr>
                <w:rFonts w:cs="Arial"/>
                <w:spacing w:val="-6"/>
                <w:kern w:val="0"/>
              </w:rPr>
              <w:t>0.5MHz无线电干扰值为39</w:t>
            </w:r>
            <w:r>
              <w:rPr>
                <w:rFonts w:hint="eastAsia" w:cs="Arial"/>
                <w:spacing w:val="-6"/>
                <w:kern w:val="0"/>
              </w:rPr>
              <w:t>.</w:t>
            </w:r>
            <w:r>
              <w:rPr>
                <w:rFonts w:cs="Arial"/>
                <w:spacing w:val="-6"/>
                <w:kern w:val="0"/>
              </w:rPr>
              <w:t>1</w:t>
            </w:r>
            <w:r>
              <w:rPr>
                <w:rFonts w:hint="eastAsia" w:cs="Arial"/>
                <w:spacing w:val="-6"/>
                <w:kern w:val="0"/>
              </w:rPr>
              <w:t>～4</w:t>
            </w:r>
            <w:r>
              <w:rPr>
                <w:rFonts w:cs="Arial"/>
                <w:spacing w:val="-6"/>
                <w:kern w:val="0"/>
              </w:rPr>
              <w:t>1</w:t>
            </w:r>
            <w:r>
              <w:rPr>
                <w:rFonts w:hint="eastAsia" w:cs="Arial"/>
                <w:spacing w:val="-6"/>
                <w:kern w:val="0"/>
              </w:rPr>
              <w:t>.</w:t>
            </w:r>
            <w:r>
              <w:rPr>
                <w:rFonts w:cs="Arial"/>
                <w:spacing w:val="-6"/>
                <w:kern w:val="0"/>
              </w:rPr>
              <w:t>9dB（μV/m），低于的标准限值要求。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18" w:type="dxa"/>
            <w:vMerge w:val="restart"/>
            <w:vAlign w:val="center"/>
          </w:tcPr>
          <w:p>
            <w:pPr>
              <w:autoSpaceDE w:val="0"/>
              <w:autoSpaceDN w:val="0"/>
              <w:ind w:firstLine="0" w:firstLineChars="0"/>
              <w:jc w:val="center"/>
              <w:rPr>
                <w:rFonts w:cs="Arial"/>
                <w:kern w:val="0"/>
              </w:rPr>
            </w:pPr>
            <w:r>
              <w:rPr>
                <w:rFonts w:hint="eastAsia" w:cs="Arial"/>
                <w:kern w:val="0"/>
              </w:rPr>
              <w:t>声</w:t>
            </w:r>
          </w:p>
          <w:p>
            <w:pPr>
              <w:autoSpaceDE w:val="0"/>
              <w:autoSpaceDN w:val="0"/>
              <w:ind w:firstLine="0" w:firstLineChars="0"/>
              <w:jc w:val="center"/>
              <w:rPr>
                <w:rFonts w:cs="Arial"/>
                <w:kern w:val="0"/>
              </w:rPr>
            </w:pPr>
            <w:r>
              <w:rPr>
                <w:rFonts w:hint="eastAsia" w:cs="Arial"/>
                <w:kern w:val="0"/>
              </w:rPr>
              <w:t>环境</w:t>
            </w:r>
          </w:p>
          <w:p>
            <w:pPr>
              <w:autoSpaceDE w:val="0"/>
              <w:autoSpaceDN w:val="0"/>
              <w:ind w:firstLine="0" w:firstLineChars="0"/>
              <w:jc w:val="center"/>
              <w:rPr>
                <w:rFonts w:cs="Arial"/>
                <w:color w:val="FF0000"/>
                <w:kern w:val="0"/>
              </w:rPr>
            </w:pPr>
            <w:r>
              <w:rPr>
                <w:rFonts w:hint="eastAsia" w:cs="Arial"/>
                <w:kern w:val="0"/>
              </w:rPr>
              <w:t>监测</w:t>
            </w:r>
          </w:p>
        </w:tc>
        <w:tc>
          <w:tcPr>
            <w:tcW w:w="8342" w:type="dxa"/>
          </w:tcPr>
          <w:p>
            <w:pPr>
              <w:ind w:firstLine="0" w:firstLineChars="0"/>
              <w:rPr>
                <w:b/>
                <w:kern w:val="0"/>
              </w:rPr>
            </w:pPr>
            <w:r>
              <w:rPr>
                <w:rFonts w:hint="eastAsia"/>
                <w:b/>
                <w:kern w:val="0"/>
              </w:rPr>
              <w:t>监测因子及监测频次</w:t>
            </w:r>
          </w:p>
          <w:p>
            <w:pPr>
              <w:ind w:firstLine="480"/>
              <w:rPr>
                <w:kern w:val="0"/>
              </w:rPr>
            </w:pPr>
            <w:r>
              <w:rPr>
                <w:rFonts w:hint="eastAsia"/>
                <w:kern w:val="0"/>
              </w:rPr>
              <w:t>a）监测因子</w:t>
            </w:r>
          </w:p>
          <w:p>
            <w:pPr>
              <w:ind w:firstLine="480"/>
              <w:rPr>
                <w:kern w:val="0"/>
              </w:rPr>
            </w:pPr>
            <w:r>
              <w:rPr>
                <w:rFonts w:hint="eastAsia"/>
                <w:kern w:val="0"/>
              </w:rPr>
              <w:t>等效连续A声级L</w:t>
            </w:r>
            <w:r>
              <w:rPr>
                <w:rFonts w:hint="eastAsia"/>
                <w:kern w:val="0"/>
                <w:vertAlign w:val="subscript"/>
              </w:rPr>
              <w:t>Aeq</w:t>
            </w:r>
          </w:p>
          <w:p>
            <w:pPr>
              <w:ind w:firstLine="480"/>
              <w:rPr>
                <w:kern w:val="0"/>
              </w:rPr>
            </w:pPr>
            <w:r>
              <w:rPr>
                <w:rFonts w:hint="eastAsia"/>
                <w:kern w:val="0"/>
              </w:rPr>
              <w:t>b）监测频次</w:t>
            </w:r>
          </w:p>
          <w:p>
            <w:pPr>
              <w:ind w:firstLine="480"/>
              <w:rPr>
                <w:b/>
                <w:color w:val="FF0000"/>
                <w:kern w:val="0"/>
                <w:szCs w:val="24"/>
              </w:rPr>
            </w:pPr>
            <w:r>
              <w:rPr>
                <w:rFonts w:hint="eastAsia"/>
                <w:kern w:val="0"/>
              </w:rPr>
              <w:t>昼、夜各监测1次，监测1天。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18" w:type="dxa"/>
            <w:vMerge w:val="continue"/>
          </w:tcPr>
          <w:p>
            <w:pPr>
              <w:autoSpaceDE w:val="0"/>
              <w:autoSpaceDN w:val="0"/>
              <w:ind w:firstLine="0" w:firstLineChars="0"/>
              <w:jc w:val="center"/>
              <w:rPr>
                <w:rFonts w:cs="Arial"/>
                <w:color w:val="FF0000"/>
                <w:kern w:val="0"/>
              </w:rPr>
            </w:pPr>
          </w:p>
        </w:tc>
        <w:tc>
          <w:tcPr>
            <w:tcW w:w="8342" w:type="dxa"/>
          </w:tcPr>
          <w:p>
            <w:pPr>
              <w:ind w:firstLine="0" w:firstLineChars="0"/>
              <w:rPr>
                <w:b/>
                <w:kern w:val="0"/>
              </w:rPr>
            </w:pPr>
            <w:r>
              <w:rPr>
                <w:rFonts w:hint="eastAsia"/>
                <w:b/>
                <w:kern w:val="0"/>
              </w:rPr>
              <w:t>监测方法及监测布点</w:t>
            </w:r>
          </w:p>
          <w:p>
            <w:pPr>
              <w:ind w:firstLine="480"/>
              <w:rPr>
                <w:kern w:val="0"/>
              </w:rPr>
            </w:pPr>
            <w:r>
              <w:rPr>
                <w:rFonts w:hint="eastAsia"/>
                <w:kern w:val="0"/>
              </w:rPr>
              <w:t>a）监测方法</w:t>
            </w:r>
          </w:p>
          <w:p>
            <w:pPr>
              <w:ind w:firstLine="456"/>
              <w:rPr>
                <w:spacing w:val="-6"/>
                <w:kern w:val="0"/>
              </w:rPr>
            </w:pPr>
            <w:r>
              <w:rPr>
                <w:spacing w:val="-6"/>
                <w:kern w:val="0"/>
              </w:rPr>
              <w:t>按</w:t>
            </w:r>
            <w:r>
              <w:rPr>
                <w:rFonts w:hint="eastAsia"/>
                <w:spacing w:val="-6"/>
                <w:kern w:val="0"/>
              </w:rPr>
              <w:t>《工业企业厂界环境噪声排放标准》（GB</w:t>
            </w:r>
            <w:r>
              <w:rPr>
                <w:spacing w:val="-6"/>
                <w:kern w:val="0"/>
              </w:rPr>
              <w:t>12348</w:t>
            </w:r>
            <w:r>
              <w:rPr>
                <w:rFonts w:hint="eastAsia"/>
                <w:spacing w:val="-6"/>
                <w:kern w:val="0"/>
              </w:rPr>
              <w:t>－2008）</w:t>
            </w:r>
            <w:r>
              <w:rPr>
                <w:spacing w:val="-6"/>
                <w:kern w:val="0"/>
              </w:rPr>
              <w:t>中的监测方法进行。</w:t>
            </w:r>
          </w:p>
          <w:p>
            <w:pPr>
              <w:ind w:firstLine="480"/>
              <w:rPr>
                <w:kern w:val="0"/>
              </w:rPr>
            </w:pPr>
            <w:r>
              <w:rPr>
                <w:rFonts w:hint="eastAsia"/>
                <w:kern w:val="0"/>
              </w:rPr>
              <w:t>b）监测布点</w:t>
            </w:r>
          </w:p>
          <w:p>
            <w:pPr>
              <w:ind w:firstLine="480" w:firstLineChars="0"/>
              <w:rPr>
                <w:kern w:val="0"/>
              </w:rPr>
            </w:pPr>
            <w:r>
              <w:rPr>
                <w:rFonts w:hint="eastAsia"/>
                <w:kern w:val="0"/>
              </w:rPr>
              <w:t>变电站：在</w:t>
            </w:r>
            <w:r>
              <w:rPr>
                <w:kern w:val="0"/>
              </w:rPr>
              <w:t>22</w:t>
            </w:r>
            <w:r>
              <w:rPr>
                <w:rFonts w:hint="eastAsia"/>
                <w:kern w:val="0"/>
              </w:rPr>
              <w:t>0kV梅江东变电站四周围墙外各布设</w:t>
            </w:r>
            <w:r>
              <w:rPr>
                <w:kern w:val="0"/>
              </w:rPr>
              <w:t>2</w:t>
            </w:r>
            <w:r>
              <w:rPr>
                <w:rFonts w:hint="eastAsia"/>
                <w:kern w:val="0"/>
              </w:rPr>
              <w:t>个噪声监测点，点位在距围墙1m处。</w:t>
            </w:r>
          </w:p>
          <w:p>
            <w:pPr>
              <w:ind w:firstLine="480"/>
              <w:rPr>
                <w:kern w:val="0"/>
              </w:rPr>
            </w:pPr>
            <w:r>
              <w:rPr>
                <w:rFonts w:hint="eastAsia"/>
                <w:kern w:val="0"/>
              </w:rPr>
              <w:t>环境敏感目标的噪声监测点在房屋外1m处。</w:t>
            </w:r>
          </w:p>
          <w:p>
            <w:pPr>
              <w:ind w:firstLine="480"/>
              <w:rPr>
                <w:b/>
                <w:kern w:val="0"/>
                <w:szCs w:val="24"/>
              </w:rPr>
            </w:pPr>
            <w:r>
              <w:rPr>
                <w:rFonts w:hint="eastAsia"/>
                <w:kern w:val="0"/>
              </w:rPr>
              <w:t>监测点位置详见附图2、</w:t>
            </w:r>
            <w:r>
              <w:rPr>
                <w:kern w:val="0"/>
              </w:rPr>
              <w:t>3、</w:t>
            </w:r>
            <w:r>
              <w:rPr>
                <w:rFonts w:hint="eastAsia"/>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18" w:type="dxa"/>
            <w:vMerge w:val="continue"/>
          </w:tcPr>
          <w:p>
            <w:pPr>
              <w:autoSpaceDE w:val="0"/>
              <w:autoSpaceDN w:val="0"/>
              <w:ind w:firstLine="0" w:firstLineChars="0"/>
              <w:jc w:val="center"/>
              <w:rPr>
                <w:rFonts w:cs="Arial"/>
                <w:color w:val="FF0000"/>
                <w:kern w:val="0"/>
              </w:rPr>
            </w:pPr>
          </w:p>
        </w:tc>
        <w:tc>
          <w:tcPr>
            <w:tcW w:w="8342" w:type="dxa"/>
          </w:tcPr>
          <w:p>
            <w:pPr>
              <w:ind w:firstLine="0" w:firstLineChars="0"/>
              <w:rPr>
                <w:b/>
                <w:kern w:val="0"/>
                <w:szCs w:val="24"/>
              </w:rPr>
            </w:pPr>
            <w:r>
              <w:rPr>
                <w:b/>
                <w:kern w:val="0"/>
                <w:szCs w:val="24"/>
              </w:rPr>
              <w:t>监测单位、监测时间、监测环境条件</w:t>
            </w:r>
          </w:p>
          <w:p>
            <w:pPr>
              <w:ind w:firstLine="480"/>
              <w:rPr>
                <w:kern w:val="0"/>
              </w:rPr>
            </w:pPr>
            <w:r>
              <w:rPr>
                <w:rFonts w:hint="eastAsia"/>
                <w:kern w:val="0"/>
              </w:rPr>
              <w:t>a）监测单位</w:t>
            </w:r>
          </w:p>
          <w:p>
            <w:pPr>
              <w:ind w:firstLine="480"/>
              <w:rPr>
                <w:kern w:val="0"/>
              </w:rPr>
            </w:pPr>
            <w:r>
              <w:rPr>
                <w:rFonts w:hint="eastAsia" w:cs="Arial"/>
                <w:kern w:val="0"/>
                <w:szCs w:val="24"/>
              </w:rPr>
              <w:t>武汉依艾普检测技术有限公司</w:t>
            </w:r>
          </w:p>
          <w:p>
            <w:pPr>
              <w:ind w:firstLine="480"/>
              <w:rPr>
                <w:kern w:val="0"/>
              </w:rPr>
            </w:pPr>
            <w:r>
              <w:rPr>
                <w:rFonts w:hint="eastAsia"/>
                <w:kern w:val="0"/>
              </w:rPr>
              <w:t>b）监测时间</w:t>
            </w:r>
          </w:p>
          <w:p>
            <w:pPr>
              <w:ind w:firstLine="480"/>
              <w:rPr>
                <w:kern w:val="0"/>
              </w:rPr>
            </w:pPr>
            <w:r>
              <w:rPr>
                <w:rFonts w:hint="eastAsia"/>
                <w:kern w:val="0"/>
              </w:rPr>
              <w:t>201</w:t>
            </w:r>
            <w:r>
              <w:rPr>
                <w:kern w:val="0"/>
              </w:rPr>
              <w:t>8</w:t>
            </w:r>
            <w:r>
              <w:rPr>
                <w:rFonts w:hint="eastAsia"/>
                <w:kern w:val="0"/>
              </w:rPr>
              <w:t>年7月</w:t>
            </w:r>
            <w:r>
              <w:rPr>
                <w:kern w:val="0"/>
              </w:rPr>
              <w:t>3</w:t>
            </w:r>
            <w:r>
              <w:rPr>
                <w:rFonts w:hint="eastAsia"/>
                <w:kern w:val="0"/>
              </w:rPr>
              <w:t>日</w:t>
            </w:r>
          </w:p>
          <w:p>
            <w:pPr>
              <w:ind w:firstLine="480"/>
              <w:rPr>
                <w:kern w:val="0"/>
              </w:rPr>
            </w:pPr>
            <w:r>
              <w:rPr>
                <w:rFonts w:hint="eastAsia"/>
                <w:kern w:val="0"/>
              </w:rPr>
              <w:t>c）监测环境</w:t>
            </w:r>
          </w:p>
          <w:p>
            <w:pPr>
              <w:ind w:firstLine="480"/>
              <w:rPr>
                <w:kern w:val="0"/>
              </w:rPr>
            </w:pPr>
            <w:r>
              <w:rPr>
                <w:rFonts w:hint="eastAsia"/>
                <w:kern w:val="0"/>
              </w:rPr>
              <w:t>天气：晴，温度：</w:t>
            </w:r>
            <w:r>
              <w:rPr>
                <w:kern w:val="0"/>
              </w:rPr>
              <w:t>30</w:t>
            </w:r>
            <w:r>
              <w:rPr>
                <w:rFonts w:hint="eastAsia"/>
                <w:kern w:val="0"/>
              </w:rPr>
              <w:t>～3</w:t>
            </w:r>
            <w:r>
              <w:rPr>
                <w:kern w:val="0"/>
              </w:rPr>
              <w:t>5</w:t>
            </w:r>
            <w:r>
              <w:rPr>
                <w:rFonts w:hint="eastAsia"/>
                <w:kern w:val="0"/>
              </w:rPr>
              <w:t>℃，湿度：</w:t>
            </w:r>
            <w:r>
              <w:rPr>
                <w:kern w:val="0"/>
              </w:rPr>
              <w:t>60</w:t>
            </w:r>
            <w:r>
              <w:rPr>
                <w:rFonts w:hint="eastAsia"/>
                <w:kern w:val="0"/>
              </w:rPr>
              <w:t>％～</w:t>
            </w:r>
            <w:r>
              <w:rPr>
                <w:kern w:val="0"/>
              </w:rPr>
              <w:t>66</w:t>
            </w:r>
            <w:r>
              <w:rPr>
                <w:rFonts w:hint="eastAsia"/>
                <w:kern w:val="0"/>
              </w:rPr>
              <w:t>％，风速：1.0～1.</w:t>
            </w:r>
            <w:r>
              <w:rPr>
                <w:kern w:val="0"/>
              </w:rPr>
              <w:t>5</w:t>
            </w:r>
            <w:r>
              <w:rPr>
                <w:rFonts w:hint="eastAsia"/>
                <w:kern w:val="0"/>
              </w:rPr>
              <w:t>m/s。</w:t>
            </w:r>
          </w:p>
          <w:p>
            <w:pPr>
              <w:ind w:firstLine="482"/>
              <w:rPr>
                <w:b/>
                <w:color w:val="FF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18" w:type="dxa"/>
            <w:vMerge w:val="continue"/>
          </w:tcPr>
          <w:p>
            <w:pPr>
              <w:autoSpaceDE w:val="0"/>
              <w:autoSpaceDN w:val="0"/>
              <w:ind w:firstLine="0" w:firstLineChars="0"/>
              <w:jc w:val="center"/>
              <w:rPr>
                <w:rFonts w:cs="Arial"/>
                <w:color w:val="FF0000"/>
                <w:kern w:val="0"/>
              </w:rPr>
            </w:pPr>
          </w:p>
        </w:tc>
        <w:tc>
          <w:tcPr>
            <w:tcW w:w="8342" w:type="dxa"/>
          </w:tcPr>
          <w:p>
            <w:pPr>
              <w:ind w:firstLine="0" w:firstLineChars="0"/>
              <w:rPr>
                <w:b/>
                <w:kern w:val="0"/>
              </w:rPr>
            </w:pPr>
            <w:r>
              <w:rPr>
                <w:rFonts w:hint="eastAsia"/>
                <w:b/>
                <w:kern w:val="0"/>
              </w:rPr>
              <w:t>监测仪器及工况</w:t>
            </w:r>
          </w:p>
          <w:p>
            <w:pPr>
              <w:ind w:firstLine="480"/>
              <w:rPr>
                <w:kern w:val="0"/>
              </w:rPr>
            </w:pPr>
            <w:r>
              <w:rPr>
                <w:rFonts w:hint="eastAsia"/>
                <w:kern w:val="0"/>
              </w:rPr>
              <w:t>a）监测仪器</w:t>
            </w:r>
          </w:p>
          <w:p>
            <w:pPr>
              <w:ind w:firstLine="480"/>
              <w:rPr>
                <w:kern w:val="0"/>
              </w:rPr>
            </w:pPr>
            <w:r>
              <w:rPr>
                <w:rFonts w:hint="eastAsia"/>
                <w:kern w:val="0"/>
              </w:rPr>
              <w:t>声级计</w:t>
            </w:r>
          </w:p>
          <w:p>
            <w:pPr>
              <w:ind w:firstLine="480"/>
              <w:rPr>
                <w:kern w:val="0"/>
              </w:rPr>
            </w:pPr>
            <w:r>
              <w:rPr>
                <w:rFonts w:hint="eastAsia" w:hAnsi="宋体"/>
                <w:kern w:val="0"/>
              </w:rPr>
              <w:t>检定/校准单位</w:t>
            </w:r>
            <w:r>
              <w:rPr>
                <w:rFonts w:hint="eastAsia"/>
                <w:kern w:val="0"/>
              </w:rPr>
              <w:t>：湖北省计量测试技术研究院</w:t>
            </w:r>
          </w:p>
          <w:p>
            <w:pPr>
              <w:ind w:firstLine="480"/>
              <w:rPr>
                <w:kern w:val="0"/>
              </w:rPr>
            </w:pPr>
            <w:r>
              <w:rPr>
                <w:rFonts w:hint="eastAsia"/>
                <w:kern w:val="0"/>
              </w:rPr>
              <w:t>型号：</w:t>
            </w:r>
            <w:r>
              <w:rPr>
                <w:kern w:val="0"/>
              </w:rPr>
              <w:t>AWA</w:t>
            </w:r>
            <w:r>
              <w:rPr>
                <w:rFonts w:hint="eastAsia"/>
                <w:kern w:val="0"/>
              </w:rPr>
              <w:t>6228</w:t>
            </w:r>
          </w:p>
          <w:p>
            <w:pPr>
              <w:ind w:firstLine="480"/>
              <w:rPr>
                <w:kern w:val="0"/>
              </w:rPr>
            </w:pPr>
            <w:r>
              <w:rPr>
                <w:rFonts w:hint="eastAsia"/>
                <w:kern w:val="0"/>
              </w:rPr>
              <w:t>编号：</w:t>
            </w:r>
            <w:r>
              <w:rPr>
                <w:rFonts w:hint="eastAsia"/>
                <w:kern w:val="0"/>
                <w:szCs w:val="21"/>
              </w:rPr>
              <w:t>104620</w:t>
            </w:r>
          </w:p>
          <w:p>
            <w:pPr>
              <w:ind w:firstLine="480"/>
              <w:rPr>
                <w:kern w:val="0"/>
              </w:rPr>
            </w:pPr>
            <w:r>
              <w:rPr>
                <w:kern w:val="0"/>
              </w:rPr>
              <w:t>检测范围：35dB~130dB</w:t>
            </w:r>
          </w:p>
          <w:p>
            <w:pPr>
              <w:ind w:firstLine="480"/>
              <w:rPr>
                <w:kern w:val="0"/>
              </w:rPr>
            </w:pPr>
            <w:r>
              <w:rPr>
                <w:rFonts w:hint="eastAsia"/>
                <w:kern w:val="0"/>
              </w:rPr>
              <w:t>检定有限期限：</w:t>
            </w:r>
            <w:r>
              <w:rPr>
                <w:kern w:val="0"/>
              </w:rPr>
              <w:t>2019</w:t>
            </w:r>
            <w:r>
              <w:rPr>
                <w:rFonts w:hint="eastAsia"/>
                <w:kern w:val="0"/>
              </w:rPr>
              <w:t>.</w:t>
            </w:r>
            <w:r>
              <w:rPr>
                <w:kern w:val="0"/>
              </w:rPr>
              <w:t>2</w:t>
            </w:r>
            <w:r>
              <w:rPr>
                <w:rFonts w:hint="eastAsia"/>
                <w:kern w:val="0"/>
              </w:rPr>
              <w:t>.</w:t>
            </w:r>
            <w:r>
              <w:rPr>
                <w:kern w:val="0"/>
              </w:rPr>
              <w:t>4</w:t>
            </w:r>
          </w:p>
          <w:p>
            <w:pPr>
              <w:ind w:firstLine="480"/>
              <w:rPr>
                <w:kern w:val="0"/>
              </w:rPr>
            </w:pPr>
            <w:r>
              <w:rPr>
                <w:rFonts w:hint="eastAsia"/>
                <w:kern w:val="0"/>
              </w:rPr>
              <w:t>b）运行工况</w:t>
            </w:r>
          </w:p>
          <w:p>
            <w:pPr>
              <w:ind w:firstLine="480"/>
              <w:rPr>
                <w:color w:val="FF0000"/>
                <w:kern w:val="0"/>
              </w:rPr>
            </w:pPr>
            <w:r>
              <w:rPr>
                <w:rFonts w:hint="eastAsia"/>
                <w:kern w:val="0"/>
              </w:rPr>
              <w:t>监测测试期间的工况负荷情况见</w:t>
            </w:r>
            <w:r>
              <w:rPr>
                <w:kern w:val="0"/>
              </w:rPr>
              <w:fldChar w:fldCharType="begin"/>
            </w:r>
            <w:r>
              <w:rPr>
                <w:kern w:val="0"/>
              </w:rPr>
              <w:instrText xml:space="preserve"> </w:instrText>
            </w:r>
            <w:r>
              <w:rPr>
                <w:rFonts w:hint="eastAsia"/>
                <w:kern w:val="0"/>
              </w:rPr>
              <w:instrText xml:space="preserve">REF _Ref498353622 \h</w:instrText>
            </w:r>
            <w:r>
              <w:rPr>
                <w:kern w:val="0"/>
              </w:rPr>
              <w:instrText xml:space="preserve">  \* MERGEFORMAT </w:instrText>
            </w:r>
            <w:r>
              <w:rPr>
                <w:kern w:val="0"/>
              </w:rPr>
              <w:fldChar w:fldCharType="separate"/>
            </w:r>
            <w:r>
              <w:rPr>
                <w:rFonts w:hint="eastAsia"/>
                <w:kern w:val="0"/>
              </w:rPr>
              <w:t xml:space="preserve">表 </w:t>
            </w:r>
            <w:r>
              <w:rPr>
                <w:kern w:val="0"/>
              </w:rPr>
              <w:t>11</w:t>
            </w:r>
            <w:r>
              <w:rPr>
                <w:kern w:val="0"/>
              </w:rPr>
              <w:fldChar w:fldCharType="end"/>
            </w: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18" w:type="dxa"/>
            <w:vMerge w:val="continue"/>
          </w:tcPr>
          <w:p>
            <w:pPr>
              <w:autoSpaceDE w:val="0"/>
              <w:autoSpaceDN w:val="0"/>
              <w:ind w:firstLine="0" w:firstLineChars="0"/>
              <w:jc w:val="center"/>
              <w:rPr>
                <w:rFonts w:cs="Arial"/>
                <w:color w:val="FF0000"/>
                <w:kern w:val="0"/>
              </w:rPr>
            </w:pPr>
          </w:p>
        </w:tc>
        <w:tc>
          <w:tcPr>
            <w:tcW w:w="8342" w:type="dxa"/>
          </w:tcPr>
          <w:p>
            <w:pPr>
              <w:ind w:firstLine="0" w:firstLineChars="0"/>
              <w:rPr>
                <w:b/>
                <w:kern w:val="0"/>
              </w:rPr>
            </w:pPr>
            <w:r>
              <w:rPr>
                <w:rFonts w:hint="eastAsia"/>
                <w:b/>
                <w:kern w:val="0"/>
              </w:rPr>
              <w:t>监测结果分析</w:t>
            </w:r>
          </w:p>
          <w:p>
            <w:pPr>
              <w:ind w:firstLine="480"/>
              <w:rPr>
                <w:kern w:val="0"/>
              </w:rPr>
            </w:pPr>
            <w:r>
              <w:rPr>
                <w:kern w:val="0"/>
              </w:rPr>
              <w:t>22</w:t>
            </w:r>
            <w:r>
              <w:rPr>
                <w:rFonts w:hint="eastAsia"/>
                <w:kern w:val="0"/>
              </w:rPr>
              <w:t>0kV梅江东变电站站界噪声监测结果详见</w:t>
            </w:r>
            <w:r>
              <w:rPr>
                <w:kern w:val="0"/>
              </w:rPr>
              <w:fldChar w:fldCharType="begin"/>
            </w:r>
            <w:r>
              <w:rPr>
                <w:kern w:val="0"/>
              </w:rPr>
              <w:instrText xml:space="preserve"> </w:instrText>
            </w:r>
            <w:r>
              <w:rPr>
                <w:rFonts w:hint="eastAsia"/>
                <w:kern w:val="0"/>
              </w:rPr>
              <w:instrText xml:space="preserve">REF _Ref437626844 \h</w:instrText>
            </w:r>
            <w:r>
              <w:rPr>
                <w:kern w:val="0"/>
              </w:rPr>
              <w:instrText xml:space="preserve">  \* MERGEFORMAT </w:instrText>
            </w:r>
            <w:r>
              <w:rPr>
                <w:kern w:val="0"/>
              </w:rPr>
              <w:fldChar w:fldCharType="separate"/>
            </w:r>
            <w:r>
              <w:rPr>
                <w:rFonts w:hint="eastAsia" w:cs="Arial"/>
                <w:kern w:val="0"/>
              </w:rPr>
              <w:t xml:space="preserve">表 </w:t>
            </w:r>
            <w:r>
              <w:rPr>
                <w:rFonts w:cs="Arial"/>
                <w:kern w:val="0"/>
              </w:rPr>
              <w:t>23</w:t>
            </w:r>
            <w:r>
              <w:rPr>
                <w:kern w:val="0"/>
              </w:rPr>
              <w:fldChar w:fldCharType="end"/>
            </w:r>
            <w:r>
              <w:rPr>
                <w:rFonts w:hint="eastAsia"/>
                <w:kern w:val="0"/>
              </w:rPr>
              <w:t>。环境保护目标噪声监测结果见</w:t>
            </w:r>
            <w:r>
              <w:rPr>
                <w:kern w:val="0"/>
              </w:rPr>
              <w:fldChar w:fldCharType="begin"/>
            </w:r>
            <w:r>
              <w:rPr>
                <w:kern w:val="0"/>
              </w:rPr>
              <w:instrText xml:space="preserve"> </w:instrText>
            </w:r>
            <w:r>
              <w:rPr>
                <w:rFonts w:hint="eastAsia"/>
                <w:kern w:val="0"/>
              </w:rPr>
              <w:instrText xml:space="preserve">REF _Ref437627476 \h</w:instrText>
            </w:r>
            <w:r>
              <w:rPr>
                <w:kern w:val="0"/>
              </w:rPr>
              <w:instrText xml:space="preserve"> </w:instrText>
            </w:r>
            <w:r>
              <w:rPr>
                <w:kern w:val="0"/>
              </w:rPr>
              <w:fldChar w:fldCharType="separate"/>
            </w:r>
            <w:r>
              <w:rPr>
                <w:rFonts w:hint="eastAsia"/>
                <w:kern w:val="0"/>
              </w:rPr>
              <w:t xml:space="preserve">表 </w:t>
            </w:r>
            <w:r>
              <w:rPr>
                <w:kern w:val="0"/>
              </w:rPr>
              <w:t>24</w:t>
            </w:r>
            <w:r>
              <w:rPr>
                <w:kern w:val="0"/>
              </w:rPr>
              <w:fldChar w:fldCharType="end"/>
            </w:r>
            <w:r>
              <w:rPr>
                <w:rFonts w:hint="eastAsia"/>
                <w:kern w:val="0"/>
              </w:rPr>
              <w:t>。</w:t>
            </w:r>
          </w:p>
          <w:p>
            <w:pPr>
              <w:autoSpaceDE w:val="0"/>
              <w:autoSpaceDN w:val="0"/>
              <w:ind w:firstLine="0" w:firstLineChars="0"/>
              <w:jc w:val="center"/>
              <w:rPr>
                <w:rFonts w:cs="Arial"/>
                <w:kern w:val="0"/>
              </w:rPr>
            </w:pPr>
            <w:bookmarkStart w:id="33" w:name="_Ref437626844"/>
            <w:r>
              <w:rPr>
                <w:rFonts w:hint="eastAsia" w:cs="Arial"/>
                <w:b/>
                <w:kern w:val="0"/>
              </w:rPr>
              <w:t xml:space="preserve">表 </w:t>
            </w:r>
            <w:r>
              <w:rPr>
                <w:rFonts w:cs="Arial"/>
                <w:b/>
                <w:kern w:val="0"/>
              </w:rPr>
              <w:fldChar w:fldCharType="begin"/>
            </w:r>
            <w:r>
              <w:rPr>
                <w:rFonts w:cs="Arial"/>
                <w:b/>
                <w:kern w:val="0"/>
              </w:rPr>
              <w:instrText xml:space="preserve"> </w:instrText>
            </w:r>
            <w:r>
              <w:rPr>
                <w:rFonts w:hint="eastAsia" w:cs="Arial"/>
                <w:b/>
                <w:kern w:val="0"/>
              </w:rPr>
              <w:instrText xml:space="preserve">SEQ 表 \* ARABIC</w:instrText>
            </w:r>
            <w:r>
              <w:rPr>
                <w:rFonts w:cs="Arial"/>
                <w:b/>
                <w:kern w:val="0"/>
              </w:rPr>
              <w:instrText xml:space="preserve"> </w:instrText>
            </w:r>
            <w:r>
              <w:rPr>
                <w:rFonts w:cs="Arial"/>
                <w:b/>
                <w:kern w:val="0"/>
              </w:rPr>
              <w:fldChar w:fldCharType="separate"/>
            </w:r>
            <w:r>
              <w:rPr>
                <w:rFonts w:cs="Arial"/>
                <w:b/>
                <w:kern w:val="0"/>
              </w:rPr>
              <w:t>23</w:t>
            </w:r>
            <w:r>
              <w:rPr>
                <w:rFonts w:cs="Arial"/>
                <w:b/>
                <w:kern w:val="0"/>
              </w:rPr>
              <w:fldChar w:fldCharType="end"/>
            </w:r>
            <w:bookmarkEnd w:id="33"/>
            <w:r>
              <w:rPr>
                <w:rFonts w:hint="eastAsia" w:cs="Arial"/>
                <w:b/>
                <w:kern w:val="0"/>
              </w:rPr>
              <w:t xml:space="preserve">  </w:t>
            </w:r>
            <w:r>
              <w:rPr>
                <w:rFonts w:cs="Arial"/>
                <w:b/>
                <w:kern w:val="0"/>
              </w:rPr>
              <w:t>22</w:t>
            </w:r>
            <w:r>
              <w:rPr>
                <w:rFonts w:hint="eastAsia" w:cs="Arial"/>
                <w:b/>
                <w:kern w:val="0"/>
              </w:rPr>
              <w:t>0kV梅江东变电站</w:t>
            </w:r>
            <w:r>
              <w:rPr>
                <w:rFonts w:cs="Arial"/>
                <w:b/>
                <w:kern w:val="0"/>
              </w:rPr>
              <w:t>站界噪声监测结果</w:t>
            </w:r>
          </w:p>
          <w:tbl>
            <w:tblPr>
              <w:tblStyle w:val="19"/>
              <w:tblW w:w="8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2029"/>
              <w:gridCol w:w="2029"/>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29" w:type="dxa"/>
                  <w:vAlign w:val="center"/>
                </w:tcPr>
                <w:p>
                  <w:pPr>
                    <w:pStyle w:val="26"/>
                    <w:spacing w:line="240" w:lineRule="auto"/>
                    <w:rPr>
                      <w:rFonts w:cs="Arial"/>
                      <w:b/>
                    </w:rPr>
                  </w:pPr>
                  <w:r>
                    <w:rPr>
                      <w:rFonts w:cs="Arial"/>
                      <w:b/>
                    </w:rPr>
                    <w:t>测点编号</w:t>
                  </w:r>
                </w:p>
              </w:tc>
              <w:tc>
                <w:tcPr>
                  <w:tcW w:w="2029" w:type="dxa"/>
                  <w:vAlign w:val="center"/>
                </w:tcPr>
                <w:p>
                  <w:pPr>
                    <w:pStyle w:val="26"/>
                    <w:spacing w:line="240" w:lineRule="auto"/>
                    <w:rPr>
                      <w:rFonts w:cs="Arial"/>
                      <w:b/>
                    </w:rPr>
                  </w:pPr>
                  <w:r>
                    <w:rPr>
                      <w:rFonts w:cs="Arial"/>
                      <w:b/>
                    </w:rPr>
                    <w:t>测点位置</w:t>
                  </w:r>
                </w:p>
              </w:tc>
              <w:tc>
                <w:tcPr>
                  <w:tcW w:w="2029" w:type="dxa"/>
                  <w:vAlign w:val="center"/>
                </w:tcPr>
                <w:p>
                  <w:pPr>
                    <w:pStyle w:val="26"/>
                    <w:spacing w:line="240" w:lineRule="auto"/>
                    <w:rPr>
                      <w:rFonts w:cs="Arial"/>
                      <w:b/>
                    </w:rPr>
                  </w:pPr>
                  <w:r>
                    <w:rPr>
                      <w:rFonts w:cs="Arial"/>
                      <w:b/>
                    </w:rPr>
                    <w:t>昼间dB（A）</w:t>
                  </w:r>
                </w:p>
              </w:tc>
              <w:tc>
                <w:tcPr>
                  <w:tcW w:w="2029" w:type="dxa"/>
                  <w:vAlign w:val="center"/>
                </w:tcPr>
                <w:p>
                  <w:pPr>
                    <w:pStyle w:val="26"/>
                    <w:spacing w:line="240" w:lineRule="auto"/>
                    <w:rPr>
                      <w:rFonts w:cs="Arial"/>
                      <w:b/>
                    </w:rPr>
                  </w:pPr>
                  <w:r>
                    <w:rPr>
                      <w:rFonts w:cs="Arial"/>
                      <w:b/>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29" w:type="dxa"/>
                  <w:vAlign w:val="center"/>
                </w:tcPr>
                <w:p>
                  <w:pPr>
                    <w:pStyle w:val="26"/>
                    <w:spacing w:line="240" w:lineRule="auto"/>
                    <w:rPr>
                      <w:rFonts w:cs="Arial"/>
                    </w:rPr>
                  </w:pPr>
                  <w:r>
                    <w:rPr>
                      <w:rFonts w:cs="Arial"/>
                    </w:rPr>
                    <w:t>1</w:t>
                  </w:r>
                </w:p>
              </w:tc>
              <w:tc>
                <w:tcPr>
                  <w:tcW w:w="2029" w:type="dxa"/>
                  <w:vAlign w:val="center"/>
                </w:tcPr>
                <w:p>
                  <w:pPr>
                    <w:widowControl/>
                    <w:spacing w:line="240" w:lineRule="auto"/>
                    <w:ind w:firstLine="0" w:firstLineChars="0"/>
                    <w:jc w:val="center"/>
                    <w:textAlignment w:val="center"/>
                    <w:rPr>
                      <w:rFonts w:cs="Arial"/>
                      <w:sz w:val="21"/>
                      <w:szCs w:val="22"/>
                    </w:rPr>
                  </w:pPr>
                  <w:r>
                    <w:rPr>
                      <w:rFonts w:hint="eastAsia" w:cs="Arial"/>
                      <w:sz w:val="21"/>
                      <w:szCs w:val="22"/>
                    </w:rPr>
                    <w:t>厂界东侧1</w:t>
                  </w:r>
                </w:p>
              </w:tc>
              <w:tc>
                <w:tcPr>
                  <w:tcW w:w="2029" w:type="dxa"/>
                  <w:vAlign w:val="center"/>
                </w:tcPr>
                <w:p>
                  <w:pPr>
                    <w:spacing w:line="240" w:lineRule="auto"/>
                    <w:ind w:firstLine="0" w:firstLineChars="0"/>
                    <w:jc w:val="center"/>
                    <w:rPr>
                      <w:rFonts w:cs="Arial"/>
                      <w:sz w:val="21"/>
                      <w:szCs w:val="22"/>
                    </w:rPr>
                  </w:pPr>
                  <w:r>
                    <w:rPr>
                      <w:rFonts w:hint="eastAsia" w:cs="Arial"/>
                      <w:sz w:val="21"/>
                      <w:szCs w:val="22"/>
                    </w:rPr>
                    <w:t>53.9</w:t>
                  </w:r>
                </w:p>
              </w:tc>
              <w:tc>
                <w:tcPr>
                  <w:tcW w:w="2029" w:type="dxa"/>
                  <w:vAlign w:val="center"/>
                </w:tcPr>
                <w:p>
                  <w:pPr>
                    <w:spacing w:line="240" w:lineRule="auto"/>
                    <w:ind w:firstLine="0" w:firstLineChars="0"/>
                    <w:jc w:val="center"/>
                    <w:rPr>
                      <w:rFonts w:cs="Arial"/>
                      <w:sz w:val="21"/>
                      <w:szCs w:val="22"/>
                    </w:rPr>
                  </w:pPr>
                  <w:r>
                    <w:rPr>
                      <w:rFonts w:hint="eastAsia" w:cs="Arial"/>
                      <w:sz w:val="21"/>
                      <w:szCs w:val="2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29" w:type="dxa"/>
                  <w:vAlign w:val="center"/>
                </w:tcPr>
                <w:p>
                  <w:pPr>
                    <w:pStyle w:val="26"/>
                    <w:spacing w:line="240" w:lineRule="auto"/>
                    <w:rPr>
                      <w:rFonts w:cs="Arial"/>
                    </w:rPr>
                  </w:pPr>
                  <w:r>
                    <w:rPr>
                      <w:rFonts w:cs="Arial"/>
                    </w:rPr>
                    <w:t>2</w:t>
                  </w:r>
                </w:p>
              </w:tc>
              <w:tc>
                <w:tcPr>
                  <w:tcW w:w="2029" w:type="dxa"/>
                  <w:vAlign w:val="center"/>
                </w:tcPr>
                <w:p>
                  <w:pPr>
                    <w:widowControl/>
                    <w:spacing w:line="240" w:lineRule="auto"/>
                    <w:ind w:firstLine="0" w:firstLineChars="0"/>
                    <w:jc w:val="center"/>
                    <w:textAlignment w:val="center"/>
                    <w:rPr>
                      <w:rFonts w:cs="Arial"/>
                      <w:sz w:val="21"/>
                      <w:szCs w:val="22"/>
                    </w:rPr>
                  </w:pPr>
                  <w:r>
                    <w:rPr>
                      <w:rFonts w:hint="eastAsia" w:cs="Arial"/>
                      <w:sz w:val="21"/>
                      <w:szCs w:val="22"/>
                    </w:rPr>
                    <w:t>厂界东侧2</w:t>
                  </w:r>
                </w:p>
              </w:tc>
              <w:tc>
                <w:tcPr>
                  <w:tcW w:w="2029" w:type="dxa"/>
                  <w:vAlign w:val="center"/>
                </w:tcPr>
                <w:p>
                  <w:pPr>
                    <w:spacing w:line="240" w:lineRule="auto"/>
                    <w:ind w:firstLine="0" w:firstLineChars="0"/>
                    <w:jc w:val="center"/>
                    <w:rPr>
                      <w:rFonts w:cs="Arial"/>
                      <w:sz w:val="21"/>
                      <w:szCs w:val="22"/>
                    </w:rPr>
                  </w:pPr>
                  <w:r>
                    <w:rPr>
                      <w:rFonts w:hint="eastAsia" w:cs="Arial"/>
                      <w:sz w:val="21"/>
                      <w:szCs w:val="22"/>
                    </w:rPr>
                    <w:t>52.7</w:t>
                  </w:r>
                </w:p>
              </w:tc>
              <w:tc>
                <w:tcPr>
                  <w:tcW w:w="2029" w:type="dxa"/>
                  <w:vAlign w:val="center"/>
                </w:tcPr>
                <w:p>
                  <w:pPr>
                    <w:spacing w:line="240" w:lineRule="auto"/>
                    <w:ind w:firstLine="0" w:firstLineChars="0"/>
                    <w:jc w:val="center"/>
                    <w:rPr>
                      <w:rFonts w:cs="Arial"/>
                      <w:sz w:val="21"/>
                      <w:szCs w:val="22"/>
                    </w:rPr>
                  </w:pPr>
                  <w:r>
                    <w:rPr>
                      <w:rFonts w:hint="eastAsia" w:cs="Arial"/>
                      <w:sz w:val="21"/>
                      <w:szCs w:val="22"/>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29" w:type="dxa"/>
                  <w:vAlign w:val="center"/>
                </w:tcPr>
                <w:p>
                  <w:pPr>
                    <w:pStyle w:val="26"/>
                    <w:spacing w:line="240" w:lineRule="auto"/>
                    <w:rPr>
                      <w:rFonts w:cs="Arial"/>
                    </w:rPr>
                  </w:pPr>
                  <w:r>
                    <w:rPr>
                      <w:rFonts w:cs="Arial"/>
                    </w:rPr>
                    <w:t>3</w:t>
                  </w:r>
                </w:p>
              </w:tc>
              <w:tc>
                <w:tcPr>
                  <w:tcW w:w="2029" w:type="dxa"/>
                  <w:vAlign w:val="center"/>
                </w:tcPr>
                <w:p>
                  <w:pPr>
                    <w:widowControl/>
                    <w:spacing w:line="240" w:lineRule="auto"/>
                    <w:ind w:firstLine="0" w:firstLineChars="0"/>
                    <w:jc w:val="center"/>
                    <w:textAlignment w:val="center"/>
                    <w:rPr>
                      <w:rFonts w:cs="Arial"/>
                      <w:sz w:val="21"/>
                      <w:szCs w:val="22"/>
                    </w:rPr>
                  </w:pPr>
                  <w:r>
                    <w:rPr>
                      <w:rFonts w:hint="eastAsia" w:cs="Arial"/>
                      <w:sz w:val="21"/>
                      <w:szCs w:val="22"/>
                    </w:rPr>
                    <w:t>厂界南侧1</w:t>
                  </w:r>
                </w:p>
              </w:tc>
              <w:tc>
                <w:tcPr>
                  <w:tcW w:w="2029" w:type="dxa"/>
                  <w:vAlign w:val="center"/>
                </w:tcPr>
                <w:p>
                  <w:pPr>
                    <w:spacing w:line="240" w:lineRule="auto"/>
                    <w:ind w:firstLine="0" w:firstLineChars="0"/>
                    <w:jc w:val="center"/>
                    <w:rPr>
                      <w:rFonts w:cs="Arial"/>
                      <w:sz w:val="21"/>
                      <w:szCs w:val="22"/>
                    </w:rPr>
                  </w:pPr>
                  <w:r>
                    <w:rPr>
                      <w:rFonts w:hint="eastAsia" w:cs="Arial"/>
                      <w:sz w:val="21"/>
                      <w:szCs w:val="22"/>
                    </w:rPr>
                    <w:t>54.3</w:t>
                  </w:r>
                </w:p>
              </w:tc>
              <w:tc>
                <w:tcPr>
                  <w:tcW w:w="2029" w:type="dxa"/>
                  <w:vAlign w:val="center"/>
                </w:tcPr>
                <w:p>
                  <w:pPr>
                    <w:spacing w:line="240" w:lineRule="auto"/>
                    <w:ind w:firstLine="0" w:firstLineChars="0"/>
                    <w:jc w:val="center"/>
                    <w:rPr>
                      <w:rFonts w:cs="Arial"/>
                      <w:sz w:val="21"/>
                      <w:szCs w:val="22"/>
                    </w:rPr>
                  </w:pPr>
                  <w:r>
                    <w:rPr>
                      <w:rFonts w:hint="eastAsia" w:cs="Arial"/>
                      <w:sz w:val="21"/>
                      <w:szCs w:val="22"/>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29" w:type="dxa"/>
                  <w:vAlign w:val="center"/>
                </w:tcPr>
                <w:p>
                  <w:pPr>
                    <w:pStyle w:val="26"/>
                    <w:spacing w:line="240" w:lineRule="auto"/>
                    <w:rPr>
                      <w:rFonts w:cs="Arial"/>
                    </w:rPr>
                  </w:pPr>
                  <w:r>
                    <w:rPr>
                      <w:rFonts w:cs="Arial"/>
                    </w:rPr>
                    <w:t>4</w:t>
                  </w:r>
                </w:p>
              </w:tc>
              <w:tc>
                <w:tcPr>
                  <w:tcW w:w="2029" w:type="dxa"/>
                  <w:vAlign w:val="center"/>
                </w:tcPr>
                <w:p>
                  <w:pPr>
                    <w:widowControl/>
                    <w:spacing w:line="240" w:lineRule="auto"/>
                    <w:ind w:firstLine="0" w:firstLineChars="0"/>
                    <w:jc w:val="center"/>
                    <w:textAlignment w:val="center"/>
                    <w:rPr>
                      <w:rFonts w:cs="Arial"/>
                      <w:sz w:val="21"/>
                      <w:szCs w:val="22"/>
                    </w:rPr>
                  </w:pPr>
                  <w:r>
                    <w:rPr>
                      <w:rFonts w:hint="eastAsia" w:cs="Arial"/>
                      <w:sz w:val="21"/>
                      <w:szCs w:val="22"/>
                    </w:rPr>
                    <w:t>厂界南侧2</w:t>
                  </w:r>
                </w:p>
              </w:tc>
              <w:tc>
                <w:tcPr>
                  <w:tcW w:w="2029" w:type="dxa"/>
                  <w:vAlign w:val="center"/>
                </w:tcPr>
                <w:p>
                  <w:pPr>
                    <w:spacing w:line="240" w:lineRule="auto"/>
                    <w:ind w:firstLine="0" w:firstLineChars="0"/>
                    <w:jc w:val="center"/>
                    <w:rPr>
                      <w:rFonts w:cs="Arial"/>
                      <w:sz w:val="21"/>
                      <w:szCs w:val="22"/>
                    </w:rPr>
                  </w:pPr>
                  <w:r>
                    <w:rPr>
                      <w:rFonts w:hint="eastAsia" w:cs="Arial"/>
                      <w:sz w:val="21"/>
                      <w:szCs w:val="22"/>
                    </w:rPr>
                    <w:t>51.8</w:t>
                  </w:r>
                </w:p>
              </w:tc>
              <w:tc>
                <w:tcPr>
                  <w:tcW w:w="2029" w:type="dxa"/>
                  <w:vAlign w:val="center"/>
                </w:tcPr>
                <w:p>
                  <w:pPr>
                    <w:spacing w:line="240" w:lineRule="auto"/>
                    <w:ind w:firstLine="0" w:firstLineChars="0"/>
                    <w:jc w:val="center"/>
                    <w:rPr>
                      <w:rFonts w:cs="Arial"/>
                      <w:sz w:val="21"/>
                      <w:szCs w:val="22"/>
                    </w:rPr>
                  </w:pPr>
                  <w:r>
                    <w:rPr>
                      <w:rFonts w:hint="eastAsia" w:cs="Arial"/>
                      <w:sz w:val="21"/>
                      <w:szCs w:val="22"/>
                    </w:rPr>
                    <w:t>44</w:t>
                  </w:r>
                  <w:r>
                    <w:rPr>
                      <w:rFonts w:cs="Arial"/>
                      <w:sz w:val="21"/>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29" w:type="dxa"/>
                  <w:vAlign w:val="center"/>
                </w:tcPr>
                <w:p>
                  <w:pPr>
                    <w:pStyle w:val="26"/>
                    <w:spacing w:line="240" w:lineRule="auto"/>
                    <w:rPr>
                      <w:rFonts w:cs="Arial"/>
                    </w:rPr>
                  </w:pPr>
                  <w:r>
                    <w:rPr>
                      <w:rFonts w:hint="eastAsia" w:cs="Arial"/>
                    </w:rPr>
                    <w:t>5</w:t>
                  </w:r>
                </w:p>
              </w:tc>
              <w:tc>
                <w:tcPr>
                  <w:tcW w:w="2029" w:type="dxa"/>
                  <w:vAlign w:val="center"/>
                </w:tcPr>
                <w:p>
                  <w:pPr>
                    <w:widowControl/>
                    <w:spacing w:line="240" w:lineRule="auto"/>
                    <w:ind w:firstLine="0" w:firstLineChars="0"/>
                    <w:jc w:val="center"/>
                    <w:textAlignment w:val="center"/>
                    <w:rPr>
                      <w:rFonts w:cs="Arial"/>
                      <w:sz w:val="21"/>
                      <w:szCs w:val="22"/>
                    </w:rPr>
                  </w:pPr>
                  <w:r>
                    <w:rPr>
                      <w:rFonts w:hint="eastAsia" w:cs="Arial"/>
                      <w:sz w:val="21"/>
                      <w:szCs w:val="22"/>
                    </w:rPr>
                    <w:t>厂界西侧1</w:t>
                  </w:r>
                </w:p>
              </w:tc>
              <w:tc>
                <w:tcPr>
                  <w:tcW w:w="2029" w:type="dxa"/>
                  <w:vAlign w:val="center"/>
                </w:tcPr>
                <w:p>
                  <w:pPr>
                    <w:spacing w:line="240" w:lineRule="auto"/>
                    <w:ind w:firstLine="0" w:firstLineChars="0"/>
                    <w:jc w:val="center"/>
                    <w:rPr>
                      <w:rFonts w:cs="Arial"/>
                      <w:sz w:val="21"/>
                      <w:szCs w:val="22"/>
                    </w:rPr>
                  </w:pPr>
                  <w:r>
                    <w:rPr>
                      <w:rFonts w:hint="eastAsia" w:cs="Arial"/>
                      <w:sz w:val="21"/>
                      <w:szCs w:val="22"/>
                    </w:rPr>
                    <w:t>50.2</w:t>
                  </w:r>
                </w:p>
              </w:tc>
              <w:tc>
                <w:tcPr>
                  <w:tcW w:w="2029" w:type="dxa"/>
                  <w:vAlign w:val="center"/>
                </w:tcPr>
                <w:p>
                  <w:pPr>
                    <w:spacing w:line="240" w:lineRule="auto"/>
                    <w:ind w:firstLine="0" w:firstLineChars="0"/>
                    <w:jc w:val="center"/>
                    <w:rPr>
                      <w:rFonts w:cs="Arial"/>
                      <w:sz w:val="21"/>
                      <w:szCs w:val="22"/>
                    </w:rPr>
                  </w:pPr>
                  <w:r>
                    <w:rPr>
                      <w:rFonts w:hint="eastAsia" w:cs="Arial"/>
                      <w:sz w:val="21"/>
                      <w:szCs w:val="22"/>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29" w:type="dxa"/>
                  <w:vAlign w:val="center"/>
                </w:tcPr>
                <w:p>
                  <w:pPr>
                    <w:pStyle w:val="26"/>
                    <w:spacing w:line="240" w:lineRule="auto"/>
                    <w:rPr>
                      <w:rFonts w:cs="Arial"/>
                    </w:rPr>
                  </w:pPr>
                  <w:r>
                    <w:rPr>
                      <w:rFonts w:hint="eastAsia" w:cs="Arial"/>
                    </w:rPr>
                    <w:t>6</w:t>
                  </w:r>
                </w:p>
              </w:tc>
              <w:tc>
                <w:tcPr>
                  <w:tcW w:w="2029" w:type="dxa"/>
                  <w:vAlign w:val="center"/>
                </w:tcPr>
                <w:p>
                  <w:pPr>
                    <w:widowControl/>
                    <w:spacing w:line="240" w:lineRule="auto"/>
                    <w:ind w:firstLine="0" w:firstLineChars="0"/>
                    <w:jc w:val="center"/>
                    <w:textAlignment w:val="center"/>
                    <w:rPr>
                      <w:rFonts w:cs="Arial"/>
                      <w:sz w:val="21"/>
                      <w:szCs w:val="22"/>
                    </w:rPr>
                  </w:pPr>
                  <w:r>
                    <w:rPr>
                      <w:rFonts w:hint="eastAsia" w:cs="Arial"/>
                      <w:sz w:val="21"/>
                      <w:szCs w:val="22"/>
                    </w:rPr>
                    <w:t>厂界西侧2</w:t>
                  </w:r>
                </w:p>
              </w:tc>
              <w:tc>
                <w:tcPr>
                  <w:tcW w:w="2029" w:type="dxa"/>
                  <w:vAlign w:val="center"/>
                </w:tcPr>
                <w:p>
                  <w:pPr>
                    <w:spacing w:line="240" w:lineRule="auto"/>
                    <w:ind w:firstLine="0" w:firstLineChars="0"/>
                    <w:jc w:val="center"/>
                    <w:rPr>
                      <w:rFonts w:cs="Arial"/>
                      <w:sz w:val="21"/>
                      <w:szCs w:val="22"/>
                    </w:rPr>
                  </w:pPr>
                  <w:r>
                    <w:rPr>
                      <w:rFonts w:hint="eastAsia" w:cs="Arial"/>
                      <w:sz w:val="21"/>
                      <w:szCs w:val="22"/>
                    </w:rPr>
                    <w:t>55.5</w:t>
                  </w:r>
                </w:p>
              </w:tc>
              <w:tc>
                <w:tcPr>
                  <w:tcW w:w="2029" w:type="dxa"/>
                  <w:vAlign w:val="center"/>
                </w:tcPr>
                <w:p>
                  <w:pPr>
                    <w:spacing w:line="240" w:lineRule="auto"/>
                    <w:ind w:firstLine="0" w:firstLineChars="0"/>
                    <w:jc w:val="center"/>
                    <w:rPr>
                      <w:rFonts w:cs="Arial"/>
                      <w:sz w:val="21"/>
                      <w:szCs w:val="22"/>
                    </w:rPr>
                  </w:pPr>
                  <w:r>
                    <w:rPr>
                      <w:rFonts w:hint="eastAsia" w:cs="Arial"/>
                      <w:sz w:val="21"/>
                      <w:szCs w:val="22"/>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29" w:type="dxa"/>
                  <w:vAlign w:val="center"/>
                </w:tcPr>
                <w:p>
                  <w:pPr>
                    <w:pStyle w:val="26"/>
                    <w:spacing w:line="240" w:lineRule="auto"/>
                    <w:rPr>
                      <w:rFonts w:cs="Arial"/>
                    </w:rPr>
                  </w:pPr>
                  <w:r>
                    <w:rPr>
                      <w:rFonts w:hint="eastAsia" w:cs="Arial"/>
                    </w:rPr>
                    <w:t>7</w:t>
                  </w:r>
                </w:p>
              </w:tc>
              <w:tc>
                <w:tcPr>
                  <w:tcW w:w="2029" w:type="dxa"/>
                  <w:vAlign w:val="center"/>
                </w:tcPr>
                <w:p>
                  <w:pPr>
                    <w:widowControl/>
                    <w:spacing w:line="240" w:lineRule="auto"/>
                    <w:ind w:firstLine="0" w:firstLineChars="0"/>
                    <w:jc w:val="center"/>
                    <w:textAlignment w:val="center"/>
                    <w:rPr>
                      <w:rFonts w:cs="Arial"/>
                      <w:sz w:val="21"/>
                      <w:szCs w:val="22"/>
                    </w:rPr>
                  </w:pPr>
                  <w:r>
                    <w:rPr>
                      <w:rFonts w:hint="eastAsia" w:cs="Arial"/>
                      <w:sz w:val="21"/>
                      <w:szCs w:val="22"/>
                    </w:rPr>
                    <w:t>厂界北侧1</w:t>
                  </w:r>
                </w:p>
              </w:tc>
              <w:tc>
                <w:tcPr>
                  <w:tcW w:w="2029" w:type="dxa"/>
                  <w:vAlign w:val="center"/>
                </w:tcPr>
                <w:p>
                  <w:pPr>
                    <w:spacing w:line="240" w:lineRule="auto"/>
                    <w:ind w:firstLine="0" w:firstLineChars="0"/>
                    <w:jc w:val="center"/>
                    <w:rPr>
                      <w:rFonts w:cs="Arial"/>
                      <w:sz w:val="21"/>
                      <w:szCs w:val="22"/>
                    </w:rPr>
                  </w:pPr>
                  <w:r>
                    <w:rPr>
                      <w:rFonts w:hint="eastAsia" w:cs="Arial"/>
                      <w:sz w:val="21"/>
                      <w:szCs w:val="22"/>
                    </w:rPr>
                    <w:t>55.2</w:t>
                  </w:r>
                </w:p>
              </w:tc>
              <w:tc>
                <w:tcPr>
                  <w:tcW w:w="2029" w:type="dxa"/>
                  <w:vAlign w:val="center"/>
                </w:tcPr>
                <w:p>
                  <w:pPr>
                    <w:spacing w:line="240" w:lineRule="auto"/>
                    <w:ind w:firstLine="0" w:firstLineChars="0"/>
                    <w:jc w:val="center"/>
                    <w:rPr>
                      <w:rFonts w:cs="Arial"/>
                      <w:sz w:val="21"/>
                      <w:szCs w:val="22"/>
                    </w:rPr>
                  </w:pPr>
                  <w:r>
                    <w:rPr>
                      <w:rFonts w:hint="eastAsia" w:cs="Arial"/>
                      <w:sz w:val="21"/>
                      <w:szCs w:val="22"/>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29" w:type="dxa"/>
                  <w:vAlign w:val="center"/>
                </w:tcPr>
                <w:p>
                  <w:pPr>
                    <w:pStyle w:val="26"/>
                    <w:spacing w:line="240" w:lineRule="auto"/>
                    <w:rPr>
                      <w:rFonts w:cs="Arial"/>
                    </w:rPr>
                  </w:pPr>
                  <w:r>
                    <w:rPr>
                      <w:rFonts w:hint="eastAsia" w:cs="Arial"/>
                    </w:rPr>
                    <w:t>8</w:t>
                  </w:r>
                </w:p>
              </w:tc>
              <w:tc>
                <w:tcPr>
                  <w:tcW w:w="2029" w:type="dxa"/>
                  <w:vAlign w:val="center"/>
                </w:tcPr>
                <w:p>
                  <w:pPr>
                    <w:widowControl/>
                    <w:spacing w:line="240" w:lineRule="auto"/>
                    <w:ind w:firstLine="0" w:firstLineChars="0"/>
                    <w:jc w:val="center"/>
                    <w:textAlignment w:val="center"/>
                    <w:rPr>
                      <w:rFonts w:cs="Arial"/>
                      <w:sz w:val="21"/>
                      <w:szCs w:val="22"/>
                    </w:rPr>
                  </w:pPr>
                  <w:r>
                    <w:rPr>
                      <w:rFonts w:hint="eastAsia" w:cs="Arial"/>
                      <w:sz w:val="21"/>
                      <w:szCs w:val="22"/>
                    </w:rPr>
                    <w:t>厂界北侧2</w:t>
                  </w:r>
                </w:p>
              </w:tc>
              <w:tc>
                <w:tcPr>
                  <w:tcW w:w="2029" w:type="dxa"/>
                  <w:vAlign w:val="center"/>
                </w:tcPr>
                <w:p>
                  <w:pPr>
                    <w:spacing w:line="240" w:lineRule="auto"/>
                    <w:ind w:firstLine="0" w:firstLineChars="0"/>
                    <w:jc w:val="center"/>
                    <w:rPr>
                      <w:rFonts w:cs="Arial"/>
                      <w:sz w:val="21"/>
                      <w:szCs w:val="22"/>
                    </w:rPr>
                  </w:pPr>
                  <w:r>
                    <w:rPr>
                      <w:rFonts w:hint="eastAsia" w:cs="Arial"/>
                      <w:sz w:val="21"/>
                      <w:szCs w:val="22"/>
                    </w:rPr>
                    <w:t>54.4</w:t>
                  </w:r>
                </w:p>
              </w:tc>
              <w:tc>
                <w:tcPr>
                  <w:tcW w:w="2029" w:type="dxa"/>
                  <w:vAlign w:val="center"/>
                </w:tcPr>
                <w:p>
                  <w:pPr>
                    <w:spacing w:line="240" w:lineRule="auto"/>
                    <w:ind w:firstLine="0" w:firstLineChars="0"/>
                    <w:jc w:val="center"/>
                    <w:rPr>
                      <w:rFonts w:cs="Arial"/>
                      <w:sz w:val="21"/>
                      <w:szCs w:val="22"/>
                    </w:rPr>
                  </w:pPr>
                  <w:r>
                    <w:rPr>
                      <w:rFonts w:hint="eastAsia" w:cs="Arial"/>
                      <w:sz w:val="21"/>
                      <w:szCs w:val="22"/>
                    </w:rPr>
                    <w:t>44.8</w:t>
                  </w:r>
                </w:p>
              </w:tc>
            </w:tr>
          </w:tbl>
          <w:p>
            <w:pPr>
              <w:pStyle w:val="26"/>
              <w:spacing w:line="240" w:lineRule="auto"/>
              <w:ind w:firstLine="360"/>
              <w:rPr>
                <w:kern w:val="0"/>
              </w:rPr>
            </w:pPr>
          </w:p>
          <w:p>
            <w:pPr>
              <w:pStyle w:val="34"/>
              <w:ind w:firstLine="360"/>
              <w:rPr>
                <w:rFonts w:cs="Arial"/>
                <w:kern w:val="0"/>
              </w:rPr>
            </w:pPr>
            <w:bookmarkStart w:id="34" w:name="_Ref437627476"/>
            <w:r>
              <w:rPr>
                <w:rFonts w:hint="eastAsia"/>
                <w:kern w:val="0"/>
              </w:rPr>
              <w:t xml:space="preserve">表 </w:t>
            </w:r>
            <w:r>
              <w:rPr>
                <w:kern w:val="0"/>
              </w:rPr>
              <w:fldChar w:fldCharType="begin"/>
            </w:r>
            <w:r>
              <w:rPr>
                <w:kern w:val="0"/>
              </w:rPr>
              <w:instrText xml:space="preserve"> </w:instrText>
            </w:r>
            <w:r>
              <w:rPr>
                <w:rFonts w:hint="eastAsia"/>
                <w:kern w:val="0"/>
              </w:rPr>
              <w:instrText xml:space="preserve">SEQ 表 \* ARABIC</w:instrText>
            </w:r>
            <w:r>
              <w:rPr>
                <w:kern w:val="0"/>
              </w:rPr>
              <w:instrText xml:space="preserve"> </w:instrText>
            </w:r>
            <w:r>
              <w:rPr>
                <w:kern w:val="0"/>
              </w:rPr>
              <w:fldChar w:fldCharType="separate"/>
            </w:r>
            <w:r>
              <w:rPr>
                <w:kern w:val="0"/>
              </w:rPr>
              <w:t>24</w:t>
            </w:r>
            <w:r>
              <w:rPr>
                <w:kern w:val="0"/>
              </w:rPr>
              <w:fldChar w:fldCharType="end"/>
            </w:r>
            <w:bookmarkEnd w:id="34"/>
            <w:r>
              <w:rPr>
                <w:rFonts w:hint="eastAsia"/>
                <w:kern w:val="0"/>
              </w:rPr>
              <w:t xml:space="preserve">  </w:t>
            </w:r>
            <w:r>
              <w:rPr>
                <w:rFonts w:cs="Arial"/>
                <w:kern w:val="0"/>
              </w:rPr>
              <w:t>环境敏感</w:t>
            </w:r>
            <w:r>
              <w:rPr>
                <w:rFonts w:hint="eastAsia" w:cs="Arial"/>
                <w:kern w:val="0"/>
              </w:rPr>
              <w:t>（保护）</w:t>
            </w:r>
            <w:r>
              <w:rPr>
                <w:rFonts w:cs="Arial"/>
                <w:kern w:val="0"/>
              </w:rPr>
              <w:t>目标噪声监测结果</w:t>
            </w:r>
          </w:p>
          <w:tbl>
            <w:tblPr>
              <w:tblStyle w:val="19"/>
              <w:tblW w:w="8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6"/>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46" w:type="dxa"/>
                  <w:tcMar>
                    <w:left w:w="57" w:type="dxa"/>
                    <w:right w:w="57" w:type="dxa"/>
                  </w:tcMar>
                  <w:vAlign w:val="center"/>
                </w:tcPr>
                <w:p>
                  <w:pPr>
                    <w:pStyle w:val="26"/>
                    <w:spacing w:line="240" w:lineRule="auto"/>
                    <w:rPr>
                      <w:rFonts w:cs="Arial"/>
                      <w:b/>
                    </w:rPr>
                  </w:pPr>
                  <w:r>
                    <w:rPr>
                      <w:rFonts w:hint="eastAsia" w:cs="Arial"/>
                      <w:b/>
                    </w:rPr>
                    <w:t>环境保护目标</w:t>
                  </w:r>
                </w:p>
              </w:tc>
              <w:tc>
                <w:tcPr>
                  <w:tcW w:w="1985" w:type="dxa"/>
                  <w:vAlign w:val="center"/>
                </w:tcPr>
                <w:p>
                  <w:pPr>
                    <w:pStyle w:val="26"/>
                    <w:spacing w:line="240" w:lineRule="auto"/>
                    <w:rPr>
                      <w:rFonts w:cs="Arial"/>
                      <w:b/>
                      <w:szCs w:val="21"/>
                    </w:rPr>
                  </w:pPr>
                  <w:r>
                    <w:rPr>
                      <w:rFonts w:cs="Arial"/>
                      <w:b/>
                      <w:szCs w:val="21"/>
                    </w:rPr>
                    <w:t>昼间dB（A）</w:t>
                  </w:r>
                </w:p>
              </w:tc>
              <w:tc>
                <w:tcPr>
                  <w:tcW w:w="1985" w:type="dxa"/>
                  <w:vAlign w:val="center"/>
                </w:tcPr>
                <w:p>
                  <w:pPr>
                    <w:pStyle w:val="26"/>
                    <w:spacing w:line="240" w:lineRule="auto"/>
                    <w:rPr>
                      <w:rFonts w:cs="Arial"/>
                      <w:b/>
                      <w:szCs w:val="21"/>
                    </w:rPr>
                  </w:pPr>
                  <w:r>
                    <w:rPr>
                      <w:rFonts w:cs="Arial"/>
                      <w:b/>
                      <w:szCs w:val="21"/>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46" w:type="dxa"/>
                  <w:tcMar>
                    <w:left w:w="57" w:type="dxa"/>
                    <w:right w:w="57" w:type="dxa"/>
                  </w:tcMar>
                  <w:vAlign w:val="center"/>
                </w:tcPr>
                <w:p>
                  <w:pPr>
                    <w:pStyle w:val="26"/>
                    <w:spacing w:line="240" w:lineRule="auto"/>
                    <w:rPr>
                      <w:rFonts w:cs="Arial"/>
                      <w:szCs w:val="21"/>
                    </w:rPr>
                  </w:pPr>
                  <w:r>
                    <w:rPr>
                      <w:rFonts w:cs="Arial"/>
                      <w:szCs w:val="21"/>
                    </w:rPr>
                    <w:t>梅江东变电站南侧在建小区</w:t>
                  </w:r>
                </w:p>
              </w:tc>
              <w:tc>
                <w:tcPr>
                  <w:tcW w:w="1985" w:type="dxa"/>
                  <w:vAlign w:val="center"/>
                </w:tcPr>
                <w:p>
                  <w:pPr>
                    <w:pStyle w:val="26"/>
                    <w:spacing w:line="240" w:lineRule="auto"/>
                    <w:rPr>
                      <w:rFonts w:cs="Arial"/>
                      <w:szCs w:val="21"/>
                    </w:rPr>
                  </w:pPr>
                  <w:r>
                    <w:rPr>
                      <w:rFonts w:hint="eastAsia" w:cs="Arial"/>
                      <w:szCs w:val="21"/>
                    </w:rPr>
                    <w:t>43.7</w:t>
                  </w:r>
                </w:p>
              </w:tc>
              <w:tc>
                <w:tcPr>
                  <w:tcW w:w="1985" w:type="dxa"/>
                  <w:vAlign w:val="center"/>
                </w:tcPr>
                <w:p>
                  <w:pPr>
                    <w:pStyle w:val="26"/>
                    <w:spacing w:line="240" w:lineRule="auto"/>
                    <w:rPr>
                      <w:rFonts w:cs="Arial"/>
                      <w:szCs w:val="21"/>
                    </w:rPr>
                  </w:pPr>
                  <w:r>
                    <w:rPr>
                      <w:rFonts w:hint="eastAsia" w:cs="Arial"/>
                      <w:szCs w:val="21"/>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46" w:type="dxa"/>
                  <w:tcMar>
                    <w:left w:w="57" w:type="dxa"/>
                    <w:right w:w="57" w:type="dxa"/>
                  </w:tcMar>
                  <w:vAlign w:val="center"/>
                </w:tcPr>
                <w:p>
                  <w:pPr>
                    <w:pStyle w:val="26"/>
                    <w:spacing w:line="240" w:lineRule="auto"/>
                    <w:rPr>
                      <w:rFonts w:cs="Arial"/>
                      <w:szCs w:val="21"/>
                    </w:rPr>
                  </w:pPr>
                  <w:r>
                    <w:rPr>
                      <w:rFonts w:cs="Arial"/>
                      <w:szCs w:val="21"/>
                    </w:rPr>
                    <w:t>223省道旁民宅</w:t>
                  </w:r>
                </w:p>
              </w:tc>
              <w:tc>
                <w:tcPr>
                  <w:tcW w:w="1985" w:type="dxa"/>
                  <w:vAlign w:val="center"/>
                </w:tcPr>
                <w:p>
                  <w:pPr>
                    <w:pStyle w:val="26"/>
                    <w:spacing w:line="240" w:lineRule="auto"/>
                    <w:rPr>
                      <w:rFonts w:cs="Arial"/>
                      <w:szCs w:val="21"/>
                    </w:rPr>
                  </w:pPr>
                  <w:r>
                    <w:rPr>
                      <w:rFonts w:hint="eastAsia" w:cs="Arial"/>
                      <w:szCs w:val="21"/>
                    </w:rPr>
                    <w:t>52.4</w:t>
                  </w:r>
                </w:p>
              </w:tc>
              <w:tc>
                <w:tcPr>
                  <w:tcW w:w="1985" w:type="dxa"/>
                  <w:vAlign w:val="center"/>
                </w:tcPr>
                <w:p>
                  <w:pPr>
                    <w:pStyle w:val="26"/>
                    <w:spacing w:line="240" w:lineRule="auto"/>
                    <w:rPr>
                      <w:rFonts w:cs="Arial"/>
                      <w:szCs w:val="21"/>
                    </w:rPr>
                  </w:pPr>
                  <w:r>
                    <w:rPr>
                      <w:rFonts w:hint="eastAsia" w:cs="Arial"/>
                      <w:szCs w:val="21"/>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46" w:type="dxa"/>
                  <w:tcMar>
                    <w:left w:w="57" w:type="dxa"/>
                    <w:right w:w="57" w:type="dxa"/>
                  </w:tcMar>
                  <w:vAlign w:val="center"/>
                </w:tcPr>
                <w:p>
                  <w:pPr>
                    <w:pStyle w:val="26"/>
                    <w:spacing w:line="240" w:lineRule="auto"/>
                    <w:rPr>
                      <w:rFonts w:cs="Arial"/>
                      <w:szCs w:val="21"/>
                    </w:rPr>
                  </w:pPr>
                  <w:r>
                    <w:rPr>
                      <w:rFonts w:cs="Arial"/>
                      <w:szCs w:val="21"/>
                    </w:rPr>
                    <w:t>黄坑村1</w:t>
                  </w:r>
                </w:p>
              </w:tc>
              <w:tc>
                <w:tcPr>
                  <w:tcW w:w="1985" w:type="dxa"/>
                  <w:vAlign w:val="center"/>
                </w:tcPr>
                <w:p>
                  <w:pPr>
                    <w:pStyle w:val="26"/>
                    <w:spacing w:line="240" w:lineRule="auto"/>
                    <w:rPr>
                      <w:rFonts w:cs="Arial"/>
                      <w:szCs w:val="21"/>
                    </w:rPr>
                  </w:pPr>
                  <w:r>
                    <w:rPr>
                      <w:rFonts w:hint="eastAsia" w:cs="Arial"/>
                      <w:szCs w:val="21"/>
                    </w:rPr>
                    <w:t>42.5</w:t>
                  </w:r>
                </w:p>
              </w:tc>
              <w:tc>
                <w:tcPr>
                  <w:tcW w:w="1985" w:type="dxa"/>
                  <w:vAlign w:val="center"/>
                </w:tcPr>
                <w:p>
                  <w:pPr>
                    <w:pStyle w:val="26"/>
                    <w:spacing w:line="240" w:lineRule="auto"/>
                    <w:rPr>
                      <w:rFonts w:cs="Arial"/>
                      <w:szCs w:val="21"/>
                    </w:rPr>
                  </w:pPr>
                  <w:r>
                    <w:rPr>
                      <w:rFonts w:hint="eastAsia" w:cs="Arial"/>
                      <w:szCs w:val="21"/>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46" w:type="dxa"/>
                  <w:tcMar>
                    <w:left w:w="57" w:type="dxa"/>
                    <w:right w:w="57" w:type="dxa"/>
                  </w:tcMar>
                  <w:vAlign w:val="center"/>
                </w:tcPr>
                <w:p>
                  <w:pPr>
                    <w:pStyle w:val="26"/>
                    <w:spacing w:line="240" w:lineRule="auto"/>
                    <w:rPr>
                      <w:rFonts w:cs="Arial"/>
                      <w:szCs w:val="21"/>
                    </w:rPr>
                  </w:pPr>
                  <w:r>
                    <w:rPr>
                      <w:rFonts w:cs="Arial"/>
                      <w:szCs w:val="21"/>
                    </w:rPr>
                    <w:t>黄坑村2</w:t>
                  </w:r>
                </w:p>
              </w:tc>
              <w:tc>
                <w:tcPr>
                  <w:tcW w:w="1985" w:type="dxa"/>
                  <w:vAlign w:val="center"/>
                </w:tcPr>
                <w:p>
                  <w:pPr>
                    <w:pStyle w:val="26"/>
                    <w:spacing w:line="240" w:lineRule="auto"/>
                    <w:rPr>
                      <w:rFonts w:cs="Arial"/>
                      <w:szCs w:val="21"/>
                    </w:rPr>
                  </w:pPr>
                  <w:r>
                    <w:rPr>
                      <w:rFonts w:hint="eastAsia" w:cs="Arial"/>
                      <w:szCs w:val="21"/>
                    </w:rPr>
                    <w:t>43.9</w:t>
                  </w:r>
                </w:p>
              </w:tc>
              <w:tc>
                <w:tcPr>
                  <w:tcW w:w="1985" w:type="dxa"/>
                  <w:vAlign w:val="center"/>
                </w:tcPr>
                <w:p>
                  <w:pPr>
                    <w:pStyle w:val="26"/>
                    <w:spacing w:line="240" w:lineRule="auto"/>
                    <w:rPr>
                      <w:rFonts w:cs="Arial"/>
                      <w:szCs w:val="21"/>
                    </w:rPr>
                  </w:pPr>
                  <w:r>
                    <w:rPr>
                      <w:rFonts w:hint="eastAsia" w:cs="Arial"/>
                      <w:szCs w:val="21"/>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46" w:type="dxa"/>
                  <w:tcMar>
                    <w:left w:w="57" w:type="dxa"/>
                    <w:right w:w="57" w:type="dxa"/>
                  </w:tcMar>
                  <w:vAlign w:val="center"/>
                </w:tcPr>
                <w:p>
                  <w:pPr>
                    <w:pStyle w:val="26"/>
                    <w:spacing w:line="240" w:lineRule="auto"/>
                    <w:rPr>
                      <w:rFonts w:cs="Arial"/>
                      <w:szCs w:val="21"/>
                    </w:rPr>
                  </w:pPr>
                  <w:r>
                    <w:rPr>
                      <w:rFonts w:cs="Arial"/>
                      <w:szCs w:val="21"/>
                    </w:rPr>
                    <w:t>双黄村下黄坑21号</w:t>
                  </w:r>
                </w:p>
              </w:tc>
              <w:tc>
                <w:tcPr>
                  <w:tcW w:w="1985" w:type="dxa"/>
                  <w:vAlign w:val="center"/>
                </w:tcPr>
                <w:p>
                  <w:pPr>
                    <w:pStyle w:val="26"/>
                    <w:spacing w:line="240" w:lineRule="auto"/>
                    <w:rPr>
                      <w:rFonts w:cs="Arial"/>
                      <w:szCs w:val="21"/>
                    </w:rPr>
                  </w:pPr>
                  <w:r>
                    <w:rPr>
                      <w:rFonts w:hint="eastAsia" w:cs="Arial"/>
                      <w:szCs w:val="21"/>
                    </w:rPr>
                    <w:t>55.8</w:t>
                  </w:r>
                </w:p>
              </w:tc>
              <w:tc>
                <w:tcPr>
                  <w:tcW w:w="1985" w:type="dxa"/>
                  <w:vAlign w:val="center"/>
                </w:tcPr>
                <w:p>
                  <w:pPr>
                    <w:pStyle w:val="26"/>
                    <w:spacing w:line="240" w:lineRule="auto"/>
                    <w:rPr>
                      <w:rFonts w:cs="Arial"/>
                      <w:szCs w:val="21"/>
                    </w:rPr>
                  </w:pPr>
                  <w:r>
                    <w:rPr>
                      <w:rFonts w:hint="eastAsia" w:cs="Arial"/>
                      <w:szCs w:val="21"/>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46" w:type="dxa"/>
                  <w:tcMar>
                    <w:left w:w="57" w:type="dxa"/>
                    <w:right w:w="57" w:type="dxa"/>
                  </w:tcMar>
                  <w:vAlign w:val="center"/>
                </w:tcPr>
                <w:p>
                  <w:pPr>
                    <w:pStyle w:val="26"/>
                    <w:spacing w:line="240" w:lineRule="auto"/>
                    <w:rPr>
                      <w:rFonts w:cs="Arial"/>
                      <w:szCs w:val="21"/>
                    </w:rPr>
                  </w:pPr>
                  <w:r>
                    <w:rPr>
                      <w:rFonts w:cs="Arial"/>
                      <w:szCs w:val="21"/>
                    </w:rPr>
                    <w:t>莲塘尾1</w:t>
                  </w:r>
                </w:p>
              </w:tc>
              <w:tc>
                <w:tcPr>
                  <w:tcW w:w="1985" w:type="dxa"/>
                  <w:vAlign w:val="center"/>
                </w:tcPr>
                <w:p>
                  <w:pPr>
                    <w:pStyle w:val="26"/>
                    <w:spacing w:line="240" w:lineRule="auto"/>
                    <w:rPr>
                      <w:rFonts w:cs="Arial"/>
                      <w:szCs w:val="21"/>
                    </w:rPr>
                  </w:pPr>
                  <w:r>
                    <w:rPr>
                      <w:rFonts w:hint="eastAsia" w:cs="Arial"/>
                      <w:szCs w:val="21"/>
                    </w:rPr>
                    <w:t>45.4</w:t>
                  </w:r>
                </w:p>
              </w:tc>
              <w:tc>
                <w:tcPr>
                  <w:tcW w:w="1985" w:type="dxa"/>
                  <w:vAlign w:val="center"/>
                </w:tcPr>
                <w:p>
                  <w:pPr>
                    <w:pStyle w:val="26"/>
                    <w:spacing w:line="240" w:lineRule="auto"/>
                    <w:rPr>
                      <w:rFonts w:cs="Arial"/>
                      <w:szCs w:val="21"/>
                    </w:rPr>
                  </w:pPr>
                  <w:r>
                    <w:rPr>
                      <w:rFonts w:hint="eastAsia" w:cs="Arial"/>
                      <w:szCs w:val="21"/>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46" w:type="dxa"/>
                  <w:tcMar>
                    <w:left w:w="57" w:type="dxa"/>
                    <w:right w:w="57" w:type="dxa"/>
                  </w:tcMar>
                  <w:vAlign w:val="center"/>
                </w:tcPr>
                <w:p>
                  <w:pPr>
                    <w:pStyle w:val="26"/>
                    <w:spacing w:line="240" w:lineRule="auto"/>
                    <w:rPr>
                      <w:rFonts w:cs="Arial"/>
                      <w:szCs w:val="21"/>
                    </w:rPr>
                  </w:pPr>
                  <w:r>
                    <w:rPr>
                      <w:rFonts w:cs="Arial"/>
                      <w:szCs w:val="21"/>
                    </w:rPr>
                    <w:t>莲塘尾2</w:t>
                  </w:r>
                </w:p>
              </w:tc>
              <w:tc>
                <w:tcPr>
                  <w:tcW w:w="1985" w:type="dxa"/>
                  <w:vAlign w:val="center"/>
                </w:tcPr>
                <w:p>
                  <w:pPr>
                    <w:pStyle w:val="26"/>
                    <w:spacing w:line="240" w:lineRule="auto"/>
                    <w:rPr>
                      <w:rFonts w:cs="Arial"/>
                      <w:szCs w:val="21"/>
                    </w:rPr>
                  </w:pPr>
                  <w:r>
                    <w:rPr>
                      <w:rFonts w:hint="eastAsia" w:cs="Arial"/>
                      <w:szCs w:val="21"/>
                    </w:rPr>
                    <w:t>42.7</w:t>
                  </w:r>
                </w:p>
              </w:tc>
              <w:tc>
                <w:tcPr>
                  <w:tcW w:w="1985" w:type="dxa"/>
                  <w:vAlign w:val="center"/>
                </w:tcPr>
                <w:p>
                  <w:pPr>
                    <w:pStyle w:val="26"/>
                    <w:spacing w:line="240" w:lineRule="auto"/>
                    <w:rPr>
                      <w:rFonts w:cs="Arial"/>
                      <w:szCs w:val="21"/>
                    </w:rPr>
                  </w:pPr>
                  <w:r>
                    <w:rPr>
                      <w:rFonts w:hint="eastAsia" w:cs="Arial"/>
                      <w:szCs w:val="21"/>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46" w:type="dxa"/>
                  <w:tcMar>
                    <w:left w:w="57" w:type="dxa"/>
                    <w:right w:w="57" w:type="dxa"/>
                  </w:tcMar>
                  <w:vAlign w:val="center"/>
                </w:tcPr>
                <w:p>
                  <w:pPr>
                    <w:pStyle w:val="26"/>
                    <w:spacing w:line="240" w:lineRule="auto"/>
                    <w:rPr>
                      <w:rFonts w:cs="Arial"/>
                      <w:szCs w:val="21"/>
                    </w:rPr>
                  </w:pPr>
                  <w:r>
                    <w:rPr>
                      <w:rFonts w:cs="Arial"/>
                      <w:szCs w:val="21"/>
                    </w:rPr>
                    <w:t>富乐花园</w:t>
                  </w:r>
                </w:p>
              </w:tc>
              <w:tc>
                <w:tcPr>
                  <w:tcW w:w="1985" w:type="dxa"/>
                  <w:vAlign w:val="center"/>
                </w:tcPr>
                <w:p>
                  <w:pPr>
                    <w:pStyle w:val="26"/>
                    <w:spacing w:line="240" w:lineRule="auto"/>
                    <w:rPr>
                      <w:rFonts w:cs="Arial"/>
                      <w:szCs w:val="21"/>
                    </w:rPr>
                  </w:pPr>
                  <w:r>
                    <w:rPr>
                      <w:rFonts w:hint="eastAsia" w:cs="Arial"/>
                      <w:szCs w:val="21"/>
                    </w:rPr>
                    <w:t>44.2</w:t>
                  </w:r>
                </w:p>
              </w:tc>
              <w:tc>
                <w:tcPr>
                  <w:tcW w:w="1985" w:type="dxa"/>
                  <w:vAlign w:val="center"/>
                </w:tcPr>
                <w:p>
                  <w:pPr>
                    <w:pStyle w:val="26"/>
                    <w:spacing w:line="240" w:lineRule="auto"/>
                    <w:rPr>
                      <w:rFonts w:cs="Arial"/>
                      <w:szCs w:val="21"/>
                    </w:rPr>
                  </w:pPr>
                  <w:r>
                    <w:rPr>
                      <w:rFonts w:hint="eastAsia" w:cs="Arial"/>
                      <w:szCs w:val="21"/>
                    </w:rPr>
                    <w:t>42.3</w:t>
                  </w:r>
                </w:p>
              </w:tc>
            </w:tr>
          </w:tbl>
          <w:p>
            <w:pPr>
              <w:pStyle w:val="26"/>
              <w:spacing w:line="240" w:lineRule="auto"/>
              <w:ind w:firstLine="360"/>
              <w:rPr>
                <w:rFonts w:cs="Arial"/>
                <w:color w:val="FF0000"/>
                <w:kern w:val="0"/>
              </w:rPr>
            </w:pPr>
          </w:p>
          <w:p>
            <w:pPr>
              <w:ind w:firstLine="480"/>
              <w:rPr>
                <w:rFonts w:ascii="宋体" w:hAnsi="宋体" w:cs="宋体"/>
                <w:kern w:val="0"/>
                <w:szCs w:val="24"/>
              </w:rPr>
            </w:pPr>
            <w:r>
              <w:rPr>
                <w:kern w:val="0"/>
              </w:rPr>
              <w:t>22</w:t>
            </w:r>
            <w:r>
              <w:rPr>
                <w:rFonts w:hint="eastAsia"/>
                <w:kern w:val="0"/>
              </w:rPr>
              <w:t>0kV梅江东变电站站界</w:t>
            </w:r>
            <w:r>
              <w:rPr>
                <w:rFonts w:cs="Arial"/>
                <w:kern w:val="0"/>
              </w:rPr>
              <w:t>噪声昼间为</w:t>
            </w:r>
            <w:r>
              <w:rPr>
                <w:rFonts w:hint="eastAsia" w:cs="Arial"/>
                <w:kern w:val="0"/>
              </w:rPr>
              <w:t>5</w:t>
            </w:r>
            <w:r>
              <w:rPr>
                <w:rFonts w:cs="Arial"/>
                <w:kern w:val="0"/>
              </w:rPr>
              <w:t>0</w:t>
            </w:r>
            <w:r>
              <w:rPr>
                <w:rFonts w:hint="eastAsia" w:cs="Arial"/>
                <w:kern w:val="0"/>
              </w:rPr>
              <w:t>.</w:t>
            </w:r>
            <w:r>
              <w:rPr>
                <w:rFonts w:cs="Arial"/>
                <w:kern w:val="0"/>
              </w:rPr>
              <w:t>2</w:t>
            </w:r>
            <w:r>
              <w:rPr>
                <w:rFonts w:hint="eastAsia" w:cs="Arial"/>
                <w:kern w:val="0"/>
              </w:rPr>
              <w:t>~5</w:t>
            </w:r>
            <w:r>
              <w:rPr>
                <w:rFonts w:cs="Arial"/>
                <w:kern w:val="0"/>
              </w:rPr>
              <w:t>5</w:t>
            </w:r>
            <w:r>
              <w:rPr>
                <w:rFonts w:hint="eastAsia" w:cs="Arial"/>
                <w:kern w:val="0"/>
              </w:rPr>
              <w:t>.</w:t>
            </w:r>
            <w:r>
              <w:rPr>
                <w:rFonts w:cs="Arial"/>
                <w:kern w:val="0"/>
              </w:rPr>
              <w:t>5dB</w:t>
            </w:r>
            <w:r>
              <w:rPr>
                <w:rFonts w:hint="eastAsia" w:cs="Arial"/>
                <w:kern w:val="0"/>
              </w:rPr>
              <w:t>（</w:t>
            </w:r>
            <w:r>
              <w:rPr>
                <w:rFonts w:cs="Arial"/>
                <w:kern w:val="0"/>
              </w:rPr>
              <w:t>A</w:t>
            </w:r>
            <w:r>
              <w:rPr>
                <w:rFonts w:hint="eastAsia" w:cs="Arial"/>
                <w:kern w:val="0"/>
              </w:rPr>
              <w:t>）</w:t>
            </w:r>
            <w:r>
              <w:rPr>
                <w:rFonts w:cs="Arial"/>
                <w:kern w:val="0"/>
              </w:rPr>
              <w:t>，夜间为</w:t>
            </w:r>
            <w:r>
              <w:rPr>
                <w:rFonts w:hint="eastAsia" w:cs="Arial"/>
                <w:kern w:val="0"/>
              </w:rPr>
              <w:t>4</w:t>
            </w:r>
            <w:r>
              <w:rPr>
                <w:rFonts w:cs="Arial"/>
                <w:kern w:val="0"/>
              </w:rPr>
              <w:t>4</w:t>
            </w:r>
            <w:r>
              <w:rPr>
                <w:rFonts w:hint="eastAsia" w:cs="Arial"/>
                <w:kern w:val="0"/>
              </w:rPr>
              <w:t>.</w:t>
            </w:r>
            <w:r>
              <w:rPr>
                <w:rFonts w:cs="Arial"/>
                <w:kern w:val="0"/>
              </w:rPr>
              <w:t>3</w:t>
            </w:r>
            <w:r>
              <w:rPr>
                <w:rFonts w:hint="eastAsia" w:cs="Arial"/>
                <w:kern w:val="0"/>
              </w:rPr>
              <w:t>~46.4</w:t>
            </w:r>
            <w:r>
              <w:rPr>
                <w:rFonts w:cs="Arial"/>
                <w:kern w:val="0"/>
              </w:rPr>
              <w:t>dB</w:t>
            </w:r>
            <w:r>
              <w:rPr>
                <w:rFonts w:hint="eastAsia" w:cs="Arial"/>
                <w:kern w:val="0"/>
              </w:rPr>
              <w:t>（</w:t>
            </w:r>
            <w:r>
              <w:rPr>
                <w:rFonts w:cs="Arial"/>
                <w:kern w:val="0"/>
              </w:rPr>
              <w:t>A</w:t>
            </w:r>
            <w:r>
              <w:rPr>
                <w:rFonts w:hint="eastAsia" w:cs="Arial"/>
                <w:kern w:val="0"/>
              </w:rPr>
              <w:t>）</w:t>
            </w:r>
            <w:r>
              <w:rPr>
                <w:rFonts w:cs="Arial"/>
                <w:kern w:val="0"/>
              </w:rPr>
              <w:t>，</w:t>
            </w:r>
            <w:r>
              <w:rPr>
                <w:rFonts w:hint="eastAsia" w:cs="Arial"/>
                <w:kern w:val="0"/>
              </w:rPr>
              <w:t>均</w:t>
            </w:r>
            <w:r>
              <w:rPr>
                <w:rFonts w:cs="Arial"/>
                <w:kern w:val="0"/>
              </w:rPr>
              <w:t>满足《工业企业厂界环境噪声排放标准》（GB12348－2008）相应标准限值要求。</w:t>
            </w:r>
          </w:p>
          <w:p>
            <w:pPr>
              <w:ind w:firstLine="480"/>
              <w:rPr>
                <w:rFonts w:cs="Arial"/>
                <w:kern w:val="0"/>
              </w:rPr>
            </w:pPr>
            <w:r>
              <w:rPr>
                <w:rFonts w:cs="Arial"/>
                <w:kern w:val="0"/>
              </w:rPr>
              <w:t>环境敏感目标的昼间噪声为42</w:t>
            </w:r>
            <w:r>
              <w:rPr>
                <w:rFonts w:hint="eastAsia" w:cs="Arial"/>
                <w:kern w:val="0"/>
              </w:rPr>
              <w:t>.</w:t>
            </w:r>
            <w:r>
              <w:rPr>
                <w:rFonts w:cs="Arial"/>
                <w:kern w:val="0"/>
              </w:rPr>
              <w:t>5～</w:t>
            </w:r>
            <w:r>
              <w:rPr>
                <w:rFonts w:hint="eastAsia" w:cs="Arial"/>
                <w:kern w:val="0"/>
              </w:rPr>
              <w:t>55.8</w:t>
            </w:r>
            <w:r>
              <w:rPr>
                <w:rFonts w:cs="Arial"/>
                <w:kern w:val="0"/>
              </w:rPr>
              <w:t>dB</w:t>
            </w:r>
            <w:r>
              <w:rPr>
                <w:rFonts w:hint="eastAsia" w:cs="Arial"/>
                <w:kern w:val="0"/>
              </w:rPr>
              <w:t>（</w:t>
            </w:r>
            <w:r>
              <w:rPr>
                <w:rFonts w:cs="Arial"/>
                <w:kern w:val="0"/>
              </w:rPr>
              <w:t>A</w:t>
            </w:r>
            <w:r>
              <w:rPr>
                <w:rFonts w:hint="eastAsia" w:cs="Arial"/>
                <w:kern w:val="0"/>
              </w:rPr>
              <w:t>）</w:t>
            </w:r>
            <w:r>
              <w:rPr>
                <w:rFonts w:cs="Arial"/>
                <w:kern w:val="0"/>
              </w:rPr>
              <w:t>，夜间为</w:t>
            </w:r>
            <w:r>
              <w:rPr>
                <w:rFonts w:hint="eastAsia" w:cs="Arial"/>
                <w:kern w:val="0"/>
              </w:rPr>
              <w:t>4</w:t>
            </w:r>
            <w:r>
              <w:rPr>
                <w:rFonts w:cs="Arial"/>
                <w:kern w:val="0"/>
              </w:rPr>
              <w:t>1</w:t>
            </w:r>
            <w:r>
              <w:rPr>
                <w:rFonts w:hint="eastAsia" w:cs="Arial"/>
                <w:kern w:val="0"/>
              </w:rPr>
              <w:t>.</w:t>
            </w:r>
            <w:r>
              <w:rPr>
                <w:rFonts w:cs="Arial"/>
                <w:kern w:val="0"/>
              </w:rPr>
              <w:t>7～</w:t>
            </w:r>
            <w:r>
              <w:rPr>
                <w:rFonts w:hint="eastAsia" w:cs="Arial"/>
                <w:kern w:val="0"/>
              </w:rPr>
              <w:t>4</w:t>
            </w:r>
            <w:r>
              <w:rPr>
                <w:rFonts w:cs="Arial"/>
                <w:kern w:val="0"/>
              </w:rPr>
              <w:t>4</w:t>
            </w:r>
            <w:r>
              <w:rPr>
                <w:rFonts w:hint="eastAsia" w:cs="Arial"/>
                <w:kern w:val="0"/>
              </w:rPr>
              <w:t>.</w:t>
            </w:r>
            <w:r>
              <w:rPr>
                <w:rFonts w:cs="Arial"/>
                <w:kern w:val="0"/>
              </w:rPr>
              <w:t>6dB</w:t>
            </w:r>
            <w:r>
              <w:rPr>
                <w:rFonts w:hint="eastAsia" w:cs="Arial"/>
                <w:kern w:val="0"/>
              </w:rPr>
              <w:t>（</w:t>
            </w:r>
            <w:r>
              <w:rPr>
                <w:rFonts w:cs="Arial"/>
                <w:kern w:val="0"/>
              </w:rPr>
              <w:t>A</w:t>
            </w:r>
            <w:r>
              <w:rPr>
                <w:rFonts w:hint="eastAsia" w:cs="Arial"/>
                <w:kern w:val="0"/>
              </w:rPr>
              <w:t>）</w:t>
            </w:r>
            <w:r>
              <w:rPr>
                <w:rFonts w:cs="Arial"/>
                <w:kern w:val="0"/>
              </w:rPr>
              <w:t>，满足《声环境质量标准》（GB3096－2008）</w:t>
            </w:r>
            <w:r>
              <w:rPr>
                <w:rFonts w:hint="eastAsia" w:cs="Arial"/>
                <w:kern w:val="0"/>
              </w:rPr>
              <w:t>2</w:t>
            </w:r>
            <w:r>
              <w:rPr>
                <w:rFonts w:cs="Arial"/>
                <w:kern w:val="0"/>
              </w:rPr>
              <w:t>类标准限值要求。</w:t>
            </w:r>
          </w:p>
          <w:p>
            <w:pPr>
              <w:ind w:firstLine="480"/>
              <w:rPr>
                <w:rFonts w:cs="Arial"/>
                <w:color w:val="FF0000"/>
                <w:kern w:val="0"/>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ind w:firstLine="482"/>
              <w:rPr>
                <w:b/>
                <w:color w:val="FF0000"/>
                <w:kern w:val="0"/>
                <w:szCs w:val="24"/>
              </w:rPr>
            </w:pPr>
          </w:p>
          <w:p>
            <w:pPr>
              <w:keepNext/>
              <w:ind w:firstLine="482"/>
              <w:rPr>
                <w:b/>
                <w:color w:val="FF0000"/>
                <w:kern w:val="0"/>
                <w:szCs w:val="24"/>
              </w:rPr>
            </w:pPr>
          </w:p>
        </w:tc>
      </w:tr>
    </w:tbl>
    <w:p>
      <w:pPr>
        <w:pStyle w:val="5"/>
        <w:ind w:firstLine="400"/>
        <w:rPr>
          <w:color w:val="FF0000"/>
        </w:rPr>
      </w:pPr>
    </w:p>
    <w:p>
      <w:pPr>
        <w:ind w:firstLine="480"/>
        <w:rPr>
          <w:color w:val="FF0000"/>
        </w:rPr>
        <w:sectPr>
          <w:pgSz w:w="11906" w:h="16838"/>
          <w:pgMar w:top="1418" w:right="1418" w:bottom="1418" w:left="1418" w:header="851" w:footer="992" w:gutter="0"/>
          <w:cols w:space="425" w:num="1"/>
          <w:docGrid w:linePitch="312" w:charSpace="0"/>
        </w:sectPr>
      </w:pPr>
    </w:p>
    <w:p>
      <w:pPr>
        <w:pStyle w:val="2"/>
      </w:pPr>
      <w:bookmarkStart w:id="35" w:name="_Toc513212899"/>
      <w:r>
        <w:t>环境影响调查</w:t>
      </w:r>
      <w:bookmarkEnd w:id="35"/>
    </w:p>
    <w:tbl>
      <w:tblPr>
        <w:tblStyle w:val="1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737"/>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Merge w:val="restart"/>
            <w:tcMar>
              <w:top w:w="57" w:type="dxa"/>
              <w:left w:w="57" w:type="dxa"/>
              <w:bottom w:w="57" w:type="dxa"/>
              <w:right w:w="57" w:type="dxa"/>
            </w:tcMar>
            <w:vAlign w:val="center"/>
          </w:tcPr>
          <w:p>
            <w:pPr>
              <w:ind w:firstLine="0" w:firstLineChars="0"/>
              <w:jc w:val="center"/>
              <w:rPr>
                <w:rFonts w:cs="Arial"/>
                <w:kern w:val="0"/>
              </w:rPr>
            </w:pPr>
            <w:r>
              <w:rPr>
                <w:rFonts w:cs="Arial"/>
                <w:kern w:val="0"/>
              </w:rPr>
              <w:t>施</w:t>
            </w:r>
          </w:p>
          <w:p>
            <w:pPr>
              <w:ind w:firstLine="0" w:firstLineChars="0"/>
              <w:jc w:val="center"/>
              <w:rPr>
                <w:rFonts w:cs="Arial"/>
                <w:kern w:val="0"/>
              </w:rPr>
            </w:pPr>
            <w:r>
              <w:rPr>
                <w:rFonts w:cs="Arial"/>
                <w:kern w:val="0"/>
              </w:rPr>
              <w:t>工</w:t>
            </w:r>
          </w:p>
          <w:p>
            <w:pPr>
              <w:ind w:firstLine="0" w:firstLineChars="0"/>
              <w:jc w:val="center"/>
              <w:rPr>
                <w:rFonts w:cs="Arial"/>
                <w:kern w:val="0"/>
              </w:rPr>
            </w:pPr>
            <w:r>
              <w:rPr>
                <w:rFonts w:cs="Arial"/>
                <w:kern w:val="0"/>
              </w:rPr>
              <w:t>期</w:t>
            </w:r>
          </w:p>
        </w:tc>
        <w:tc>
          <w:tcPr>
            <w:tcW w:w="737" w:type="dxa"/>
            <w:tcMar>
              <w:top w:w="57" w:type="dxa"/>
              <w:left w:w="57" w:type="dxa"/>
              <w:bottom w:w="57" w:type="dxa"/>
              <w:right w:w="57" w:type="dxa"/>
            </w:tcMar>
            <w:vAlign w:val="center"/>
          </w:tcPr>
          <w:p>
            <w:pPr>
              <w:ind w:firstLine="0" w:firstLineChars="0"/>
              <w:jc w:val="center"/>
              <w:rPr>
                <w:rFonts w:cs="Arial"/>
                <w:kern w:val="0"/>
              </w:rPr>
            </w:pPr>
            <w:r>
              <w:rPr>
                <w:rFonts w:cs="Arial"/>
                <w:kern w:val="0"/>
              </w:rPr>
              <w:t>生态</w:t>
            </w:r>
          </w:p>
          <w:p>
            <w:pPr>
              <w:ind w:firstLine="0" w:firstLineChars="0"/>
              <w:jc w:val="center"/>
              <w:rPr>
                <w:rFonts w:eastAsia="黑体" w:cs="Arial"/>
                <w:kern w:val="0"/>
              </w:rPr>
            </w:pPr>
            <w:r>
              <w:rPr>
                <w:rFonts w:cs="Arial"/>
                <w:kern w:val="0"/>
              </w:rPr>
              <w:t>影响</w:t>
            </w:r>
          </w:p>
        </w:tc>
        <w:tc>
          <w:tcPr>
            <w:tcW w:w="7710" w:type="dxa"/>
            <w:tcMar>
              <w:top w:w="57" w:type="dxa"/>
              <w:left w:w="57" w:type="dxa"/>
              <w:bottom w:w="57" w:type="dxa"/>
              <w:right w:w="57" w:type="dxa"/>
            </w:tcMar>
            <w:vAlign w:val="center"/>
          </w:tcPr>
          <w:p>
            <w:pPr>
              <w:ind w:firstLine="480"/>
              <w:rPr>
                <w:rFonts w:cs="Arial"/>
                <w:kern w:val="0"/>
              </w:rPr>
            </w:pPr>
            <w:bookmarkStart w:id="36" w:name="OLE_LINK8"/>
            <w:r>
              <w:rPr>
                <w:rFonts w:cs="Arial"/>
                <w:kern w:val="0"/>
              </w:rPr>
              <w:t>本工程变电站</w:t>
            </w:r>
            <w:bookmarkEnd w:id="36"/>
            <w:r>
              <w:rPr>
                <w:rFonts w:cs="Arial"/>
                <w:kern w:val="0"/>
              </w:rPr>
              <w:t>站址和线路沿线无房屋及其它建筑物拆迁。工程用地已获得相关部门的批准。</w:t>
            </w:r>
          </w:p>
          <w:p>
            <w:pPr>
              <w:ind w:firstLine="480"/>
              <w:rPr>
                <w:rFonts w:cs="Arial"/>
                <w:kern w:val="0"/>
              </w:rPr>
            </w:pPr>
            <w:r>
              <w:rPr>
                <w:rFonts w:cs="Arial"/>
                <w:kern w:val="0"/>
              </w:rPr>
              <w:t>工程建设不涉及占用、临近</w:t>
            </w:r>
            <w:r>
              <w:t>自然保护区、风景名胜区、世界文化和自然遗产地、饮用水水源保护区</w:t>
            </w:r>
            <w:r>
              <w:rPr>
                <w:rFonts w:cs="Arial"/>
                <w:kern w:val="0"/>
              </w:rPr>
              <w:t>等限制性因素，工程周围也没有国家级或省（市、区）级保护的珍稀、保护植物，所在区域没有受国家或省（市、区）保护的野生动植物。</w:t>
            </w:r>
          </w:p>
          <w:p>
            <w:pPr>
              <w:ind w:firstLine="480"/>
              <w:rPr>
                <w:rFonts w:cs="Arial"/>
                <w:kern w:val="0"/>
              </w:rPr>
            </w:pPr>
            <w:r>
              <w:rPr>
                <w:rFonts w:cs="Arial"/>
                <w:kern w:val="0"/>
              </w:rPr>
              <w:t>a）对动、植物影响分析</w:t>
            </w:r>
          </w:p>
          <w:p>
            <w:pPr>
              <w:ind w:firstLine="480"/>
              <w:rPr>
                <w:rFonts w:cs="Arial"/>
                <w:kern w:val="0"/>
              </w:rPr>
            </w:pPr>
            <w:r>
              <w:rPr>
                <w:rFonts w:cs="Arial"/>
                <w:kern w:val="0"/>
              </w:rPr>
              <w:t>本工程变电站所在地原址为荒草地，无林木及高大树木，</w:t>
            </w:r>
            <w:r>
              <w:rPr>
                <w:rFonts w:hint="eastAsia" w:ascii="宋体" w:hAnsi="宋体"/>
                <w:snapToGrid w:val="0"/>
                <w:kern w:val="0"/>
              </w:rPr>
              <w:t>地块用地性质为供电建设用地</w:t>
            </w:r>
            <w:r>
              <w:rPr>
                <w:rFonts w:cs="Arial"/>
                <w:kern w:val="0"/>
              </w:rPr>
              <w:t>。</w:t>
            </w:r>
          </w:p>
          <w:p>
            <w:pPr>
              <w:ind w:firstLine="480"/>
              <w:rPr>
                <w:rFonts w:cs="Arial"/>
                <w:kern w:val="0"/>
              </w:rPr>
            </w:pPr>
            <w:r>
              <w:rPr>
                <w:rFonts w:hint="eastAsia" w:cs="Arial"/>
                <w:kern w:val="0"/>
              </w:rPr>
              <w:t>输电线路沿线主要为山地，少部分为山间平地。山地地段多为果树、杂树和桉树，山间平地以农田、菜地为主。</w:t>
            </w:r>
            <w:r>
              <w:rPr>
                <w:rFonts w:cs="Arial"/>
                <w:kern w:val="0"/>
              </w:rPr>
              <w:t>11</w:t>
            </w:r>
            <w:r>
              <w:rPr>
                <w:rFonts w:hint="eastAsia" w:cs="Arial"/>
                <w:kern w:val="0"/>
              </w:rPr>
              <w:t>0kV电缆线路</w:t>
            </w:r>
            <w:r>
              <w:rPr>
                <w:rFonts w:hint="eastAsia"/>
              </w:rPr>
              <w:t>沿线为现有道路的人行道或绿化带，主要采用电缆隧道、电缆沟和穿管型式敷设</w:t>
            </w:r>
            <w:r>
              <w:rPr>
                <w:rFonts w:cs="Arial"/>
              </w:rPr>
              <w:t>。</w:t>
            </w:r>
          </w:p>
          <w:p>
            <w:pPr>
              <w:ind w:firstLine="480"/>
              <w:rPr>
                <w:rFonts w:cs="Arial"/>
                <w:color w:val="FF0000"/>
              </w:rPr>
            </w:pPr>
            <w:r>
              <w:rPr>
                <w:rFonts w:cs="Arial"/>
                <w:kern w:val="0"/>
              </w:rPr>
              <w:t>经过现场调查，变电站及输电线路周围未见各类动物，项目周边没有受国家或省级保护的珍稀野生动物。本项目具有占地面积小、集中独立，对周围环境影响小等特点，工程建设地点不涉及野生珍惜动物的繁衍、生息场所，对野生动物影响不大。</w:t>
            </w:r>
          </w:p>
          <w:p>
            <w:pPr>
              <w:ind w:firstLine="480"/>
              <w:rPr>
                <w:rFonts w:cs="Arial"/>
                <w:kern w:val="0"/>
              </w:rPr>
            </w:pPr>
            <w:r>
              <w:rPr>
                <w:rFonts w:cs="Arial"/>
                <w:kern w:val="0"/>
              </w:rPr>
              <w:t>本项目变电站周围主要为荒草地，无珍惜植物，工程完成后对变电站进行绿化，目前变电站周围自然恢复状况良好，工程未对区域内植物造成明显的不利影响，未改变区域原有的生态系统结构和生态功能，未对区域的生态完整性产生明显不利的影响。</w:t>
            </w:r>
          </w:p>
          <w:p>
            <w:pPr>
              <w:ind w:firstLine="480"/>
              <w:rPr>
                <w:rFonts w:cs="Arial"/>
                <w:color w:val="FF0000"/>
              </w:rPr>
            </w:pPr>
            <w:r>
              <w:rPr>
                <w:rFonts w:cs="Arial"/>
                <w:kern w:val="0"/>
              </w:rPr>
              <w:t>本项目的输电线路为架空线路，线路施工表面均已经完成了塔基绿化，输电线路工程未对周边生态区域产生破坏性影响。电缆线路均铺设在城市道路下方。</w:t>
            </w:r>
          </w:p>
          <w:p>
            <w:pPr>
              <w:ind w:firstLine="480"/>
              <w:rPr>
                <w:rFonts w:cs="Arial"/>
                <w:kern w:val="0"/>
              </w:rPr>
            </w:pPr>
            <w:r>
              <w:rPr>
                <w:rFonts w:cs="Arial"/>
                <w:kern w:val="0"/>
              </w:rPr>
              <w:t>b）水土流失影响调查</w:t>
            </w:r>
          </w:p>
          <w:p>
            <w:pPr>
              <w:ind w:firstLine="480"/>
              <w:rPr>
                <w:rFonts w:cs="Arial"/>
                <w:kern w:val="0"/>
              </w:rPr>
            </w:pPr>
            <w:r>
              <w:rPr>
                <w:rFonts w:cs="Arial"/>
                <w:kern w:val="0"/>
              </w:rPr>
              <w:t>在工程土建施工时，进行场地平整、基础开挖等的施工，占地范围内原地貌土地被扰动，施工期间还有部分临时堆土在场地内堆存，材料和机械设备占压土地，均比较容易导致水土流失。</w:t>
            </w:r>
          </w:p>
          <w:p>
            <w:pPr>
              <w:ind w:firstLine="480"/>
              <w:rPr>
                <w:rFonts w:cs="Arial"/>
                <w:kern w:val="0"/>
              </w:rPr>
            </w:pPr>
            <w:r>
              <w:rPr>
                <w:rFonts w:hint="eastAsia" w:cs="Arial"/>
                <w:kern w:val="0"/>
              </w:rPr>
              <w:t>施工期间表土剥离，单独存放，堆土进行了有效拦挡，施工结束后及时回填，进行表土回覆，并及时进行绿化，</w:t>
            </w:r>
            <w:r>
              <w:rPr>
                <w:rFonts w:cs="Arial"/>
                <w:kern w:val="0"/>
              </w:rPr>
              <w:t>由于本工程区域雨量充沛、光照充足，施工区域在施工结束后植被很快恢复。植被生长茂盛、根系牢固，水土保持作用得以很好的发挥。现场调查未发现有工程建设造成的新增水土流失发生。</w:t>
            </w:r>
          </w:p>
          <w:p>
            <w:pPr>
              <w:ind w:firstLine="480"/>
              <w:rPr>
                <w:rFonts w:cs="Arial"/>
                <w:color w:val="FF0000"/>
                <w:kern w:val="0"/>
              </w:rPr>
            </w:pPr>
            <w:r>
              <w:rPr>
                <w:rFonts w:cs="Arial"/>
                <w:kern w:val="0"/>
              </w:rPr>
              <w:t>本工程环境保护、水土保持和生态恢复情况见附图5。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Merge w:val="continue"/>
            <w:tcMar>
              <w:top w:w="57" w:type="dxa"/>
              <w:left w:w="57" w:type="dxa"/>
              <w:bottom w:w="57" w:type="dxa"/>
              <w:right w:w="57" w:type="dxa"/>
            </w:tcMar>
            <w:vAlign w:val="center"/>
          </w:tcPr>
          <w:p>
            <w:pPr>
              <w:ind w:firstLine="0" w:firstLineChars="0"/>
              <w:rPr>
                <w:rFonts w:eastAsia="黑体" w:cs="Arial"/>
                <w:color w:val="FF0000"/>
                <w:kern w:val="0"/>
              </w:rPr>
            </w:pPr>
          </w:p>
        </w:tc>
        <w:tc>
          <w:tcPr>
            <w:tcW w:w="737" w:type="dxa"/>
            <w:tcMar>
              <w:top w:w="57" w:type="dxa"/>
              <w:left w:w="57" w:type="dxa"/>
              <w:bottom w:w="57" w:type="dxa"/>
              <w:right w:w="57" w:type="dxa"/>
            </w:tcMar>
            <w:vAlign w:val="center"/>
          </w:tcPr>
          <w:p>
            <w:pPr>
              <w:ind w:firstLine="0" w:firstLineChars="0"/>
              <w:rPr>
                <w:rFonts w:cs="Arial"/>
                <w:kern w:val="0"/>
              </w:rPr>
            </w:pPr>
            <w:r>
              <w:rPr>
                <w:rFonts w:cs="Arial"/>
                <w:kern w:val="0"/>
              </w:rPr>
              <w:t>污染</w:t>
            </w:r>
          </w:p>
          <w:p>
            <w:pPr>
              <w:ind w:firstLine="0" w:firstLineChars="0"/>
              <w:rPr>
                <w:rFonts w:eastAsia="黑体" w:cs="Arial"/>
                <w:kern w:val="0"/>
              </w:rPr>
            </w:pPr>
            <w:r>
              <w:rPr>
                <w:rFonts w:cs="Arial"/>
                <w:kern w:val="0"/>
              </w:rPr>
              <w:t>影响</w:t>
            </w:r>
          </w:p>
        </w:tc>
        <w:tc>
          <w:tcPr>
            <w:tcW w:w="7710" w:type="dxa"/>
            <w:tcMar>
              <w:top w:w="57" w:type="dxa"/>
              <w:left w:w="57" w:type="dxa"/>
              <w:bottom w:w="57" w:type="dxa"/>
              <w:right w:w="57" w:type="dxa"/>
            </w:tcMar>
          </w:tcPr>
          <w:p>
            <w:pPr>
              <w:ind w:firstLine="480"/>
              <w:rPr>
                <w:rFonts w:cs="Arial"/>
                <w:kern w:val="0"/>
              </w:rPr>
            </w:pPr>
            <w:r>
              <w:rPr>
                <w:rFonts w:cs="Arial"/>
                <w:kern w:val="0"/>
              </w:rPr>
              <w:t>a）水环境影响</w:t>
            </w:r>
          </w:p>
          <w:p>
            <w:pPr>
              <w:ind w:firstLine="480"/>
              <w:rPr>
                <w:rFonts w:cs="Arial"/>
                <w:kern w:val="0"/>
              </w:rPr>
            </w:pPr>
            <w:r>
              <w:rPr>
                <w:rFonts w:cs="Arial"/>
                <w:kern w:val="0"/>
              </w:rPr>
              <w:t>工程在施工时设置了临时沉淀池，施工废水经沉淀澄清后，用于施工场地和道路洒水降尘，未对周围环境造成不良影响。</w:t>
            </w:r>
          </w:p>
          <w:p>
            <w:pPr>
              <w:ind w:firstLine="480"/>
              <w:rPr>
                <w:rFonts w:cs="Arial"/>
                <w:kern w:val="0"/>
              </w:rPr>
            </w:pPr>
            <w:r>
              <w:rPr>
                <w:rFonts w:cs="Arial"/>
                <w:kern w:val="0"/>
              </w:rPr>
              <w:t>b）声环境影响</w:t>
            </w:r>
          </w:p>
          <w:p>
            <w:pPr>
              <w:ind w:firstLine="480"/>
              <w:rPr>
                <w:rFonts w:cs="Arial"/>
                <w:kern w:val="0"/>
              </w:rPr>
            </w:pPr>
            <w:r>
              <w:rPr>
                <w:rFonts w:cs="Arial"/>
                <w:kern w:val="0"/>
              </w:rPr>
              <w:t>工程在施工时，严格按照环评报告表及批复文件中的要求进行施工，经查阅相关资料及现场调查，</w:t>
            </w:r>
            <w:r>
              <w:rPr>
                <w:rFonts w:hint="eastAsia" w:cs="Arial"/>
                <w:kern w:val="0"/>
              </w:rPr>
              <w:t>施工场地周边较为空旷，居民数量较少。</w:t>
            </w:r>
            <w:r>
              <w:rPr>
                <w:rFonts w:cs="Arial"/>
                <w:kern w:val="0"/>
              </w:rPr>
              <w:t>本工程在施工中未出现高噪声施工机械同时施工扰民现象，亦未出现中午和夜间施工扰民现象。</w:t>
            </w:r>
          </w:p>
          <w:p>
            <w:pPr>
              <w:ind w:firstLine="480"/>
              <w:rPr>
                <w:rFonts w:cs="Arial"/>
                <w:kern w:val="0"/>
              </w:rPr>
            </w:pPr>
            <w:r>
              <w:rPr>
                <w:rFonts w:cs="Arial"/>
                <w:kern w:val="0"/>
              </w:rPr>
              <w:t>c）环境空气影响</w:t>
            </w:r>
          </w:p>
          <w:p>
            <w:pPr>
              <w:ind w:firstLine="480"/>
              <w:rPr>
                <w:rFonts w:cs="Arial"/>
                <w:kern w:val="0"/>
              </w:rPr>
            </w:pPr>
            <w:r>
              <w:rPr>
                <w:rFonts w:cs="Arial"/>
                <w:kern w:val="0"/>
              </w:rPr>
              <w:t>施工中，为减小粉尘对周围环境影响，对易起尘材料采取了遮盖措施，同时在装卸和使用过程中轻拿轻放。对施工场地和材料运输道路定时洒水抑尘。</w:t>
            </w:r>
          </w:p>
          <w:p>
            <w:pPr>
              <w:ind w:firstLine="480"/>
              <w:rPr>
                <w:rFonts w:cs="Arial"/>
                <w:kern w:val="0"/>
              </w:rPr>
            </w:pPr>
            <w:r>
              <w:rPr>
                <w:rFonts w:cs="Arial"/>
                <w:kern w:val="0"/>
              </w:rPr>
              <w:t>d）固体废弃物</w:t>
            </w:r>
          </w:p>
          <w:p>
            <w:pPr>
              <w:ind w:firstLine="480"/>
              <w:rPr>
                <w:rFonts w:cs="Arial"/>
                <w:kern w:val="0"/>
              </w:rPr>
            </w:pPr>
            <w:r>
              <w:rPr>
                <w:rFonts w:cs="Arial"/>
                <w:kern w:val="0"/>
              </w:rPr>
              <w:t>本工程施工过程中有少量弃土，已全部回填。施工中，建筑垃圾与生活垃圾分开定点堆放，定期清运，未发生乱堆乱放。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Merge w:val="continue"/>
            <w:tcMar>
              <w:top w:w="57" w:type="dxa"/>
              <w:left w:w="57" w:type="dxa"/>
              <w:bottom w:w="57" w:type="dxa"/>
              <w:right w:w="57" w:type="dxa"/>
            </w:tcMar>
            <w:vAlign w:val="center"/>
          </w:tcPr>
          <w:p>
            <w:pPr>
              <w:ind w:firstLine="0" w:firstLineChars="0"/>
              <w:rPr>
                <w:rFonts w:eastAsia="黑体" w:cs="Arial"/>
                <w:color w:val="FF0000"/>
                <w:kern w:val="0"/>
              </w:rPr>
            </w:pPr>
          </w:p>
        </w:tc>
        <w:tc>
          <w:tcPr>
            <w:tcW w:w="737" w:type="dxa"/>
            <w:tcMar>
              <w:top w:w="57" w:type="dxa"/>
              <w:left w:w="57" w:type="dxa"/>
              <w:bottom w:w="57" w:type="dxa"/>
              <w:right w:w="57" w:type="dxa"/>
            </w:tcMar>
            <w:vAlign w:val="center"/>
          </w:tcPr>
          <w:p>
            <w:pPr>
              <w:ind w:firstLine="0" w:firstLineChars="0"/>
              <w:jc w:val="center"/>
              <w:rPr>
                <w:rFonts w:cs="Arial"/>
                <w:kern w:val="0"/>
              </w:rPr>
            </w:pPr>
            <w:r>
              <w:rPr>
                <w:rFonts w:cs="Arial"/>
                <w:kern w:val="0"/>
              </w:rPr>
              <w:t>社会影响</w:t>
            </w:r>
          </w:p>
        </w:tc>
        <w:tc>
          <w:tcPr>
            <w:tcW w:w="7710" w:type="dxa"/>
            <w:tcMar>
              <w:top w:w="57" w:type="dxa"/>
              <w:left w:w="57" w:type="dxa"/>
              <w:bottom w:w="57" w:type="dxa"/>
              <w:right w:w="57" w:type="dxa"/>
            </w:tcMar>
          </w:tcPr>
          <w:p>
            <w:pPr>
              <w:ind w:firstLine="480"/>
              <w:rPr>
                <w:rFonts w:cs="Arial"/>
                <w:kern w:val="0"/>
              </w:rPr>
            </w:pPr>
            <w:r>
              <w:rPr>
                <w:rFonts w:cs="Arial"/>
                <w:kern w:val="0"/>
              </w:rPr>
              <w:t>经向当地环境敏感目标及居民了解，施工时，通过与周边居民等的沟通，取得了居民的理解，未发生冲突。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613" w:type="dxa"/>
            <w:vMerge w:val="restart"/>
            <w:tcMar>
              <w:top w:w="57" w:type="dxa"/>
              <w:left w:w="57" w:type="dxa"/>
              <w:bottom w:w="57" w:type="dxa"/>
              <w:right w:w="57" w:type="dxa"/>
            </w:tcMar>
            <w:vAlign w:val="center"/>
          </w:tcPr>
          <w:p>
            <w:pPr>
              <w:ind w:firstLine="0" w:firstLineChars="0"/>
              <w:jc w:val="center"/>
              <w:rPr>
                <w:rFonts w:cs="Arial"/>
                <w:kern w:val="0"/>
              </w:rPr>
            </w:pPr>
            <w:r>
              <w:rPr>
                <w:rFonts w:cs="Arial"/>
                <w:kern w:val="0"/>
              </w:rPr>
              <w:t>运</w:t>
            </w:r>
          </w:p>
          <w:p>
            <w:pPr>
              <w:ind w:firstLine="0" w:firstLineChars="0"/>
              <w:jc w:val="center"/>
              <w:rPr>
                <w:rFonts w:cs="Arial"/>
                <w:kern w:val="0"/>
              </w:rPr>
            </w:pPr>
            <w:r>
              <w:rPr>
                <w:rFonts w:cs="Arial"/>
                <w:kern w:val="0"/>
              </w:rPr>
              <w:t>行</w:t>
            </w:r>
          </w:p>
          <w:p>
            <w:pPr>
              <w:ind w:firstLine="0" w:firstLineChars="0"/>
              <w:jc w:val="center"/>
              <w:rPr>
                <w:rFonts w:cs="Arial"/>
                <w:kern w:val="0"/>
              </w:rPr>
            </w:pPr>
            <w:r>
              <w:rPr>
                <w:rFonts w:cs="Arial"/>
                <w:kern w:val="0"/>
              </w:rPr>
              <w:t>期</w:t>
            </w:r>
          </w:p>
        </w:tc>
        <w:tc>
          <w:tcPr>
            <w:tcW w:w="737" w:type="dxa"/>
            <w:tcMar>
              <w:top w:w="57" w:type="dxa"/>
              <w:left w:w="57" w:type="dxa"/>
              <w:bottom w:w="57" w:type="dxa"/>
              <w:right w:w="57" w:type="dxa"/>
            </w:tcMar>
            <w:vAlign w:val="center"/>
          </w:tcPr>
          <w:p>
            <w:pPr>
              <w:ind w:firstLine="0" w:firstLineChars="0"/>
              <w:jc w:val="center"/>
              <w:rPr>
                <w:rFonts w:cs="Arial"/>
                <w:kern w:val="0"/>
              </w:rPr>
            </w:pPr>
            <w:r>
              <w:rPr>
                <w:rFonts w:cs="Arial"/>
                <w:kern w:val="0"/>
              </w:rPr>
              <w:t>生态</w:t>
            </w:r>
          </w:p>
          <w:p>
            <w:pPr>
              <w:ind w:firstLine="0" w:firstLineChars="0"/>
              <w:jc w:val="center"/>
              <w:rPr>
                <w:rFonts w:eastAsia="黑体" w:cs="Arial"/>
                <w:kern w:val="0"/>
              </w:rPr>
            </w:pPr>
            <w:r>
              <w:rPr>
                <w:rFonts w:cs="Arial"/>
                <w:kern w:val="0"/>
              </w:rPr>
              <w:t>影响</w:t>
            </w:r>
          </w:p>
        </w:tc>
        <w:tc>
          <w:tcPr>
            <w:tcW w:w="7710" w:type="dxa"/>
            <w:tcMar>
              <w:top w:w="57" w:type="dxa"/>
              <w:left w:w="57" w:type="dxa"/>
              <w:bottom w:w="57" w:type="dxa"/>
              <w:right w:w="57" w:type="dxa"/>
            </w:tcMar>
          </w:tcPr>
          <w:p>
            <w:pPr>
              <w:ind w:firstLine="480"/>
              <w:rPr>
                <w:rFonts w:cs="Arial"/>
                <w:kern w:val="0"/>
              </w:rPr>
            </w:pPr>
            <w:r>
              <w:rPr>
                <w:rFonts w:cs="Arial"/>
                <w:kern w:val="0"/>
              </w:rPr>
              <w:t>根据工程特点在配电装置楼外的空闲场地均铺种草皮进行绿化美化。</w:t>
            </w:r>
          </w:p>
          <w:p>
            <w:pPr>
              <w:ind w:firstLine="480"/>
              <w:rPr>
                <w:rFonts w:cs="Arial"/>
                <w:kern w:val="0"/>
              </w:rPr>
            </w:pPr>
            <w:r>
              <w:rPr>
                <w:rFonts w:cs="Arial"/>
                <w:kern w:val="0"/>
              </w:rPr>
              <w:t>输电线路临时占用的绿化带周围植被长势良好，基本恢复至原有状态，未对生态环境产生明显不利影响。</w:t>
            </w:r>
          </w:p>
          <w:p>
            <w:pPr>
              <w:ind w:firstLine="480"/>
              <w:rPr>
                <w:rFonts w:cs="Arial"/>
                <w:color w:val="FF0000"/>
                <w:kern w:val="0"/>
              </w:rPr>
            </w:pPr>
            <w:r>
              <w:rPr>
                <w:rFonts w:cs="Arial"/>
                <w:kern w:val="0"/>
              </w:rPr>
              <w:t>施工临时占用的绿化带周围植被长势良好，基本恢复至原有状态，未对生态环境产生明显不利影响。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613" w:type="dxa"/>
            <w:vMerge w:val="continue"/>
            <w:tcMar>
              <w:top w:w="57" w:type="dxa"/>
              <w:left w:w="57" w:type="dxa"/>
              <w:bottom w:w="57" w:type="dxa"/>
              <w:right w:w="57" w:type="dxa"/>
            </w:tcMar>
            <w:vAlign w:val="center"/>
          </w:tcPr>
          <w:p>
            <w:pPr>
              <w:ind w:firstLine="0" w:firstLineChars="0"/>
              <w:jc w:val="center"/>
              <w:rPr>
                <w:rFonts w:cs="Arial"/>
                <w:color w:val="FF0000"/>
                <w:kern w:val="0"/>
              </w:rPr>
            </w:pPr>
          </w:p>
        </w:tc>
        <w:tc>
          <w:tcPr>
            <w:tcW w:w="737" w:type="dxa"/>
            <w:tcMar>
              <w:top w:w="57" w:type="dxa"/>
              <w:left w:w="57" w:type="dxa"/>
              <w:bottom w:w="57" w:type="dxa"/>
              <w:right w:w="57" w:type="dxa"/>
            </w:tcMar>
            <w:vAlign w:val="center"/>
          </w:tcPr>
          <w:p>
            <w:pPr>
              <w:ind w:firstLine="0" w:firstLineChars="0"/>
              <w:jc w:val="center"/>
              <w:rPr>
                <w:rFonts w:cs="Arial"/>
                <w:kern w:val="0"/>
              </w:rPr>
            </w:pPr>
            <w:r>
              <w:rPr>
                <w:rFonts w:cs="Arial"/>
                <w:kern w:val="0"/>
              </w:rPr>
              <w:t>污染</w:t>
            </w:r>
          </w:p>
          <w:p>
            <w:pPr>
              <w:ind w:firstLine="0" w:firstLineChars="0"/>
              <w:jc w:val="center"/>
              <w:rPr>
                <w:rFonts w:eastAsia="黑体" w:cs="Arial"/>
                <w:color w:val="FF0000"/>
                <w:kern w:val="0"/>
              </w:rPr>
            </w:pPr>
            <w:r>
              <w:rPr>
                <w:rFonts w:cs="Arial"/>
                <w:kern w:val="0"/>
              </w:rPr>
              <w:t>影响</w:t>
            </w:r>
          </w:p>
        </w:tc>
        <w:tc>
          <w:tcPr>
            <w:tcW w:w="7710" w:type="dxa"/>
            <w:tcMar>
              <w:top w:w="57" w:type="dxa"/>
              <w:left w:w="57" w:type="dxa"/>
              <w:bottom w:w="57" w:type="dxa"/>
              <w:right w:w="57" w:type="dxa"/>
            </w:tcMar>
          </w:tcPr>
          <w:p>
            <w:pPr>
              <w:ind w:firstLine="482"/>
              <w:rPr>
                <w:rFonts w:cs="Arial"/>
                <w:b/>
                <w:kern w:val="0"/>
              </w:rPr>
            </w:pPr>
            <w:r>
              <w:rPr>
                <w:rFonts w:cs="Arial"/>
                <w:b/>
                <w:kern w:val="0"/>
              </w:rPr>
              <w:t>a）电磁环境影响调查</w:t>
            </w:r>
          </w:p>
          <w:p>
            <w:pPr>
              <w:ind w:firstLine="480"/>
              <w:rPr>
                <w:rFonts w:cs="Arial"/>
                <w:kern w:val="0"/>
              </w:rPr>
            </w:pPr>
            <w:r>
              <w:rPr>
                <w:rFonts w:cs="Arial"/>
                <w:kern w:val="0"/>
              </w:rPr>
              <w:t>本次电磁环境影响调查采用资料调研、现场调查、环境监测相结合的办法，力求客观、全面地反映工程对设计文件、环境影响报告表和批复中提出的环境保护措施的落实情况及其有效性，分析目前仍然存在的环保问题，提出进一步的补救措施建议，为环境管理部门对本工程的竣工环境保护验收提供技术依据。</w:t>
            </w:r>
          </w:p>
          <w:p>
            <w:pPr>
              <w:ind w:firstLine="480"/>
              <w:rPr>
                <w:rFonts w:cs="Arial"/>
                <w:kern w:val="0"/>
              </w:rPr>
            </w:pPr>
            <w:r>
              <w:rPr>
                <w:rFonts w:cs="Arial"/>
                <w:kern w:val="0"/>
              </w:rPr>
              <w:t>1）电磁环境敏感点调查</w:t>
            </w:r>
          </w:p>
          <w:p>
            <w:pPr>
              <w:ind w:firstLine="480"/>
              <w:rPr>
                <w:rFonts w:cs="Arial"/>
              </w:rPr>
            </w:pPr>
            <w:r>
              <w:rPr>
                <w:rFonts w:cs="Arial"/>
              </w:rPr>
              <w:t>本次调查主要针对环评报告表确定的环境敏感目标和验收调查中新发现的敏感目标，重点调查变电站（22</w:t>
            </w:r>
            <w:r>
              <w:rPr>
                <w:rFonts w:hint="eastAsia" w:cs="Arial"/>
              </w:rPr>
              <w:t>0kV梅江东</w:t>
            </w:r>
            <w:r>
              <w:rPr>
                <w:rFonts w:cs="Arial"/>
              </w:rPr>
              <w:t>变电站周围40m）及输电线路沿线敏感目标受工频电场、工频磁场、无线电干扰影响的情况。</w:t>
            </w:r>
          </w:p>
          <w:p>
            <w:pPr>
              <w:ind w:firstLine="480"/>
              <w:rPr>
                <w:rFonts w:cs="Arial"/>
                <w:kern w:val="0"/>
              </w:rPr>
            </w:pPr>
            <w:r>
              <w:rPr>
                <w:rFonts w:cs="Arial"/>
                <w:kern w:val="0"/>
              </w:rPr>
              <w:t>2）电磁环境验收监测</w:t>
            </w:r>
            <w:r>
              <w:rPr>
                <w:rFonts w:hint="eastAsia" w:cs="Arial"/>
                <w:kern w:val="0"/>
              </w:rPr>
              <w:t>结果</w:t>
            </w:r>
          </w:p>
          <w:p>
            <w:pPr>
              <w:ind w:firstLine="480"/>
              <w:rPr>
                <w:rFonts w:cs="Arial"/>
              </w:rPr>
            </w:pPr>
            <w:r>
              <w:rPr>
                <w:rFonts w:cs="Arial"/>
              </w:rPr>
              <w:t>220kV</w:t>
            </w:r>
            <w:r>
              <w:rPr>
                <w:rFonts w:hint="eastAsia" w:cs="Arial"/>
              </w:rPr>
              <w:t>梅江东</w:t>
            </w:r>
            <w:r>
              <w:rPr>
                <w:rFonts w:cs="Arial"/>
              </w:rPr>
              <w:t>变电站站界工频电场为5</w:t>
            </w:r>
            <w:r>
              <w:rPr>
                <w:rFonts w:hint="eastAsia" w:cs="Arial"/>
              </w:rPr>
              <w:t>.</w:t>
            </w:r>
            <w:r>
              <w:rPr>
                <w:rFonts w:cs="Arial"/>
              </w:rPr>
              <w:t>5</w:t>
            </w:r>
            <w:r>
              <w:rPr>
                <w:rFonts w:hint="eastAsia" w:cs="Arial"/>
              </w:rPr>
              <w:t>~</w:t>
            </w:r>
            <w:r>
              <w:rPr>
                <w:rFonts w:cs="Arial"/>
              </w:rPr>
              <w:t>542V/m，磁感应强度为0.147</w:t>
            </w:r>
            <w:r>
              <w:rPr>
                <w:rFonts w:hint="eastAsia" w:cs="Arial"/>
              </w:rPr>
              <w:t>~</w:t>
            </w:r>
            <w:r>
              <w:rPr>
                <w:rFonts w:cs="Arial"/>
              </w:rPr>
              <w:t>3</w:t>
            </w:r>
            <w:r>
              <w:rPr>
                <w:rFonts w:hint="eastAsia" w:cs="Arial"/>
              </w:rPr>
              <w:t>.</w:t>
            </w:r>
            <w:r>
              <w:rPr>
                <w:rFonts w:cs="Arial"/>
              </w:rPr>
              <w:t>016µT，分别远低于4kV/m和0.1mT</w:t>
            </w:r>
            <w:r>
              <w:rPr>
                <w:rFonts w:hint="eastAsia" w:cs="Arial"/>
              </w:rPr>
              <w:t>的标准限值要求</w:t>
            </w:r>
            <w:r>
              <w:rPr>
                <w:rFonts w:cs="Arial"/>
              </w:rPr>
              <w:t>；站外20m处0.5MHz无线电干扰值为</w:t>
            </w:r>
            <w:r>
              <w:rPr>
                <w:rFonts w:hint="eastAsia" w:cs="Arial"/>
              </w:rPr>
              <w:t>4</w:t>
            </w:r>
            <w:r>
              <w:rPr>
                <w:rFonts w:cs="Arial"/>
              </w:rPr>
              <w:t>1</w:t>
            </w:r>
            <w:r>
              <w:rPr>
                <w:rFonts w:hint="eastAsia" w:cs="Arial"/>
              </w:rPr>
              <w:t>.</w:t>
            </w:r>
            <w:r>
              <w:rPr>
                <w:rFonts w:cs="Arial"/>
              </w:rPr>
              <w:t>3</w:t>
            </w:r>
            <w:r>
              <w:rPr>
                <w:rFonts w:hint="eastAsia" w:cs="Arial"/>
              </w:rPr>
              <w:t>~42.</w:t>
            </w:r>
            <w:r>
              <w:rPr>
                <w:rFonts w:cs="Arial"/>
              </w:rPr>
              <w:t>8dB（μV/m），低于53dB（μV/m）的标准限值要求。</w:t>
            </w:r>
          </w:p>
          <w:p>
            <w:pPr>
              <w:ind w:firstLine="480"/>
              <w:rPr>
                <w:rFonts w:cs="Arial"/>
              </w:rPr>
            </w:pPr>
            <w:r>
              <w:rPr>
                <w:rFonts w:hint="eastAsia" w:cs="Arial"/>
              </w:rPr>
              <w:t>220kV输电线路产生的工频电场强度值范围为4</w:t>
            </w:r>
            <w:r>
              <w:rPr>
                <w:rFonts w:cs="Arial"/>
              </w:rPr>
              <w:t>6.3</w:t>
            </w:r>
            <w:r>
              <w:rPr>
                <w:rFonts w:hint="eastAsia" w:cs="Arial"/>
              </w:rPr>
              <w:t>~</w:t>
            </w:r>
            <w:r>
              <w:rPr>
                <w:rFonts w:cs="Arial"/>
              </w:rPr>
              <w:t>426.0</w:t>
            </w:r>
            <w:r>
              <w:rPr>
                <w:rFonts w:hint="eastAsia" w:cs="Arial"/>
              </w:rPr>
              <w:t>V/m，最大值为边导线</w:t>
            </w:r>
            <w:r>
              <w:rPr>
                <w:rFonts w:cs="Arial"/>
              </w:rPr>
              <w:t>9</w:t>
            </w:r>
            <w:r>
              <w:rPr>
                <w:rFonts w:hint="eastAsia" w:cs="Arial"/>
              </w:rPr>
              <w:t>m处，均远小于4kV/m的标准限值要求。工频磁场强度范围为0.</w:t>
            </w:r>
            <w:r>
              <w:rPr>
                <w:rFonts w:cs="Arial"/>
              </w:rPr>
              <w:t>10</w:t>
            </w:r>
            <w:r>
              <w:rPr>
                <w:rFonts w:hint="eastAsia" w:cs="Arial"/>
              </w:rPr>
              <w:t>μT ~0.3</w:t>
            </w:r>
            <w:r>
              <w:rPr>
                <w:rFonts w:cs="Arial"/>
              </w:rPr>
              <w:t>37</w:t>
            </w:r>
            <w:r>
              <w:rPr>
                <w:rFonts w:hint="eastAsia" w:cs="Arial"/>
              </w:rPr>
              <w:t>μT，所有测值均满足0.1mT的标准限值要求。无线电干扰值（0.5MHz）的范围在</w:t>
            </w:r>
            <w:r>
              <w:rPr>
                <w:rFonts w:cs="Arial"/>
              </w:rPr>
              <w:t>41.8</w:t>
            </w:r>
            <w:r>
              <w:rPr>
                <w:rFonts w:hint="eastAsia" w:cs="Arial"/>
              </w:rPr>
              <w:t>~</w:t>
            </w:r>
            <w:r>
              <w:rPr>
                <w:rFonts w:cs="Arial"/>
              </w:rPr>
              <w:t>43.9</w:t>
            </w:r>
            <w:r>
              <w:rPr>
                <w:rFonts w:hint="eastAsia" w:cs="Arial"/>
              </w:rPr>
              <w:t>dB（μV/m），低于53dB（µV/m）标准限值的要求。</w:t>
            </w:r>
          </w:p>
          <w:p>
            <w:pPr>
              <w:ind w:firstLine="480"/>
              <w:rPr>
                <w:rFonts w:cs="Arial"/>
                <w:color w:val="FF0000"/>
                <w:kern w:val="0"/>
              </w:rPr>
            </w:pPr>
            <w:r>
              <w:rPr>
                <w:rFonts w:cs="Arial"/>
              </w:rPr>
              <w:t>11</w:t>
            </w:r>
            <w:r>
              <w:rPr>
                <w:rFonts w:hint="eastAsia" w:cs="Arial"/>
              </w:rPr>
              <w:t>0kV输电线路产生的工频电场强度值范围为</w:t>
            </w:r>
            <w:r>
              <w:rPr>
                <w:rFonts w:cs="Arial"/>
              </w:rPr>
              <w:t>42</w:t>
            </w:r>
            <w:r>
              <w:rPr>
                <w:rFonts w:hint="eastAsia" w:cs="Arial"/>
              </w:rPr>
              <w:t>~</w:t>
            </w:r>
            <w:r>
              <w:rPr>
                <w:rFonts w:cs="Arial"/>
              </w:rPr>
              <w:t>444</w:t>
            </w:r>
            <w:r>
              <w:rPr>
                <w:rFonts w:hint="eastAsia" w:cs="Arial"/>
              </w:rPr>
              <w:t>V/m，最大值为边导线</w:t>
            </w:r>
            <w:r>
              <w:rPr>
                <w:rFonts w:cs="Arial"/>
              </w:rPr>
              <w:t>0</w:t>
            </w:r>
            <w:r>
              <w:rPr>
                <w:rFonts w:hint="eastAsia" w:cs="Arial"/>
              </w:rPr>
              <w:t>m处，均远小于4kV/m的标准限值要求。工频磁场强度范围为0.</w:t>
            </w:r>
            <w:r>
              <w:rPr>
                <w:rFonts w:cs="Arial"/>
              </w:rPr>
              <w:t>060</w:t>
            </w:r>
            <w:r>
              <w:rPr>
                <w:rFonts w:hint="eastAsia" w:cs="Arial"/>
              </w:rPr>
              <w:t>μT ~0.</w:t>
            </w:r>
            <w:r>
              <w:rPr>
                <w:rFonts w:cs="Arial"/>
              </w:rPr>
              <w:t>108</w:t>
            </w:r>
            <w:r>
              <w:rPr>
                <w:rFonts w:hint="eastAsia" w:cs="Arial"/>
              </w:rPr>
              <w:t>μT，所有测值均满足0.1mT的标准限值要求。无线电干扰值（0.5MHz）的范围在</w:t>
            </w:r>
            <w:r>
              <w:rPr>
                <w:rFonts w:cs="Arial"/>
              </w:rPr>
              <w:t>41.5</w:t>
            </w:r>
            <w:r>
              <w:rPr>
                <w:rFonts w:hint="eastAsia" w:cs="Arial"/>
              </w:rPr>
              <w:t>~</w:t>
            </w:r>
            <w:r>
              <w:rPr>
                <w:rFonts w:cs="Arial"/>
              </w:rPr>
              <w:t>42.5</w:t>
            </w:r>
            <w:r>
              <w:rPr>
                <w:rFonts w:hint="eastAsia" w:cs="Arial"/>
              </w:rPr>
              <w:t>dB（μV/m），低于</w:t>
            </w:r>
            <w:r>
              <w:rPr>
                <w:rFonts w:cs="Arial"/>
              </w:rPr>
              <w:t>46</w:t>
            </w:r>
            <w:r>
              <w:rPr>
                <w:rFonts w:hint="eastAsia" w:cs="Arial"/>
              </w:rPr>
              <w:t>dB（µV/m）标准限值的要求。</w:t>
            </w:r>
          </w:p>
          <w:p>
            <w:pPr>
              <w:ind w:firstLine="480"/>
              <w:rPr>
                <w:rFonts w:cs="Arial"/>
                <w:kern w:val="0"/>
              </w:rPr>
            </w:pPr>
            <w:r>
              <w:rPr>
                <w:rFonts w:hint="eastAsia"/>
                <w:szCs w:val="24"/>
              </w:rPr>
              <w:t>11</w:t>
            </w:r>
            <w:r>
              <w:rPr>
                <w:szCs w:val="24"/>
              </w:rPr>
              <w:t>0kV</w:t>
            </w:r>
            <w:r>
              <w:rPr>
                <w:rFonts w:hint="eastAsia"/>
                <w:szCs w:val="24"/>
              </w:rPr>
              <w:t>电缆</w:t>
            </w:r>
            <w:r>
              <w:rPr>
                <w:szCs w:val="24"/>
              </w:rPr>
              <w:t>输电线路产生的工频电场强度变化不大，工频磁场随着距线路距离的增加呈现递减趋势，工频电、磁场最大值出现在线路正上方（即</w:t>
            </w:r>
            <w:r>
              <w:rPr>
                <w:rFonts w:hint="eastAsia"/>
                <w:szCs w:val="24"/>
              </w:rPr>
              <w:t>0m处</w:t>
            </w:r>
            <w:r>
              <w:rPr>
                <w:szCs w:val="24"/>
              </w:rPr>
              <w:t>），均分别远低于4kV/m和0.1mT的标准限值要求。</w:t>
            </w:r>
          </w:p>
          <w:p>
            <w:pPr>
              <w:ind w:firstLine="480"/>
              <w:rPr>
                <w:rFonts w:cs="Arial"/>
                <w:kern w:val="0"/>
              </w:rPr>
            </w:pPr>
            <w:r>
              <w:rPr>
                <w:rFonts w:cs="Arial"/>
              </w:rPr>
              <w:t>环境</w:t>
            </w:r>
            <w:r>
              <w:rPr>
                <w:rFonts w:hint="eastAsia" w:cs="Arial"/>
              </w:rPr>
              <w:t>保护</w:t>
            </w:r>
            <w:r>
              <w:rPr>
                <w:rFonts w:cs="Arial"/>
              </w:rPr>
              <w:t>目标的工频电场为</w:t>
            </w:r>
            <w:r>
              <w:rPr>
                <w:rFonts w:hint="eastAsia" w:cs="Arial"/>
              </w:rPr>
              <w:t>1.</w:t>
            </w:r>
            <w:r>
              <w:rPr>
                <w:rFonts w:cs="Arial"/>
              </w:rPr>
              <w:t>3～</w:t>
            </w:r>
            <w:r>
              <w:rPr>
                <w:rFonts w:hint="eastAsia" w:cs="Arial"/>
              </w:rPr>
              <w:t>1</w:t>
            </w:r>
            <w:r>
              <w:rPr>
                <w:rFonts w:cs="Arial"/>
              </w:rPr>
              <w:t>48.9V/m，磁感应强度为</w:t>
            </w:r>
            <w:r>
              <w:rPr>
                <w:rFonts w:hint="eastAsia" w:cs="Arial"/>
                <w:spacing w:val="-6"/>
              </w:rPr>
              <w:t>0.02</w:t>
            </w:r>
            <w:r>
              <w:rPr>
                <w:rFonts w:cs="Arial"/>
                <w:spacing w:val="-6"/>
              </w:rPr>
              <w:t>6～</w:t>
            </w:r>
            <w:r>
              <w:rPr>
                <w:rFonts w:hint="eastAsia" w:cs="Arial"/>
                <w:spacing w:val="-6"/>
              </w:rPr>
              <w:t>0.1</w:t>
            </w:r>
            <w:r>
              <w:rPr>
                <w:rFonts w:cs="Arial"/>
                <w:spacing w:val="-6"/>
              </w:rPr>
              <w:t>56</w:t>
            </w:r>
            <w:r>
              <w:rPr>
                <w:rFonts w:hint="eastAsia" w:cs="Arial"/>
              </w:rPr>
              <w:t>μ</w:t>
            </w:r>
            <w:r>
              <w:rPr>
                <w:rFonts w:cs="Arial"/>
              </w:rPr>
              <w:t>T，分别远低于4kV/m和0.1mT的标准限值要求；0.5MHz无线电干扰值为</w:t>
            </w:r>
            <w:r>
              <w:rPr>
                <w:rFonts w:cs="Arial"/>
                <w:spacing w:val="-6"/>
              </w:rPr>
              <w:t>39</w:t>
            </w:r>
            <w:r>
              <w:rPr>
                <w:rFonts w:hint="eastAsia" w:cs="Arial"/>
                <w:spacing w:val="-6"/>
              </w:rPr>
              <w:t>.</w:t>
            </w:r>
            <w:r>
              <w:rPr>
                <w:rFonts w:cs="Arial"/>
                <w:spacing w:val="-6"/>
              </w:rPr>
              <w:t>1</w:t>
            </w:r>
            <w:r>
              <w:rPr>
                <w:rFonts w:hint="eastAsia" w:cs="Arial"/>
                <w:spacing w:val="-6"/>
              </w:rPr>
              <w:t>～4</w:t>
            </w:r>
            <w:r>
              <w:rPr>
                <w:rFonts w:cs="Arial"/>
                <w:spacing w:val="-6"/>
              </w:rPr>
              <w:t>1</w:t>
            </w:r>
            <w:r>
              <w:rPr>
                <w:rFonts w:hint="eastAsia" w:cs="Arial"/>
                <w:spacing w:val="-6"/>
              </w:rPr>
              <w:t>.</w:t>
            </w:r>
            <w:r>
              <w:rPr>
                <w:rFonts w:cs="Arial"/>
                <w:spacing w:val="-6"/>
              </w:rPr>
              <w:t>9</w:t>
            </w:r>
            <w:r>
              <w:rPr>
                <w:rFonts w:cs="Arial"/>
              </w:rPr>
              <w:t>dB（μV/m），低于标准限值要求。</w:t>
            </w:r>
          </w:p>
          <w:p>
            <w:pPr>
              <w:ind w:firstLine="480"/>
              <w:rPr>
                <w:rFonts w:cs="Arial"/>
                <w:kern w:val="0"/>
              </w:rPr>
            </w:pPr>
            <w:r>
              <w:rPr>
                <w:rFonts w:cs="Arial"/>
                <w:kern w:val="0"/>
              </w:rPr>
              <w:t>由监测数据和监测结果分析可知，本工程变电站和输电线路周围电磁环境状况良好，工频电场、工频磁场及无线电干扰</w:t>
            </w:r>
            <w:r>
              <w:rPr>
                <w:rFonts w:hint="eastAsia" w:cs="Arial"/>
                <w:kern w:val="0"/>
              </w:rPr>
              <w:t>均满足相应标准限值要求</w:t>
            </w:r>
            <w:r>
              <w:rPr>
                <w:rFonts w:cs="Arial"/>
                <w:kern w:val="0"/>
              </w:rPr>
              <w:t>。</w:t>
            </w:r>
          </w:p>
          <w:p>
            <w:pPr>
              <w:ind w:firstLine="482"/>
              <w:rPr>
                <w:rFonts w:cs="Arial"/>
                <w:b/>
              </w:rPr>
            </w:pPr>
            <w:r>
              <w:rPr>
                <w:rFonts w:cs="Arial"/>
                <w:b/>
              </w:rPr>
              <w:t>b）声环境</w:t>
            </w:r>
            <w:r>
              <w:rPr>
                <w:rFonts w:cs="Arial"/>
                <w:b/>
                <w:kern w:val="0"/>
              </w:rPr>
              <w:t>影响调查</w:t>
            </w:r>
          </w:p>
          <w:p>
            <w:pPr>
              <w:ind w:firstLine="480"/>
              <w:rPr>
                <w:rFonts w:cs="Arial"/>
                <w:kern w:val="0"/>
              </w:rPr>
            </w:pPr>
            <w:r>
              <w:rPr>
                <w:rFonts w:cs="Arial"/>
                <w:kern w:val="0"/>
              </w:rPr>
              <w:t>1）声环境敏感目标调查</w:t>
            </w:r>
          </w:p>
          <w:p>
            <w:pPr>
              <w:ind w:firstLine="480"/>
              <w:rPr>
                <w:rFonts w:cs="Arial"/>
              </w:rPr>
            </w:pPr>
            <w:r>
              <w:rPr>
                <w:rFonts w:cs="Arial"/>
              </w:rPr>
              <w:t>经现场调查确认，本工程声环境敏感目标与电磁环境敏感目标相同。</w:t>
            </w:r>
          </w:p>
          <w:p>
            <w:pPr>
              <w:ind w:firstLine="480"/>
              <w:rPr>
                <w:rFonts w:cs="Arial"/>
                <w:kern w:val="0"/>
              </w:rPr>
            </w:pPr>
            <w:r>
              <w:rPr>
                <w:rFonts w:cs="Arial"/>
                <w:kern w:val="0"/>
              </w:rPr>
              <w:t>2）声环境验收监测</w:t>
            </w:r>
            <w:r>
              <w:rPr>
                <w:rFonts w:hint="eastAsia" w:cs="Arial"/>
                <w:kern w:val="0"/>
              </w:rPr>
              <w:t>结果</w:t>
            </w:r>
          </w:p>
          <w:p>
            <w:pPr>
              <w:ind w:firstLine="480"/>
              <w:rPr>
                <w:rFonts w:ascii="宋体" w:hAnsi="宋体" w:cs="宋体"/>
                <w:szCs w:val="24"/>
              </w:rPr>
            </w:pPr>
            <w:r>
              <w:t>22</w:t>
            </w:r>
            <w:r>
              <w:rPr>
                <w:rFonts w:hint="eastAsia"/>
              </w:rPr>
              <w:t>0kV梅江东变电站站界</w:t>
            </w:r>
            <w:r>
              <w:rPr>
                <w:rFonts w:cs="Arial"/>
              </w:rPr>
              <w:t>噪声昼间为</w:t>
            </w:r>
            <w:r>
              <w:rPr>
                <w:rFonts w:hint="eastAsia" w:cs="Arial"/>
              </w:rPr>
              <w:t>5</w:t>
            </w:r>
            <w:r>
              <w:rPr>
                <w:rFonts w:cs="Arial"/>
              </w:rPr>
              <w:t>0</w:t>
            </w:r>
            <w:r>
              <w:rPr>
                <w:rFonts w:hint="eastAsia" w:cs="Arial"/>
              </w:rPr>
              <w:t>.</w:t>
            </w:r>
            <w:r>
              <w:rPr>
                <w:rFonts w:cs="Arial"/>
              </w:rPr>
              <w:t>2</w:t>
            </w:r>
            <w:r>
              <w:rPr>
                <w:rFonts w:hint="eastAsia" w:cs="Arial"/>
              </w:rPr>
              <w:t>~5</w:t>
            </w:r>
            <w:r>
              <w:rPr>
                <w:rFonts w:cs="Arial"/>
              </w:rPr>
              <w:t>5</w:t>
            </w:r>
            <w:r>
              <w:rPr>
                <w:rFonts w:hint="eastAsia" w:cs="Arial"/>
              </w:rPr>
              <w:t>.</w:t>
            </w:r>
            <w:r>
              <w:rPr>
                <w:rFonts w:cs="Arial"/>
              </w:rPr>
              <w:t>5dB</w:t>
            </w:r>
            <w:r>
              <w:rPr>
                <w:rFonts w:hint="eastAsia" w:cs="Arial"/>
              </w:rPr>
              <w:t>（</w:t>
            </w:r>
            <w:r>
              <w:rPr>
                <w:rFonts w:cs="Arial"/>
              </w:rPr>
              <w:t>A</w:t>
            </w:r>
            <w:r>
              <w:rPr>
                <w:rFonts w:hint="eastAsia" w:cs="Arial"/>
              </w:rPr>
              <w:t>）</w:t>
            </w:r>
            <w:r>
              <w:rPr>
                <w:rFonts w:cs="Arial"/>
              </w:rPr>
              <w:t>，夜间为</w:t>
            </w:r>
            <w:r>
              <w:rPr>
                <w:rFonts w:hint="eastAsia" w:cs="Arial"/>
              </w:rPr>
              <w:t>4</w:t>
            </w:r>
            <w:r>
              <w:rPr>
                <w:rFonts w:cs="Arial"/>
              </w:rPr>
              <w:t>4</w:t>
            </w:r>
            <w:r>
              <w:rPr>
                <w:rFonts w:hint="eastAsia" w:cs="Arial"/>
              </w:rPr>
              <w:t>.</w:t>
            </w:r>
            <w:r>
              <w:rPr>
                <w:rFonts w:cs="Arial"/>
              </w:rPr>
              <w:t>3</w:t>
            </w:r>
            <w:r>
              <w:rPr>
                <w:rFonts w:hint="eastAsia" w:cs="Arial"/>
              </w:rPr>
              <w:t>~46.4</w:t>
            </w:r>
            <w:r>
              <w:rPr>
                <w:rFonts w:cs="Arial"/>
              </w:rPr>
              <w:t>dB</w:t>
            </w:r>
            <w:r>
              <w:rPr>
                <w:rFonts w:hint="eastAsia" w:cs="Arial"/>
              </w:rPr>
              <w:t>（</w:t>
            </w:r>
            <w:r>
              <w:rPr>
                <w:rFonts w:cs="Arial"/>
              </w:rPr>
              <w:t>A</w:t>
            </w:r>
            <w:r>
              <w:rPr>
                <w:rFonts w:hint="eastAsia" w:cs="Arial"/>
              </w:rPr>
              <w:t>）</w:t>
            </w:r>
            <w:r>
              <w:rPr>
                <w:rFonts w:cs="Arial"/>
              </w:rPr>
              <w:t>，</w:t>
            </w:r>
            <w:r>
              <w:rPr>
                <w:rFonts w:hint="eastAsia" w:cs="Arial"/>
              </w:rPr>
              <w:t>均</w:t>
            </w:r>
            <w:r>
              <w:rPr>
                <w:rFonts w:cs="Arial"/>
              </w:rPr>
              <w:t>满足《工业企业厂界环境噪声排放标准》（GB12348－2008）相应标准限值要求。</w:t>
            </w:r>
          </w:p>
          <w:p>
            <w:pPr>
              <w:ind w:firstLine="480"/>
              <w:rPr>
                <w:rFonts w:cs="Arial"/>
                <w:color w:val="FF0000"/>
              </w:rPr>
            </w:pPr>
            <w:r>
              <w:rPr>
                <w:rFonts w:cs="Arial"/>
              </w:rPr>
              <w:t>环境敏感目标的昼间噪声为42</w:t>
            </w:r>
            <w:r>
              <w:rPr>
                <w:rFonts w:hint="eastAsia" w:cs="Arial"/>
              </w:rPr>
              <w:t>.</w:t>
            </w:r>
            <w:r>
              <w:rPr>
                <w:rFonts w:cs="Arial"/>
              </w:rPr>
              <w:t>5～</w:t>
            </w:r>
            <w:r>
              <w:rPr>
                <w:rFonts w:hint="eastAsia" w:cs="Arial"/>
              </w:rPr>
              <w:t>55.8</w:t>
            </w:r>
            <w:r>
              <w:rPr>
                <w:rFonts w:cs="Arial"/>
              </w:rPr>
              <w:t>dB</w:t>
            </w:r>
            <w:r>
              <w:rPr>
                <w:rFonts w:hint="eastAsia" w:cs="Arial"/>
              </w:rPr>
              <w:t>（</w:t>
            </w:r>
            <w:r>
              <w:rPr>
                <w:rFonts w:cs="Arial"/>
              </w:rPr>
              <w:t>A</w:t>
            </w:r>
            <w:r>
              <w:rPr>
                <w:rFonts w:hint="eastAsia" w:cs="Arial"/>
              </w:rPr>
              <w:t>）</w:t>
            </w:r>
            <w:r>
              <w:rPr>
                <w:rFonts w:cs="Arial"/>
              </w:rPr>
              <w:t>，夜间为</w:t>
            </w:r>
            <w:r>
              <w:rPr>
                <w:rFonts w:hint="eastAsia" w:cs="Arial"/>
              </w:rPr>
              <w:t>4</w:t>
            </w:r>
            <w:r>
              <w:rPr>
                <w:rFonts w:cs="Arial"/>
              </w:rPr>
              <w:t>1</w:t>
            </w:r>
            <w:r>
              <w:rPr>
                <w:rFonts w:hint="eastAsia" w:cs="Arial"/>
              </w:rPr>
              <w:t>.</w:t>
            </w:r>
            <w:r>
              <w:rPr>
                <w:rFonts w:cs="Arial"/>
              </w:rPr>
              <w:t>7～</w:t>
            </w:r>
            <w:r>
              <w:rPr>
                <w:rFonts w:hint="eastAsia" w:cs="Arial"/>
              </w:rPr>
              <w:t>4</w:t>
            </w:r>
            <w:r>
              <w:rPr>
                <w:rFonts w:cs="Arial"/>
              </w:rPr>
              <w:t>4</w:t>
            </w:r>
            <w:r>
              <w:rPr>
                <w:rFonts w:hint="eastAsia" w:cs="Arial"/>
              </w:rPr>
              <w:t>.</w:t>
            </w:r>
            <w:r>
              <w:rPr>
                <w:rFonts w:cs="Arial"/>
              </w:rPr>
              <w:t>6dB</w:t>
            </w:r>
            <w:r>
              <w:rPr>
                <w:rFonts w:hint="eastAsia" w:cs="Arial"/>
              </w:rPr>
              <w:t>（</w:t>
            </w:r>
            <w:r>
              <w:rPr>
                <w:rFonts w:cs="Arial"/>
              </w:rPr>
              <w:t>A</w:t>
            </w:r>
            <w:r>
              <w:rPr>
                <w:rFonts w:hint="eastAsia" w:cs="Arial"/>
              </w:rPr>
              <w:t>）</w:t>
            </w:r>
            <w:r>
              <w:rPr>
                <w:rFonts w:cs="Arial"/>
              </w:rPr>
              <w:t>，满足《声环境质量标准》（GB3096－2008）</w:t>
            </w:r>
            <w:r>
              <w:rPr>
                <w:rFonts w:hint="eastAsia" w:cs="Arial"/>
              </w:rPr>
              <w:t>2</w:t>
            </w:r>
            <w:r>
              <w:rPr>
                <w:rFonts w:cs="Arial"/>
              </w:rPr>
              <w:t>类标准限值要求。</w:t>
            </w:r>
          </w:p>
          <w:p>
            <w:pPr>
              <w:ind w:firstLine="482"/>
              <w:rPr>
                <w:rFonts w:cs="Arial"/>
                <w:b/>
                <w:kern w:val="0"/>
              </w:rPr>
            </w:pPr>
            <w:r>
              <w:rPr>
                <w:rFonts w:cs="Arial"/>
                <w:b/>
                <w:kern w:val="0"/>
              </w:rPr>
              <w:t>c）水环境影响调查分析</w:t>
            </w:r>
          </w:p>
          <w:p>
            <w:pPr>
              <w:ind w:firstLine="480"/>
              <w:rPr>
                <w:rFonts w:cs="Arial"/>
              </w:rPr>
            </w:pPr>
            <w:r>
              <w:rPr>
                <w:rFonts w:cs="Arial"/>
              </w:rPr>
              <w:t>220kV梅江东变电站设有化粪池，</w:t>
            </w:r>
            <w:r>
              <w:rPr>
                <w:rFonts w:hint="eastAsia" w:cs="Arial"/>
              </w:rPr>
              <w:t>生活污水处理后就近排入市政管网，设施能满足运行要求，站区生活污水对水环境的影响很小；本期同步建设主变事故油池，事故产生的废水经收集后交由资质单位统一处理，因此本工程不会引起含油废水问题，对周边水环境无影响。经查阅设计资料并现场确认，</w:t>
            </w:r>
            <w:r>
              <w:rPr>
                <w:rFonts w:cs="Arial"/>
              </w:rPr>
              <w:t>220kV梅江东变电站事故油池有效容积为95</w:t>
            </w:r>
            <w:r>
              <w:rPr>
                <w:rFonts w:hint="eastAsia" w:cs="Arial"/>
              </w:rPr>
              <w:t>m</w:t>
            </w:r>
            <w:r>
              <w:rPr>
                <w:rFonts w:cs="Arial"/>
                <w:vertAlign w:val="superscript"/>
              </w:rPr>
              <w:t>3</w:t>
            </w:r>
            <w:r>
              <w:rPr>
                <w:rFonts w:cs="Arial"/>
              </w:rPr>
              <w:t>。</w:t>
            </w:r>
          </w:p>
          <w:p>
            <w:pPr>
              <w:ind w:firstLine="480"/>
              <w:rPr>
                <w:rFonts w:cs="Arial"/>
              </w:rPr>
            </w:pPr>
            <w:r>
              <w:rPr>
                <w:rFonts w:cs="Arial"/>
              </w:rPr>
              <w:t>输电线路运行期无废水产生，对水环境无影响。</w:t>
            </w:r>
          </w:p>
          <w:p>
            <w:pPr>
              <w:ind w:firstLine="482"/>
              <w:rPr>
                <w:rFonts w:cs="Arial"/>
                <w:b/>
                <w:kern w:val="0"/>
              </w:rPr>
            </w:pPr>
            <w:r>
              <w:rPr>
                <w:rFonts w:cs="Arial"/>
                <w:b/>
                <w:kern w:val="0"/>
              </w:rPr>
              <w:t>d）固体废弃物处置措施调查分析</w:t>
            </w:r>
          </w:p>
          <w:p>
            <w:pPr>
              <w:ind w:firstLine="480"/>
              <w:rPr>
                <w:rFonts w:cs="Arial"/>
                <w:kern w:val="0"/>
              </w:rPr>
            </w:pPr>
            <w:r>
              <w:rPr>
                <w:rFonts w:hint="eastAsia" w:cs="Arial"/>
              </w:rPr>
              <w:t>变电站值守人员产生的生活垃圾，通过站内设置的垃圾桶收集，并定期清运，集中处理。</w:t>
            </w:r>
          </w:p>
          <w:p>
            <w:pPr>
              <w:ind w:firstLine="480"/>
              <w:rPr>
                <w:rFonts w:cs="Arial"/>
              </w:rPr>
            </w:pPr>
            <w:r>
              <w:rPr>
                <w:rFonts w:cs="Arial"/>
              </w:rPr>
              <w:t>输电线路运行期无固体废物产生，对环境无影响。</w:t>
            </w:r>
          </w:p>
          <w:p>
            <w:pPr>
              <w:ind w:firstLine="482"/>
              <w:rPr>
                <w:rFonts w:cs="Arial"/>
                <w:b/>
              </w:rPr>
            </w:pPr>
            <w:r>
              <w:rPr>
                <w:rFonts w:hint="eastAsia" w:cs="Arial"/>
                <w:b/>
              </w:rPr>
              <w:t>e</w:t>
            </w:r>
            <w:r>
              <w:rPr>
                <w:rFonts w:cs="Arial"/>
                <w:b/>
              </w:rPr>
              <w:t>）环境风险事故防范措施及应急措施</w:t>
            </w:r>
          </w:p>
          <w:p>
            <w:pPr>
              <w:snapToGrid/>
              <w:ind w:firstLine="480"/>
              <w:rPr>
                <w:rFonts w:ascii="宋体" w:hAnsi="宋体"/>
              </w:rPr>
            </w:pPr>
            <w:r>
              <w:rPr>
                <w:rFonts w:hint="eastAsia" w:ascii="宋体" w:hAnsi="宋体"/>
              </w:rPr>
              <w:t>工程在运营过程中可能引发环境风险事故隐患主要为变压器油外泄。变压器油属危险废物，如不收集处置会对环境产生影响。</w:t>
            </w:r>
          </w:p>
          <w:p>
            <w:pPr>
              <w:snapToGrid/>
              <w:ind w:firstLine="480"/>
              <w:rPr>
                <w:rFonts w:ascii="宋体" w:hAnsi="宋体"/>
              </w:rPr>
            </w:pPr>
            <w:r>
              <w:rPr>
                <w:rFonts w:hint="eastAsia" w:ascii="宋体" w:hAnsi="宋体"/>
              </w:rPr>
              <w:t>变电站在正常运行状态下，</w:t>
            </w:r>
            <w:r>
              <w:rPr>
                <w:rFonts w:hAnsi="宋体" w:cs="Arial"/>
              </w:rPr>
              <w:t>无变压器油外排；在事故状态下，会有部</w:t>
            </w:r>
            <w:r>
              <w:rPr>
                <w:rFonts w:hint="eastAsia" w:ascii="宋体" w:hAnsi="宋体"/>
              </w:rPr>
              <w:t>分变压器油外泄，排入事故集油池内，与</w:t>
            </w:r>
            <w:r>
              <w:rPr>
                <w:rFonts w:hAnsi="宋体"/>
                <w:szCs w:val="24"/>
              </w:rPr>
              <w:t>废抹油布</w:t>
            </w:r>
            <w:r>
              <w:rPr>
                <w:rFonts w:hint="eastAsia" w:hAnsi="宋体"/>
                <w:szCs w:val="24"/>
              </w:rPr>
              <w:t>一起</w:t>
            </w:r>
            <w:r>
              <w:rPr>
                <w:rFonts w:hint="eastAsia" w:ascii="宋体" w:hAnsi="宋体"/>
              </w:rPr>
              <w:t>交由原厂或有相应资质单位回收利用。</w:t>
            </w:r>
          </w:p>
          <w:p>
            <w:pPr>
              <w:snapToGrid/>
              <w:ind w:firstLine="480"/>
              <w:rPr>
                <w:rFonts w:ascii="宋体" w:hAnsi="宋体"/>
              </w:rPr>
            </w:pPr>
            <w:r>
              <w:rPr>
                <w:rFonts w:hint="eastAsia" w:ascii="宋体" w:hAnsi="宋体"/>
              </w:rPr>
              <w:t>从现场调查情况可知，梅江东变电站站内设有变压器事故油池，运行单位制定了严格的检修操作规程。一般只有事故发生时才会发生变压器油外泄，变电站内设置污油排蓄系统，</w:t>
            </w:r>
            <w:r>
              <w:rPr>
                <w:rFonts w:hAnsi="宋体" w:cs="Arial"/>
              </w:rPr>
              <w:t>即按最大一台主变压器的油量</w:t>
            </w:r>
            <w:r>
              <w:rPr>
                <w:rFonts w:cs="Arial"/>
              </w:rPr>
              <w:t>60%</w:t>
            </w:r>
            <w:r>
              <w:rPr>
                <w:rFonts w:hAnsi="宋体" w:cs="Arial"/>
              </w:rPr>
              <w:t>，设置事故油池容积</w:t>
            </w:r>
            <w:r>
              <w:rPr>
                <w:rFonts w:hint="eastAsia" w:hAnsi="宋体" w:cs="Arial"/>
              </w:rPr>
              <w:t>。</w:t>
            </w:r>
            <w:r>
              <w:rPr>
                <w:rFonts w:hint="eastAsia" w:ascii="宋体" w:hAnsi="宋体"/>
              </w:rPr>
              <w:t>变压器下铺设一卵石层并与油坑相连。万一变压器事故时排油或漏油，所有的油水混合物将渗过卵石层到达油坑，再流入事故油池。在此过程中卵石层起到冷却油的作用，不易发生火灾。建设单位</w:t>
            </w:r>
            <w:r>
              <w:rPr>
                <w:rFonts w:hint="eastAsia" w:cs="Arial"/>
                <w:kern w:val="0"/>
              </w:rPr>
              <w:t>广东电网公司梅州供电局</w:t>
            </w:r>
            <w:r>
              <w:rPr>
                <w:rFonts w:hint="eastAsia" w:ascii="宋体" w:hAnsi="宋体"/>
              </w:rPr>
              <w:t>委托持有处理资质单位回收处理废变压器油。工程自带电运行以来，未发生过环境风险事故。</w:t>
            </w:r>
          </w:p>
          <w:p>
            <w:pPr>
              <w:snapToGrid/>
              <w:ind w:firstLine="480"/>
              <w:rPr>
                <w:rFonts w:ascii="宋体" w:hAnsi="宋体"/>
              </w:rPr>
            </w:pPr>
            <w:r>
              <w:rPr>
                <w:rFonts w:hint="eastAsia" w:ascii="宋体" w:hAnsi="宋体"/>
              </w:rPr>
              <w:t>根据调查，</w:t>
            </w:r>
            <w:r>
              <w:rPr>
                <w:rFonts w:hint="eastAsia" w:cs="Arial"/>
                <w:kern w:val="0"/>
              </w:rPr>
              <w:t>广东电网公司梅州供电局</w:t>
            </w:r>
            <w:r>
              <w:rPr>
                <w:rFonts w:hint="eastAsia" w:ascii="宋体" w:hAnsi="宋体"/>
              </w:rPr>
              <w:t>制定</w:t>
            </w:r>
            <w:r>
              <w:rPr>
                <w:rFonts w:hAnsi="宋体" w:cs="Arial"/>
              </w:rPr>
              <w:t>变电站环境风险应急措施</w:t>
            </w:r>
            <w:r>
              <w:rPr>
                <w:rFonts w:hint="eastAsia" w:hAnsi="宋体" w:cs="Arial"/>
              </w:rPr>
              <w:t>及</w:t>
            </w:r>
            <w:r>
              <w:rPr>
                <w:rFonts w:hAnsi="宋体" w:cs="Arial"/>
              </w:rPr>
              <w:t>油污染事故预案</w:t>
            </w:r>
            <w:r>
              <w:rPr>
                <w:rFonts w:hint="eastAsia" w:hAnsi="宋体" w:cs="Arial"/>
              </w:rPr>
              <w:t>如下：</w:t>
            </w:r>
          </w:p>
          <w:p>
            <w:pPr>
              <w:ind w:firstLine="480"/>
              <w:rPr>
                <w:rFonts w:cs="Arial"/>
              </w:rPr>
            </w:pPr>
            <w:r>
              <w:rPr>
                <w:rFonts w:cs="Arial"/>
              </w:rPr>
              <w:t>1</w:t>
            </w:r>
            <w:r>
              <w:rPr>
                <w:rFonts w:hint="eastAsia" w:cs="Arial"/>
              </w:rPr>
              <w:t>）</w:t>
            </w:r>
            <w:r>
              <w:rPr>
                <w:rFonts w:hAnsi="宋体" w:cs="Arial"/>
              </w:rPr>
              <w:t>变电站环境风险应急措施</w:t>
            </w:r>
          </w:p>
          <w:p>
            <w:pPr>
              <w:ind w:firstLine="480"/>
              <w:rPr>
                <w:rFonts w:cs="Arial"/>
              </w:rPr>
            </w:pPr>
            <w:r>
              <w:rPr>
                <w:rFonts w:hAnsi="宋体" w:cs="Arial"/>
              </w:rPr>
              <w:t>站长是变电站突发环境事件上报主要负责人，当变电站出现突发环境事件时，变电站值班人员应立即报告站长，站长了解情况后，立即组织站内人员采取相对的应对措施。站长负责按照局事故报告的相关流程立即将站内突发环境事件报告变电部主管，由上级对事件进行进一步上。</w:t>
            </w:r>
          </w:p>
          <w:p>
            <w:pPr>
              <w:ind w:firstLine="480"/>
              <w:rPr>
                <w:rFonts w:cs="Arial"/>
              </w:rPr>
            </w:pPr>
            <w:r>
              <w:rPr>
                <w:rFonts w:hAnsi="宋体" w:cs="Arial"/>
              </w:rPr>
              <w:t>在专业事故抢险、救援队伍到达现场前，现场人员在保证自身安全的同时，应尽可能采取应急措施，及时消除现场的危险源（如电源、气源、油源等），并及时设立隔离区和组织人员撤离危险地带。</w:t>
            </w:r>
          </w:p>
          <w:p>
            <w:pPr>
              <w:ind w:firstLine="480"/>
              <w:rPr>
                <w:rFonts w:cs="Arial"/>
              </w:rPr>
            </w:pPr>
            <w:r>
              <w:rPr>
                <w:rFonts w:hAnsi="宋体" w:cs="Arial"/>
              </w:rPr>
              <w:t>在接到事故报警后，相关部门应尽快安排各种专业组（如消防、保卫、检修、检测、医疗）赶赴现场，按照事故应急措施，各司其职，力争使各种损失降低到最小程度。</w:t>
            </w:r>
          </w:p>
          <w:p>
            <w:pPr>
              <w:ind w:firstLine="480"/>
              <w:rPr>
                <w:rFonts w:cs="Arial"/>
              </w:rPr>
            </w:pPr>
            <w:r>
              <w:rPr>
                <w:rFonts w:cs="Arial"/>
              </w:rPr>
              <w:t>2</w:t>
            </w:r>
            <w:r>
              <w:rPr>
                <w:rFonts w:hint="eastAsia" w:cs="Arial"/>
              </w:rPr>
              <w:t>）</w:t>
            </w:r>
            <w:r>
              <w:rPr>
                <w:rFonts w:hAnsi="宋体" w:cs="Arial"/>
              </w:rPr>
              <w:t>变电站油污染事故预案</w:t>
            </w:r>
          </w:p>
          <w:p>
            <w:pPr>
              <w:ind w:firstLine="480"/>
              <w:rPr>
                <w:rFonts w:cs="Arial"/>
              </w:rPr>
            </w:pPr>
            <w:r>
              <w:rPr>
                <w:rFonts w:hAnsi="宋体" w:cs="Arial"/>
              </w:rPr>
              <w:t>发生油污染事故时，首先应找到油污染源头，如变压器本体、油池漏油，能在源头找到原因的应立即进行堵截和收集。</w:t>
            </w:r>
          </w:p>
          <w:p>
            <w:pPr>
              <w:ind w:firstLine="480"/>
              <w:rPr>
                <w:rFonts w:cs="Arial"/>
              </w:rPr>
            </w:pPr>
            <w:r>
              <w:rPr>
                <w:rFonts w:hAnsi="宋体" w:cs="Arial"/>
              </w:rPr>
              <w:t>如漏油随水体排放到外环境，应立即在排放口溢油现场布放围油栏，包围水面溢油，防止溢油扩散，减少污染面积。</w:t>
            </w:r>
          </w:p>
          <w:p>
            <w:pPr>
              <w:ind w:firstLine="480"/>
              <w:rPr>
                <w:rFonts w:cs="Arial"/>
              </w:rPr>
            </w:pPr>
            <w:r>
              <w:rPr>
                <w:rFonts w:hAnsi="宋体" w:cs="Arial"/>
              </w:rPr>
              <w:t>若发现漏油时，应在第一时间内通知专业的油回收处理部门处置。</w:t>
            </w:r>
          </w:p>
          <w:p>
            <w:pPr>
              <w:ind w:firstLine="480"/>
              <w:rPr>
                <w:rFonts w:cs="Arial"/>
              </w:rPr>
            </w:pPr>
            <w:r>
              <w:rPr>
                <w:rFonts w:hAnsi="宋体" w:cs="Arial"/>
              </w:rPr>
              <w:t>当溢油被封圈聚拢后，根据水面油的厚度，如油量大，用收油器来收取溢油，少量的用吸油毡吸附。</w:t>
            </w:r>
          </w:p>
          <w:p>
            <w:pPr>
              <w:ind w:firstLine="480"/>
              <w:rPr>
                <w:rFonts w:cs="Arial"/>
              </w:rPr>
            </w:pPr>
            <w:r>
              <w:rPr>
                <w:rFonts w:hAnsi="宋体" w:cs="Arial"/>
              </w:rPr>
              <w:t>吸油毡吸满油后，将其打捞到容器里。</w:t>
            </w:r>
          </w:p>
          <w:p>
            <w:pPr>
              <w:ind w:firstLine="480"/>
              <w:rPr>
                <w:rFonts w:cs="Arial"/>
              </w:rPr>
            </w:pPr>
            <w:r>
              <w:rPr>
                <w:rFonts w:hAnsi="宋体" w:cs="Arial"/>
              </w:rPr>
              <w:t>对于水体油污染，进行处理后，应联系环境监测部门对处理后水体含油量进行检测，看有否达到国家标准。</w:t>
            </w:r>
          </w:p>
          <w:p>
            <w:pPr>
              <w:ind w:firstLine="480"/>
              <w:rPr>
                <w:rFonts w:cs="Arial"/>
              </w:rPr>
            </w:pPr>
            <w:r>
              <w:rPr>
                <w:rFonts w:hAnsi="宋体" w:cs="Arial"/>
              </w:rPr>
              <w:t>油泄漏事故后应及时消除设备或油池等泄漏缺陷，以防再次发生事故。</w:t>
            </w:r>
          </w:p>
          <w:p>
            <w:pPr>
              <w:ind w:firstLine="480"/>
              <w:rPr>
                <w:rFonts w:hAnsi="宋体" w:cs="Arial"/>
              </w:rPr>
            </w:pPr>
            <w:r>
              <w:rPr>
                <w:rFonts w:hAnsi="宋体" w:cs="Arial"/>
              </w:rPr>
              <w:t>应对油污染事故，应配备一些溢油防治设备，如围油栏，吸油毡和收油机。此外还有储存临时漏油的一些容器。</w:t>
            </w:r>
          </w:p>
          <w:p>
            <w:pPr>
              <w:ind w:firstLine="480"/>
              <w:rPr>
                <w:rFonts w:cs="Arial"/>
                <w:color w:val="FF0000"/>
              </w:rPr>
            </w:pPr>
            <w:r>
              <w:rPr>
                <w:rFonts w:hint="eastAsia" w:hAnsi="宋体" w:cs="Arial"/>
              </w:rPr>
              <w:t>上述</w:t>
            </w:r>
            <w:r>
              <w:rPr>
                <w:rFonts w:hAnsi="宋体" w:cs="Arial"/>
              </w:rPr>
              <w:t>变电站环境风险应急措施</w:t>
            </w:r>
            <w:r>
              <w:rPr>
                <w:rFonts w:hint="eastAsia" w:hAnsi="宋体" w:cs="Arial"/>
              </w:rPr>
              <w:t>及</w:t>
            </w:r>
            <w:r>
              <w:rPr>
                <w:rFonts w:hAnsi="宋体" w:cs="Arial"/>
              </w:rPr>
              <w:t>油污染事故预案</w:t>
            </w:r>
            <w:r>
              <w:rPr>
                <w:rFonts w:hint="eastAsia" w:hAnsi="宋体" w:cs="Arial"/>
              </w:rPr>
              <w:t>达到了控制环境风险目的。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Merge w:val="continue"/>
            <w:tcMar>
              <w:top w:w="57" w:type="dxa"/>
              <w:left w:w="57" w:type="dxa"/>
              <w:bottom w:w="57" w:type="dxa"/>
              <w:right w:w="57" w:type="dxa"/>
            </w:tcMar>
            <w:vAlign w:val="center"/>
          </w:tcPr>
          <w:p>
            <w:pPr>
              <w:ind w:firstLine="0" w:firstLineChars="0"/>
              <w:jc w:val="center"/>
              <w:rPr>
                <w:rFonts w:eastAsia="黑体" w:cs="Arial"/>
                <w:color w:val="FF0000"/>
                <w:kern w:val="0"/>
              </w:rPr>
            </w:pPr>
          </w:p>
        </w:tc>
        <w:tc>
          <w:tcPr>
            <w:tcW w:w="737" w:type="dxa"/>
            <w:tcMar>
              <w:top w:w="57" w:type="dxa"/>
              <w:left w:w="57" w:type="dxa"/>
              <w:bottom w:w="57" w:type="dxa"/>
              <w:right w:w="57" w:type="dxa"/>
            </w:tcMar>
            <w:vAlign w:val="center"/>
          </w:tcPr>
          <w:p>
            <w:pPr>
              <w:ind w:firstLine="0" w:firstLineChars="0"/>
              <w:jc w:val="center"/>
              <w:rPr>
                <w:rFonts w:eastAsia="黑体" w:cs="Arial"/>
                <w:kern w:val="0"/>
              </w:rPr>
            </w:pPr>
            <w:r>
              <w:rPr>
                <w:rFonts w:cs="Arial"/>
                <w:kern w:val="0"/>
              </w:rPr>
              <w:t>社会影响</w:t>
            </w:r>
          </w:p>
        </w:tc>
        <w:tc>
          <w:tcPr>
            <w:tcW w:w="7710" w:type="dxa"/>
            <w:tcMar>
              <w:top w:w="57" w:type="dxa"/>
              <w:left w:w="57" w:type="dxa"/>
              <w:bottom w:w="57" w:type="dxa"/>
              <w:right w:w="57" w:type="dxa"/>
            </w:tcMar>
          </w:tcPr>
          <w:p>
            <w:pPr>
              <w:ind w:firstLine="480"/>
              <w:rPr>
                <w:rFonts w:cs="Arial"/>
              </w:rPr>
            </w:pPr>
            <w:r>
              <w:t>本工程可研阶段按照要求开展了环境影响评价工作，投运后积极开展竣工环境保护验收。工程投运以来，未发生居民投诉等。</w:t>
            </w:r>
          </w:p>
        </w:tc>
      </w:tr>
    </w:tbl>
    <w:p>
      <w:pPr>
        <w:pStyle w:val="5"/>
        <w:ind w:firstLine="400"/>
        <w:rPr>
          <w:color w:val="FF0000"/>
        </w:rPr>
      </w:pPr>
    </w:p>
    <w:p>
      <w:pPr>
        <w:pStyle w:val="2"/>
      </w:pPr>
      <w:bookmarkStart w:id="37" w:name="_Toc513212900"/>
      <w:r>
        <w:rPr>
          <w:rFonts w:hint="eastAsia"/>
        </w:rPr>
        <w:t>环境管理及监测计划</w:t>
      </w:r>
      <w:bookmarkEnd w:id="37"/>
    </w:p>
    <w:tbl>
      <w:tblPr>
        <w:tblStyle w:val="19"/>
        <w:tblW w:w="905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57" w:type="dxa"/>
          <w:left w:w="108" w:type="dxa"/>
          <w:bottom w:w="57" w:type="dxa"/>
          <w:right w:w="108" w:type="dxa"/>
        </w:tblCellMar>
      </w:tblPr>
      <w:tblGrid>
        <w:gridCol w:w="9050"/>
      </w:tblGrid>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57" w:type="dxa"/>
            <w:left w:w="108" w:type="dxa"/>
            <w:bottom w:w="57" w:type="dxa"/>
            <w:right w:w="108" w:type="dxa"/>
          </w:tblCellMar>
        </w:tblPrEx>
        <w:trPr>
          <w:jc w:val="center"/>
        </w:trPr>
        <w:tc>
          <w:tcPr>
            <w:tcW w:w="9050" w:type="dxa"/>
          </w:tcPr>
          <w:p>
            <w:pPr>
              <w:ind w:firstLine="0" w:firstLineChars="0"/>
              <w:jc w:val="left"/>
              <w:rPr>
                <w:rFonts w:cs="Arial"/>
                <w:b/>
                <w:bCs/>
                <w:kern w:val="0"/>
              </w:rPr>
            </w:pPr>
            <w:r>
              <w:rPr>
                <w:rFonts w:cs="Arial"/>
                <w:b/>
                <w:bCs/>
                <w:kern w:val="0"/>
              </w:rPr>
              <w:t>环境管理机构设置</w:t>
            </w:r>
          </w:p>
          <w:p>
            <w:pPr>
              <w:ind w:firstLine="480"/>
              <w:rPr>
                <w:rFonts w:cs="Arial"/>
                <w:kern w:val="0"/>
              </w:rPr>
            </w:pPr>
            <w:r>
              <w:rPr>
                <w:rFonts w:cs="Arial"/>
                <w:kern w:val="0"/>
              </w:rPr>
              <w:t>a）施工期</w:t>
            </w:r>
          </w:p>
          <w:p>
            <w:pPr>
              <w:ind w:firstLine="480"/>
              <w:rPr>
                <w:rFonts w:cs="Arial"/>
              </w:rPr>
            </w:pPr>
            <w:r>
              <w:rPr>
                <w:rFonts w:cs="Arial"/>
              </w:rPr>
              <w:t>建设单位通过招投标的方式，确定了本工程的监理单位——</w:t>
            </w:r>
            <w:r>
              <w:rPr>
                <w:rFonts w:hint="eastAsia" w:cs="Arial"/>
              </w:rPr>
              <w:t>广东创成建设监理咨询有限公司</w:t>
            </w:r>
            <w:r>
              <w:rPr>
                <w:rFonts w:cs="Arial"/>
              </w:rPr>
              <w:t>。监理单位在项目开工前即成立工程监理部，制定了工程施工期间的安全、环境、健康相关规定与要求，环境监理工作由工程监理人员一并完成。施工前，要求施工单位对施工人员进行文明施工、环保施工、安全施工的相关培训。施工过程中，监理人员对每一道工序都按照设计文件要求，严格检查施工是否满足环保要求，并不定期地对施工点进行抽查监督检查。</w:t>
            </w:r>
          </w:p>
          <w:p>
            <w:pPr>
              <w:ind w:firstLine="480"/>
              <w:rPr>
                <w:rFonts w:cs="Arial"/>
                <w:kern w:val="0"/>
              </w:rPr>
            </w:pPr>
            <w:r>
              <w:rPr>
                <w:rFonts w:cs="Arial"/>
                <w:kern w:val="0"/>
              </w:rPr>
              <w:t>b）运行期</w:t>
            </w:r>
          </w:p>
          <w:p>
            <w:pPr>
              <w:ind w:firstLine="480"/>
              <w:rPr>
                <w:rFonts w:cs="Arial"/>
                <w:color w:val="FF0000"/>
                <w:kern w:val="0"/>
              </w:rPr>
            </w:pPr>
            <w:r>
              <w:rPr>
                <w:rFonts w:cs="Arial"/>
                <w:kern w:val="0"/>
              </w:rPr>
              <w:t>根据项目所在区域的环境特点，在运行单位</w:t>
            </w:r>
            <w:r>
              <w:rPr>
                <w:rFonts w:hint="eastAsia" w:cs="Arial"/>
                <w:kern w:val="0"/>
              </w:rPr>
              <w:t>广东电网公司梅州供电局</w:t>
            </w:r>
            <w:r>
              <w:rPr>
                <w:rFonts w:cs="Arial"/>
                <w:kern w:val="0"/>
              </w:rPr>
              <w:t>，配备了环境保护专业管理人员。环保管理人员在各自的岗位责任制中明确所负的环保责任，监督国家法规、条例的贯彻执行情况，制订和贯彻落实环保管理制度，监控主要污染源及污染治理设施的运行情况，有各部门、操作岗位的监督和考核制度。</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57" w:type="dxa"/>
            <w:left w:w="108" w:type="dxa"/>
            <w:bottom w:w="57" w:type="dxa"/>
            <w:right w:w="108" w:type="dxa"/>
          </w:tblCellMar>
        </w:tblPrEx>
        <w:trPr>
          <w:jc w:val="center"/>
        </w:trPr>
        <w:tc>
          <w:tcPr>
            <w:tcW w:w="9050" w:type="dxa"/>
          </w:tcPr>
          <w:p>
            <w:pPr>
              <w:ind w:firstLine="0" w:firstLineChars="0"/>
              <w:rPr>
                <w:b/>
                <w:kern w:val="0"/>
              </w:rPr>
            </w:pPr>
            <w:r>
              <w:rPr>
                <w:rFonts w:hint="eastAsia"/>
                <w:b/>
                <w:kern w:val="0"/>
              </w:rPr>
              <w:t>环境监测计划落实情况及环境保护档案管理情况</w:t>
            </w:r>
          </w:p>
          <w:p>
            <w:pPr>
              <w:ind w:firstLine="480"/>
              <w:rPr>
                <w:kern w:val="0"/>
              </w:rPr>
            </w:pPr>
            <w:r>
              <w:rPr>
                <w:rFonts w:hint="eastAsia"/>
                <w:kern w:val="0"/>
              </w:rPr>
              <w:t>建设单位广东电网公司梅州供电局于201</w:t>
            </w:r>
            <w:r>
              <w:rPr>
                <w:kern w:val="0"/>
              </w:rPr>
              <w:t>7</w:t>
            </w:r>
            <w:r>
              <w:rPr>
                <w:rFonts w:hint="eastAsia"/>
                <w:kern w:val="0"/>
              </w:rPr>
              <w:t>年</w:t>
            </w:r>
            <w:r>
              <w:rPr>
                <w:kern w:val="0"/>
              </w:rPr>
              <w:t>2</w:t>
            </w:r>
            <w:r>
              <w:rPr>
                <w:rFonts w:hint="eastAsia"/>
                <w:kern w:val="0"/>
              </w:rPr>
              <w:t>月委托中国电力工程顾问集团东北电力设计院有限公司开展本工程的竣工环境保护验收调查工作。</w:t>
            </w:r>
          </w:p>
          <w:p>
            <w:pPr>
              <w:ind w:firstLine="480"/>
              <w:rPr>
                <w:kern w:val="0"/>
              </w:rPr>
            </w:pPr>
            <w:r>
              <w:rPr>
                <w:rFonts w:hint="eastAsia"/>
                <w:kern w:val="0"/>
              </w:rPr>
              <w:t>本工程于201</w:t>
            </w:r>
            <w:r>
              <w:rPr>
                <w:kern w:val="0"/>
              </w:rPr>
              <w:t>8</w:t>
            </w:r>
            <w:r>
              <w:rPr>
                <w:rFonts w:hint="eastAsia"/>
                <w:kern w:val="0"/>
              </w:rPr>
              <w:t>年</w:t>
            </w:r>
            <w:r>
              <w:rPr>
                <w:kern w:val="0"/>
              </w:rPr>
              <w:t>5</w:t>
            </w:r>
            <w:r>
              <w:rPr>
                <w:rFonts w:hint="eastAsia"/>
                <w:kern w:val="0"/>
              </w:rPr>
              <w:t>月投入试运行，201</w:t>
            </w:r>
            <w:r>
              <w:rPr>
                <w:kern w:val="0"/>
              </w:rPr>
              <w:t>8</w:t>
            </w:r>
            <w:r>
              <w:rPr>
                <w:rFonts w:hint="eastAsia"/>
                <w:kern w:val="0"/>
              </w:rPr>
              <w:t>年</w:t>
            </w:r>
            <w:r>
              <w:rPr>
                <w:kern w:val="0"/>
              </w:rPr>
              <w:t>5</w:t>
            </w:r>
            <w:r>
              <w:rPr>
                <w:rFonts w:hint="eastAsia"/>
                <w:kern w:val="0"/>
              </w:rPr>
              <w:t>月我公司对输电线路沿线和变电站址附近的环境保护目标、受工程建设影响的生态恢复状况、水土保持情况、工程环保措施的执行情况等方面进行了重点调查，并委托</w:t>
            </w:r>
            <w:r>
              <w:rPr>
                <w:rFonts w:hint="eastAsia" w:cs="Arial"/>
                <w:kern w:val="0"/>
              </w:rPr>
              <w:t>武汉依艾普检测技术有限公司</w:t>
            </w:r>
            <w:r>
              <w:rPr>
                <w:rFonts w:hint="eastAsia"/>
                <w:kern w:val="0"/>
              </w:rPr>
              <w:t>于201</w:t>
            </w:r>
            <w:r>
              <w:rPr>
                <w:kern w:val="0"/>
              </w:rPr>
              <w:t>8</w:t>
            </w:r>
            <w:r>
              <w:rPr>
                <w:rFonts w:hint="eastAsia"/>
                <w:kern w:val="0"/>
              </w:rPr>
              <w:t>年</w:t>
            </w:r>
            <w:r>
              <w:rPr>
                <w:kern w:val="0"/>
              </w:rPr>
              <w:t>7</w:t>
            </w:r>
            <w:r>
              <w:rPr>
                <w:rFonts w:hint="eastAsia"/>
                <w:kern w:val="0"/>
              </w:rPr>
              <w:t>月开展了电磁环境和声环境监测工作，监测结果满足相关标准要求。</w:t>
            </w:r>
          </w:p>
          <w:p>
            <w:pPr>
              <w:ind w:firstLine="480"/>
              <w:rPr>
                <w:color w:val="FF0000"/>
                <w:kern w:val="0"/>
              </w:rPr>
            </w:pPr>
            <w:r>
              <w:rPr>
                <w:rFonts w:hint="eastAsia"/>
                <w:kern w:val="0"/>
              </w:rPr>
              <w:t>本工程的</w:t>
            </w:r>
            <w:r>
              <w:rPr>
                <w:kern w:val="0"/>
              </w:rPr>
              <w:t>运行单位</w:t>
            </w:r>
            <w:r>
              <w:rPr>
                <w:rFonts w:hint="eastAsia"/>
                <w:kern w:val="0"/>
              </w:rPr>
              <w:t>广东电网公司梅州供电局</w:t>
            </w:r>
            <w:r>
              <w:rPr>
                <w:kern w:val="0"/>
              </w:rPr>
              <w:t>，配备了环境保护专业管理人员</w:t>
            </w:r>
            <w:r>
              <w:rPr>
                <w:rFonts w:hint="eastAsia"/>
                <w:kern w:val="0"/>
              </w:rPr>
              <w:t>，建立了相应的环境管理规章、制度，有专人负责环境保护工作的建档和档案管理工作</w:t>
            </w:r>
            <w:r>
              <w:rPr>
                <w:kern w:val="0"/>
              </w:rPr>
              <w:t>。</w:t>
            </w:r>
            <w:r>
              <w:rPr>
                <w:rFonts w:hint="eastAsia"/>
                <w:kern w:val="0"/>
              </w:rPr>
              <w:t>对项目的污染防治措施运行、检修等情况均有记录并存入档案</w:t>
            </w:r>
            <w:r>
              <w:rPr>
                <w:kern w:val="0"/>
              </w:rPr>
              <w:t>。</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57" w:type="dxa"/>
            <w:left w:w="108" w:type="dxa"/>
            <w:bottom w:w="57" w:type="dxa"/>
            <w:right w:w="108" w:type="dxa"/>
          </w:tblCellMar>
        </w:tblPrEx>
        <w:trPr>
          <w:jc w:val="center"/>
        </w:trPr>
        <w:tc>
          <w:tcPr>
            <w:tcW w:w="9050" w:type="dxa"/>
          </w:tcPr>
          <w:p>
            <w:pPr>
              <w:ind w:firstLine="0" w:firstLineChars="0"/>
              <w:rPr>
                <w:rFonts w:cs="Arial"/>
                <w:b/>
                <w:bCs/>
                <w:kern w:val="0"/>
              </w:rPr>
            </w:pPr>
            <w:r>
              <w:rPr>
                <w:rFonts w:cs="Arial"/>
                <w:b/>
                <w:bCs/>
                <w:kern w:val="0"/>
              </w:rPr>
              <w:t>环境管理状况分析</w:t>
            </w:r>
          </w:p>
          <w:p>
            <w:pPr>
              <w:keepNext/>
              <w:ind w:firstLine="480"/>
              <w:rPr>
                <w:rFonts w:cs="Arial"/>
                <w:color w:val="FF0000"/>
                <w:kern w:val="0"/>
              </w:rPr>
            </w:pPr>
            <w:r>
              <w:rPr>
                <w:rFonts w:cs="Arial"/>
                <w:kern w:val="0"/>
              </w:rPr>
              <w:t>经调查，工程在施工期和运行期均按环境影响报告表及其批复中的要求设置环境管理机构，制定了相关的规章制度，并设置专人负责工程的环境保护工作，从管理上保证环境保护措施的有效实施</w:t>
            </w:r>
            <w:r>
              <w:rPr>
                <w:rFonts w:hint="eastAsia"/>
                <w:kern w:val="0"/>
              </w:rPr>
              <w:t>，建设单位执行了“三同时”制度</w:t>
            </w:r>
            <w:r>
              <w:rPr>
                <w:kern w:val="0"/>
              </w:rPr>
              <w:t>。</w:t>
            </w:r>
          </w:p>
        </w:tc>
      </w:tr>
    </w:tbl>
    <w:p>
      <w:pPr>
        <w:pStyle w:val="5"/>
        <w:ind w:firstLine="400"/>
        <w:rPr>
          <w:color w:val="FF0000"/>
        </w:rPr>
        <w:sectPr>
          <w:pgSz w:w="11906" w:h="16838"/>
          <w:pgMar w:top="1418" w:right="1418" w:bottom="1418" w:left="1418" w:header="851" w:footer="992" w:gutter="0"/>
          <w:cols w:space="425" w:num="1"/>
          <w:docGrid w:linePitch="312" w:charSpace="0"/>
        </w:sectPr>
      </w:pPr>
    </w:p>
    <w:p>
      <w:pPr>
        <w:pStyle w:val="2"/>
      </w:pPr>
      <w:bookmarkStart w:id="38" w:name="_Toc513212901"/>
      <w:r>
        <w:t>竣工环境保护验收调查结论与建议</w:t>
      </w:r>
      <w:bookmarkEnd w:id="38"/>
    </w:p>
    <w:tbl>
      <w:tblPr>
        <w:tblStyle w:val="19"/>
        <w:tblW w:w="9050"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57" w:type="dxa"/>
          <w:left w:w="108" w:type="dxa"/>
          <w:bottom w:w="57" w:type="dxa"/>
          <w:right w:w="108" w:type="dxa"/>
        </w:tblCellMar>
      </w:tblPr>
      <w:tblGrid>
        <w:gridCol w:w="905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57" w:type="dxa"/>
            <w:left w:w="108" w:type="dxa"/>
            <w:bottom w:w="57" w:type="dxa"/>
            <w:right w:w="108" w:type="dxa"/>
          </w:tblCellMar>
        </w:tblPrEx>
        <w:trPr>
          <w:jc w:val="center"/>
        </w:trPr>
        <w:tc>
          <w:tcPr>
            <w:tcW w:w="9050" w:type="dxa"/>
            <w:tcBorders>
              <w:bottom w:val="single" w:color="auto" w:sz="8" w:space="0"/>
            </w:tcBorders>
          </w:tcPr>
          <w:p>
            <w:pPr>
              <w:ind w:firstLine="0" w:firstLineChars="0"/>
              <w:jc w:val="left"/>
              <w:rPr>
                <w:rFonts w:cs="Arial"/>
                <w:b/>
                <w:bCs/>
                <w:kern w:val="0"/>
              </w:rPr>
            </w:pPr>
            <w:r>
              <w:rPr>
                <w:rFonts w:cs="Arial"/>
                <w:b/>
                <w:bCs/>
                <w:kern w:val="0"/>
              </w:rPr>
              <w:t>调查结论及建议</w:t>
            </w:r>
          </w:p>
          <w:p>
            <w:pPr>
              <w:ind w:firstLine="482"/>
              <w:jc w:val="left"/>
              <w:rPr>
                <w:rFonts w:cs="Arial"/>
                <w:b/>
                <w:bCs/>
                <w:kern w:val="0"/>
              </w:rPr>
            </w:pPr>
            <w:r>
              <w:rPr>
                <w:rFonts w:cs="Arial"/>
                <w:b/>
                <w:bCs/>
                <w:kern w:val="0"/>
              </w:rPr>
              <w:t>1、工程概况</w:t>
            </w:r>
          </w:p>
          <w:p>
            <w:pPr>
              <w:ind w:firstLine="480"/>
              <w:rPr>
                <w:rFonts w:cs="Arial"/>
                <w:color w:val="FF0000"/>
                <w:kern w:val="0"/>
              </w:rPr>
            </w:pPr>
            <w:r>
              <w:rPr>
                <w:rFonts w:cs="Arial"/>
                <w:szCs w:val="24"/>
              </w:rPr>
              <w:t>梅州220kV梅江东输变电工程实际建设内容</w:t>
            </w:r>
            <w:r>
              <w:rPr>
                <w:rFonts w:cs="Arial"/>
                <w:kern w:val="0"/>
              </w:rPr>
              <w:t>包括：</w:t>
            </w:r>
            <w:r>
              <w:rPr>
                <w:rFonts w:cs="Arial"/>
                <w:spacing w:val="-6"/>
                <w:szCs w:val="24"/>
              </w:rPr>
              <w:t>新建22</w:t>
            </w:r>
            <w:r>
              <w:rPr>
                <w:rFonts w:hint="eastAsia" w:cs="Arial"/>
                <w:spacing w:val="-6"/>
                <w:szCs w:val="24"/>
              </w:rPr>
              <w:t>0kV梅江东变电站，</w:t>
            </w:r>
            <w:r>
              <w:rPr>
                <w:rFonts w:cs="Arial"/>
                <w:spacing w:val="-6"/>
                <w:szCs w:val="24"/>
              </w:rPr>
              <w:t>2</w:t>
            </w:r>
            <w:r>
              <w:rPr>
                <w:rFonts w:hint="eastAsia" w:cs="Arial"/>
                <w:spacing w:val="-6"/>
                <w:szCs w:val="24"/>
              </w:rPr>
              <w:t>×</w:t>
            </w:r>
            <w:r>
              <w:rPr>
                <w:rFonts w:cs="Arial"/>
                <w:spacing w:val="-6"/>
                <w:szCs w:val="24"/>
              </w:rPr>
              <w:t>180</w:t>
            </w:r>
            <w:r>
              <w:rPr>
                <w:rFonts w:hint="eastAsia" w:cs="Arial"/>
                <w:spacing w:val="-6"/>
                <w:szCs w:val="24"/>
              </w:rPr>
              <w:t>MVA主变压器，</w:t>
            </w:r>
            <w:r>
              <w:rPr>
                <w:rFonts w:cs="Arial"/>
                <w:spacing w:val="-6"/>
                <w:szCs w:val="24"/>
              </w:rPr>
              <w:t>无功补偿2×5×8016kVar。220kV出线4回，</w:t>
            </w:r>
            <w:r>
              <w:rPr>
                <w:rFonts w:hint="eastAsia" w:cs="Arial"/>
                <w:spacing w:val="-6"/>
                <w:szCs w:val="24"/>
              </w:rPr>
              <w:t>为220kV梅江东解口220kV嘉梅线，形成梅江东至梅县、梅江东至嘉应两条双回线路，其中梅江东~梅县为2×2.</w:t>
            </w:r>
            <w:r>
              <w:rPr>
                <w:rFonts w:cs="Arial"/>
                <w:spacing w:val="-6"/>
                <w:szCs w:val="24"/>
              </w:rPr>
              <w:t>062</w:t>
            </w:r>
            <w:r>
              <w:rPr>
                <w:rFonts w:hint="eastAsia" w:cs="Arial"/>
                <w:spacing w:val="-6"/>
                <w:szCs w:val="24"/>
              </w:rPr>
              <w:t>km，梅江东~嘉应为2×</w:t>
            </w:r>
            <w:r>
              <w:rPr>
                <w:rFonts w:cs="Arial"/>
                <w:spacing w:val="-6"/>
                <w:szCs w:val="24"/>
              </w:rPr>
              <w:t>1.858</w:t>
            </w:r>
            <w:r>
              <w:rPr>
                <w:rFonts w:hint="eastAsia" w:cs="Arial"/>
                <w:spacing w:val="-6"/>
                <w:szCs w:val="24"/>
              </w:rPr>
              <w:t>km。110kV输电线路9回，分别为：1）梅江东~中环线路，新建同塔双回架空线路2×8.</w:t>
            </w:r>
            <w:r>
              <w:rPr>
                <w:rFonts w:cs="Arial"/>
                <w:spacing w:val="-6"/>
                <w:szCs w:val="24"/>
              </w:rPr>
              <w:t>119</w:t>
            </w:r>
            <w:r>
              <w:rPr>
                <w:rFonts w:hint="eastAsia" w:cs="Arial"/>
                <w:spacing w:val="-6"/>
                <w:szCs w:val="24"/>
              </w:rPr>
              <w:t>km，本期挂线一回，备用一回，拆除110kV双回架空线路</w:t>
            </w:r>
            <w:r>
              <w:rPr>
                <w:rFonts w:cs="Arial"/>
                <w:spacing w:val="-6"/>
                <w:szCs w:val="24"/>
              </w:rPr>
              <w:t>0.465</w:t>
            </w:r>
            <w:r>
              <w:rPr>
                <w:rFonts w:hint="eastAsia" w:cs="Arial"/>
                <w:spacing w:val="-6"/>
                <w:szCs w:val="24"/>
              </w:rPr>
              <w:t>km；2）梅江东~白宫线路，新建同塔双回架空线路2×</w:t>
            </w:r>
            <w:r>
              <w:rPr>
                <w:rFonts w:cs="Arial"/>
                <w:spacing w:val="-6"/>
                <w:szCs w:val="24"/>
              </w:rPr>
              <w:t>8.317</w:t>
            </w:r>
            <w:r>
              <w:rPr>
                <w:rFonts w:hint="eastAsia" w:cs="Arial"/>
                <w:spacing w:val="-6"/>
                <w:szCs w:val="24"/>
              </w:rPr>
              <w:t>km，本期挂线一回，备用一回，拆除110kV单回架空线路</w:t>
            </w:r>
            <w:r>
              <w:rPr>
                <w:rFonts w:cs="Arial"/>
                <w:spacing w:val="-6"/>
                <w:szCs w:val="24"/>
              </w:rPr>
              <w:t>0.320</w:t>
            </w:r>
            <w:r>
              <w:rPr>
                <w:rFonts w:hint="eastAsia" w:cs="Arial"/>
                <w:spacing w:val="-6"/>
                <w:szCs w:val="24"/>
              </w:rPr>
              <w:t>km；3）梅江东~东山双回线路，新建架空线路4.</w:t>
            </w:r>
            <w:r>
              <w:rPr>
                <w:rFonts w:cs="Arial"/>
                <w:spacing w:val="-6"/>
                <w:szCs w:val="24"/>
              </w:rPr>
              <w:t>151</w:t>
            </w:r>
            <w:r>
              <w:rPr>
                <w:rFonts w:hint="eastAsia" w:cs="Arial"/>
                <w:spacing w:val="-6"/>
                <w:szCs w:val="24"/>
              </w:rPr>
              <w:t>km，全部双回路架设，拆除110kV单回架空线路</w:t>
            </w:r>
            <w:r>
              <w:rPr>
                <w:rFonts w:cs="Arial"/>
                <w:spacing w:val="-6"/>
                <w:szCs w:val="24"/>
              </w:rPr>
              <w:t>3.300</w:t>
            </w:r>
            <w:r>
              <w:rPr>
                <w:rFonts w:hint="eastAsia" w:cs="Arial"/>
                <w:spacing w:val="-6"/>
                <w:szCs w:val="24"/>
              </w:rPr>
              <w:t>km。4）梅江东~马鞍山线路，新建单回架空线路0.</w:t>
            </w:r>
            <w:r>
              <w:rPr>
                <w:rFonts w:cs="Arial"/>
                <w:spacing w:val="-6"/>
                <w:szCs w:val="24"/>
              </w:rPr>
              <w:t>156</w:t>
            </w:r>
            <w:r>
              <w:rPr>
                <w:rFonts w:hint="eastAsia" w:cs="Arial"/>
                <w:spacing w:val="-6"/>
                <w:szCs w:val="24"/>
              </w:rPr>
              <w:t>km；5）梅江东~红光双回线路，新建双回电缆线路0.</w:t>
            </w:r>
            <w:r>
              <w:rPr>
                <w:rFonts w:cs="Arial"/>
                <w:spacing w:val="-6"/>
                <w:szCs w:val="24"/>
              </w:rPr>
              <w:t>700</w:t>
            </w:r>
            <w:r>
              <w:rPr>
                <w:rFonts w:hint="eastAsia" w:cs="Arial"/>
                <w:spacing w:val="-6"/>
                <w:szCs w:val="24"/>
              </w:rPr>
              <w:t>km；6）梅江东~江南双回线路，新建双回电缆线路2.2</w:t>
            </w:r>
            <w:r>
              <w:rPr>
                <w:rFonts w:cs="Arial"/>
                <w:spacing w:val="-6"/>
                <w:szCs w:val="24"/>
              </w:rPr>
              <w:t>00</w:t>
            </w:r>
            <w:r>
              <w:rPr>
                <w:rFonts w:hint="eastAsia" w:cs="Arial"/>
                <w:spacing w:val="-6"/>
                <w:szCs w:val="24"/>
              </w:rPr>
              <w:t>km，同塔双回架空线路2×</w:t>
            </w:r>
            <w:r>
              <w:rPr>
                <w:rFonts w:cs="Arial"/>
                <w:spacing w:val="-6"/>
                <w:szCs w:val="24"/>
              </w:rPr>
              <w:t>1.500</w:t>
            </w:r>
            <w:r>
              <w:rPr>
                <w:rFonts w:hint="eastAsia" w:cs="Arial"/>
                <w:spacing w:val="-6"/>
                <w:szCs w:val="24"/>
              </w:rPr>
              <w:t>km，拆除1</w:t>
            </w:r>
            <w:r>
              <w:rPr>
                <w:rFonts w:cs="Arial"/>
                <w:spacing w:val="-6"/>
                <w:szCs w:val="24"/>
              </w:rPr>
              <w:t>10kV</w:t>
            </w:r>
            <w:r>
              <w:rPr>
                <w:rFonts w:hint="eastAsia" w:cs="Arial"/>
                <w:spacing w:val="-6"/>
                <w:szCs w:val="24"/>
              </w:rPr>
              <w:t>江东线2</w:t>
            </w:r>
            <w:r>
              <w:rPr>
                <w:rFonts w:cs="Arial"/>
                <w:spacing w:val="-6"/>
                <w:szCs w:val="24"/>
              </w:rPr>
              <w:t>.492km，</w:t>
            </w:r>
            <w:r>
              <w:rPr>
                <w:rFonts w:hint="eastAsia" w:cs="Arial"/>
                <w:spacing w:val="-6"/>
                <w:szCs w:val="24"/>
              </w:rPr>
              <w:t>县江线3</w:t>
            </w:r>
            <w:r>
              <w:rPr>
                <w:rFonts w:cs="Arial"/>
                <w:spacing w:val="-6"/>
                <w:szCs w:val="24"/>
              </w:rPr>
              <w:t>.959km</w:t>
            </w:r>
            <w:r>
              <w:rPr>
                <w:rFonts w:hint="eastAsia" w:cs="Arial"/>
                <w:spacing w:val="-6"/>
                <w:szCs w:val="24"/>
              </w:rPr>
              <w:t>。</w:t>
            </w:r>
          </w:p>
          <w:p>
            <w:pPr>
              <w:ind w:firstLine="480"/>
              <w:rPr>
                <w:rFonts w:cs="Arial"/>
                <w:kern w:val="0"/>
              </w:rPr>
            </w:pPr>
            <w:r>
              <w:rPr>
                <w:rFonts w:hint="eastAsia" w:cs="Arial"/>
                <w:szCs w:val="24"/>
              </w:rPr>
              <w:t>梅州220kV梅江东输变电工程</w:t>
            </w:r>
            <w:r>
              <w:rPr>
                <w:rFonts w:cs="Arial"/>
              </w:rPr>
              <w:t>环境影响评价工作由</w:t>
            </w:r>
            <w:r>
              <w:rPr>
                <w:rFonts w:hint="eastAsia" w:cs="Arial"/>
                <w:szCs w:val="24"/>
              </w:rPr>
              <w:t>广东省环境科学研究院</w:t>
            </w:r>
            <w:r>
              <w:rPr>
                <w:rFonts w:cs="Arial"/>
              </w:rPr>
              <w:t>于2011年</w:t>
            </w:r>
            <w:r>
              <w:rPr>
                <w:rFonts w:hint="eastAsia" w:cs="Arial"/>
              </w:rPr>
              <w:t>7</w:t>
            </w:r>
            <w:r>
              <w:rPr>
                <w:rFonts w:cs="Arial"/>
              </w:rPr>
              <w:t>月完成</w:t>
            </w:r>
            <w:r>
              <w:rPr>
                <w:rFonts w:hint="eastAsia" w:cs="Arial"/>
              </w:rPr>
              <w:t>；</w:t>
            </w:r>
            <w:r>
              <w:rPr>
                <w:rFonts w:cs="Arial"/>
                <w:kern w:val="0"/>
              </w:rPr>
              <w:t>2011年8月，梅州市环境保护局以</w:t>
            </w:r>
            <w:r>
              <w:rPr>
                <w:rFonts w:hint="eastAsia" w:cs="Arial"/>
                <w:kern w:val="0"/>
              </w:rPr>
              <w:t>梅市环审[2011]135号予以批复</w:t>
            </w:r>
            <w:r>
              <w:rPr>
                <w:rFonts w:cs="Arial"/>
                <w:kern w:val="0"/>
              </w:rPr>
              <w:t>。</w:t>
            </w:r>
          </w:p>
          <w:p>
            <w:pPr>
              <w:ind w:firstLine="480"/>
              <w:rPr>
                <w:rFonts w:cs="Arial"/>
              </w:rPr>
            </w:pPr>
            <w:r>
              <w:rPr>
                <w:rFonts w:cs="Arial"/>
              </w:rPr>
              <w:t>本工程总投资为</w:t>
            </w:r>
            <w:r>
              <w:rPr>
                <w:rFonts w:cs="Arial"/>
                <w:szCs w:val="24"/>
              </w:rPr>
              <w:t>22539.85</w:t>
            </w:r>
            <w:r>
              <w:rPr>
                <w:rFonts w:cs="Arial"/>
              </w:rPr>
              <w:t>万元，环保投资为186万元，占总投资的0.83%</w:t>
            </w:r>
            <w:r>
              <w:rPr>
                <w:rFonts w:hint="eastAsia" w:cs="Arial"/>
              </w:rPr>
              <w:t>。</w:t>
            </w:r>
          </w:p>
          <w:p>
            <w:pPr>
              <w:ind w:firstLine="480"/>
              <w:rPr>
                <w:rFonts w:cs="Arial"/>
              </w:rPr>
            </w:pPr>
            <w:r>
              <w:rPr>
                <w:rFonts w:cs="Arial"/>
              </w:rPr>
              <w:t>工程于201</w:t>
            </w:r>
            <w:r>
              <w:rPr>
                <w:rFonts w:hint="eastAsia" w:cs="Arial"/>
              </w:rPr>
              <w:t>3</w:t>
            </w:r>
            <w:r>
              <w:rPr>
                <w:rFonts w:cs="Arial"/>
              </w:rPr>
              <w:t>年12月开工建设，2018年5月底建成投入试运行。</w:t>
            </w:r>
          </w:p>
          <w:p>
            <w:pPr>
              <w:ind w:firstLine="482"/>
              <w:rPr>
                <w:rFonts w:cs="Arial"/>
                <w:b/>
                <w:kern w:val="0"/>
              </w:rPr>
            </w:pPr>
            <w:r>
              <w:rPr>
                <w:rFonts w:cs="Arial"/>
                <w:b/>
                <w:kern w:val="0"/>
              </w:rPr>
              <w:t>2、环保措施落实情况调查</w:t>
            </w:r>
          </w:p>
          <w:p>
            <w:pPr>
              <w:ind w:firstLine="480"/>
              <w:rPr>
                <w:rFonts w:cs="Arial"/>
              </w:rPr>
            </w:pPr>
            <w:bookmarkStart w:id="39" w:name="_Toc116556212"/>
            <w:bookmarkStart w:id="40" w:name="_Toc107712465"/>
            <w:bookmarkStart w:id="41" w:name="_Toc107712287"/>
            <w:bookmarkStart w:id="42" w:name="_Toc107711837"/>
            <w:bookmarkStart w:id="43" w:name="_Toc107711610"/>
            <w:bookmarkStart w:id="44" w:name="_Toc107326589"/>
            <w:r>
              <w:rPr>
                <w:rFonts w:cs="Arial"/>
              </w:rPr>
              <w:t>本工程主体设计文件，环境影响报告表及环评批复文件提出了较为全面的环保措施要求，所有环保措施均已在工程施工建设和运行初期得到落实。</w:t>
            </w:r>
          </w:p>
          <w:p>
            <w:pPr>
              <w:ind w:firstLine="482"/>
              <w:rPr>
                <w:rFonts w:cs="Arial"/>
                <w:b/>
              </w:rPr>
            </w:pPr>
            <w:r>
              <w:rPr>
                <w:rFonts w:cs="Arial"/>
                <w:b/>
              </w:rPr>
              <w:t>3、环境影响调查结论</w:t>
            </w:r>
          </w:p>
          <w:p>
            <w:pPr>
              <w:ind w:firstLine="480"/>
              <w:rPr>
                <w:rFonts w:cs="Arial"/>
              </w:rPr>
            </w:pPr>
            <w:r>
              <w:rPr>
                <w:rFonts w:cs="Arial"/>
              </w:rPr>
              <w:t>a）生态环境影响调查</w:t>
            </w:r>
          </w:p>
          <w:p>
            <w:pPr>
              <w:ind w:firstLine="480"/>
              <w:rPr>
                <w:rFonts w:cs="Arial"/>
              </w:rPr>
            </w:pPr>
            <w:r>
              <w:rPr>
                <w:rFonts w:cs="Arial"/>
              </w:rPr>
              <w:t>通过环保验收调查，梅州</w:t>
            </w:r>
            <w:r>
              <w:rPr>
                <w:rFonts w:hint="eastAsia" w:cs="Arial"/>
              </w:rPr>
              <w:t>2</w:t>
            </w:r>
            <w:r>
              <w:rPr>
                <w:rFonts w:cs="Arial"/>
              </w:rPr>
              <w:t>2</w:t>
            </w:r>
            <w:r>
              <w:rPr>
                <w:rFonts w:cs="Arial"/>
                <w:szCs w:val="24"/>
              </w:rPr>
              <w:t>0kV梅江东输变电工程</w:t>
            </w:r>
            <w:r>
              <w:rPr>
                <w:rFonts w:cs="Arial"/>
              </w:rPr>
              <w:t>施工建设及运行很好地落实了生态恢复和水土保持措施，未发生施工弃土弃渣随意弃置、水土保持防护不当引起水土流失问题，工程建设采取的各项生态保护和水土保持措施及时有效。</w:t>
            </w:r>
          </w:p>
          <w:p>
            <w:pPr>
              <w:ind w:firstLine="480"/>
              <w:rPr>
                <w:rFonts w:cs="Arial"/>
              </w:rPr>
            </w:pPr>
            <w:r>
              <w:rPr>
                <w:rFonts w:cs="Arial"/>
              </w:rPr>
              <w:t>b）电磁环境影响调查</w:t>
            </w:r>
          </w:p>
          <w:p>
            <w:pPr>
              <w:ind w:firstLine="480"/>
              <w:rPr>
                <w:rFonts w:cs="Arial"/>
              </w:rPr>
            </w:pPr>
            <w:r>
              <w:rPr>
                <w:rFonts w:cs="Arial"/>
              </w:rPr>
              <w:t>监测结果表明，本工程220kV</w:t>
            </w:r>
            <w:r>
              <w:rPr>
                <w:rFonts w:hint="eastAsia" w:cs="Arial"/>
              </w:rPr>
              <w:t>梅江东变电站</w:t>
            </w:r>
            <w:r>
              <w:rPr>
                <w:rFonts w:cs="Arial"/>
              </w:rPr>
              <w:t>和输电线路产生的工频电</w:t>
            </w:r>
            <w:r>
              <w:rPr>
                <w:rFonts w:hint="eastAsia" w:cs="Arial"/>
              </w:rPr>
              <w:t>场</w:t>
            </w:r>
            <w:r>
              <w:rPr>
                <w:rFonts w:cs="Arial"/>
              </w:rPr>
              <w:t>值均满足4kV/m的居民区标准，工频磁场均满足公众全天辐射时0.1mT的限值要求，无线电干扰值也符合《高压交流架空输电线无线电干扰限值》（GB15707－95）中的标准要求。</w:t>
            </w:r>
          </w:p>
          <w:p>
            <w:pPr>
              <w:ind w:firstLine="480"/>
              <w:rPr>
                <w:rFonts w:cs="Arial"/>
              </w:rPr>
            </w:pPr>
            <w:r>
              <w:rPr>
                <w:rFonts w:cs="Arial"/>
              </w:rPr>
              <w:t>环境</w:t>
            </w:r>
            <w:r>
              <w:rPr>
                <w:rFonts w:hint="eastAsia" w:cs="Arial"/>
              </w:rPr>
              <w:t>保护</w:t>
            </w:r>
            <w:r>
              <w:rPr>
                <w:rFonts w:cs="Arial"/>
              </w:rPr>
              <w:t>目标处的工频电场远低于4kV/m的居民区标准要求、工频磁场远低地公众全天辐射时的0.1mT要求，无线电干扰值</w:t>
            </w:r>
            <w:r>
              <w:rPr>
                <w:rFonts w:hint="eastAsia" w:cs="Arial"/>
              </w:rPr>
              <w:t>完</w:t>
            </w:r>
            <w:r>
              <w:rPr>
                <w:rFonts w:cs="Arial"/>
              </w:rPr>
              <w:t>全满足标准要求。</w:t>
            </w:r>
          </w:p>
          <w:p>
            <w:pPr>
              <w:ind w:firstLine="480"/>
              <w:rPr>
                <w:rFonts w:cs="Arial"/>
              </w:rPr>
            </w:pPr>
            <w:r>
              <w:rPr>
                <w:rFonts w:cs="Arial"/>
              </w:rPr>
              <w:t>c）声环境影响调查</w:t>
            </w:r>
          </w:p>
          <w:p>
            <w:pPr>
              <w:ind w:firstLine="480"/>
              <w:rPr>
                <w:rFonts w:ascii="宋体" w:hAnsi="宋体" w:cs="宋体"/>
                <w:szCs w:val="24"/>
              </w:rPr>
            </w:pPr>
            <w:r>
              <w:t>22</w:t>
            </w:r>
            <w:r>
              <w:rPr>
                <w:rFonts w:hint="eastAsia"/>
              </w:rPr>
              <w:t>0kV梅江东变电站站界</w:t>
            </w:r>
            <w:r>
              <w:rPr>
                <w:rFonts w:cs="Arial"/>
              </w:rPr>
              <w:t>噪声昼间为</w:t>
            </w:r>
            <w:r>
              <w:rPr>
                <w:rFonts w:hint="eastAsia" w:cs="Arial"/>
              </w:rPr>
              <w:t>5</w:t>
            </w:r>
            <w:r>
              <w:rPr>
                <w:rFonts w:cs="Arial"/>
              </w:rPr>
              <w:t>0</w:t>
            </w:r>
            <w:r>
              <w:rPr>
                <w:rFonts w:hint="eastAsia" w:cs="Arial"/>
              </w:rPr>
              <w:t>.</w:t>
            </w:r>
            <w:r>
              <w:rPr>
                <w:rFonts w:cs="Arial"/>
              </w:rPr>
              <w:t>2</w:t>
            </w:r>
            <w:r>
              <w:rPr>
                <w:rFonts w:hint="eastAsia" w:cs="Arial"/>
              </w:rPr>
              <w:t>~5</w:t>
            </w:r>
            <w:r>
              <w:rPr>
                <w:rFonts w:cs="Arial"/>
              </w:rPr>
              <w:t>5</w:t>
            </w:r>
            <w:r>
              <w:rPr>
                <w:rFonts w:hint="eastAsia" w:cs="Arial"/>
              </w:rPr>
              <w:t>.</w:t>
            </w:r>
            <w:r>
              <w:rPr>
                <w:rFonts w:cs="Arial"/>
              </w:rPr>
              <w:t>5dB</w:t>
            </w:r>
            <w:r>
              <w:rPr>
                <w:rFonts w:hint="eastAsia" w:cs="Arial"/>
              </w:rPr>
              <w:t>（</w:t>
            </w:r>
            <w:r>
              <w:rPr>
                <w:rFonts w:cs="Arial"/>
              </w:rPr>
              <w:t>A</w:t>
            </w:r>
            <w:r>
              <w:rPr>
                <w:rFonts w:hint="eastAsia" w:cs="Arial"/>
              </w:rPr>
              <w:t>）</w:t>
            </w:r>
            <w:r>
              <w:rPr>
                <w:rFonts w:cs="Arial"/>
              </w:rPr>
              <w:t>，夜间为</w:t>
            </w:r>
            <w:r>
              <w:rPr>
                <w:rFonts w:hint="eastAsia" w:cs="Arial"/>
              </w:rPr>
              <w:t>4</w:t>
            </w:r>
            <w:r>
              <w:rPr>
                <w:rFonts w:cs="Arial"/>
              </w:rPr>
              <w:t>4</w:t>
            </w:r>
            <w:r>
              <w:rPr>
                <w:rFonts w:hint="eastAsia" w:cs="Arial"/>
              </w:rPr>
              <w:t>.</w:t>
            </w:r>
            <w:r>
              <w:rPr>
                <w:rFonts w:cs="Arial"/>
              </w:rPr>
              <w:t>3</w:t>
            </w:r>
            <w:r>
              <w:rPr>
                <w:rFonts w:hint="eastAsia" w:cs="Arial"/>
              </w:rPr>
              <w:t>~46.4</w:t>
            </w:r>
            <w:r>
              <w:rPr>
                <w:rFonts w:cs="Arial"/>
              </w:rPr>
              <w:t>dB</w:t>
            </w:r>
            <w:r>
              <w:rPr>
                <w:rFonts w:hint="eastAsia" w:cs="Arial"/>
              </w:rPr>
              <w:t>（</w:t>
            </w:r>
            <w:r>
              <w:rPr>
                <w:rFonts w:cs="Arial"/>
              </w:rPr>
              <w:t>A</w:t>
            </w:r>
            <w:r>
              <w:rPr>
                <w:rFonts w:hint="eastAsia" w:cs="Arial"/>
              </w:rPr>
              <w:t>）</w:t>
            </w:r>
            <w:r>
              <w:rPr>
                <w:rFonts w:cs="Arial"/>
              </w:rPr>
              <w:t>，</w:t>
            </w:r>
            <w:r>
              <w:rPr>
                <w:rFonts w:hint="eastAsia" w:cs="Arial"/>
              </w:rPr>
              <w:t>均</w:t>
            </w:r>
            <w:r>
              <w:rPr>
                <w:rFonts w:cs="Arial"/>
              </w:rPr>
              <w:t>满足《工业企业厂界环境噪声排放标准》（GB12348－2008）相应标准限值要求。</w:t>
            </w:r>
          </w:p>
          <w:p>
            <w:pPr>
              <w:ind w:firstLine="480"/>
              <w:rPr>
                <w:rFonts w:cs="Arial"/>
              </w:rPr>
            </w:pPr>
            <w:r>
              <w:rPr>
                <w:rFonts w:cs="Arial"/>
              </w:rPr>
              <w:t>环境敏感目标的昼间噪声为42</w:t>
            </w:r>
            <w:r>
              <w:rPr>
                <w:rFonts w:hint="eastAsia" w:cs="Arial"/>
              </w:rPr>
              <w:t>.</w:t>
            </w:r>
            <w:r>
              <w:rPr>
                <w:rFonts w:cs="Arial"/>
              </w:rPr>
              <w:t>5～</w:t>
            </w:r>
            <w:r>
              <w:rPr>
                <w:rFonts w:hint="eastAsia" w:cs="Arial"/>
              </w:rPr>
              <w:t>55.8</w:t>
            </w:r>
            <w:r>
              <w:rPr>
                <w:rFonts w:cs="Arial"/>
              </w:rPr>
              <w:t>dB</w:t>
            </w:r>
            <w:r>
              <w:rPr>
                <w:rFonts w:hint="eastAsia" w:cs="Arial"/>
              </w:rPr>
              <w:t>（</w:t>
            </w:r>
            <w:r>
              <w:rPr>
                <w:rFonts w:cs="Arial"/>
              </w:rPr>
              <w:t>A</w:t>
            </w:r>
            <w:r>
              <w:rPr>
                <w:rFonts w:hint="eastAsia" w:cs="Arial"/>
              </w:rPr>
              <w:t>）</w:t>
            </w:r>
            <w:r>
              <w:rPr>
                <w:rFonts w:cs="Arial"/>
              </w:rPr>
              <w:t>，夜间为</w:t>
            </w:r>
            <w:r>
              <w:rPr>
                <w:rFonts w:hint="eastAsia" w:cs="Arial"/>
              </w:rPr>
              <w:t>4</w:t>
            </w:r>
            <w:r>
              <w:rPr>
                <w:rFonts w:cs="Arial"/>
              </w:rPr>
              <w:t>1</w:t>
            </w:r>
            <w:r>
              <w:rPr>
                <w:rFonts w:hint="eastAsia" w:cs="Arial"/>
              </w:rPr>
              <w:t>.</w:t>
            </w:r>
            <w:r>
              <w:rPr>
                <w:rFonts w:cs="Arial"/>
              </w:rPr>
              <w:t>7～</w:t>
            </w:r>
            <w:r>
              <w:rPr>
                <w:rFonts w:hint="eastAsia" w:cs="Arial"/>
              </w:rPr>
              <w:t>4</w:t>
            </w:r>
            <w:r>
              <w:rPr>
                <w:rFonts w:cs="Arial"/>
              </w:rPr>
              <w:t>4</w:t>
            </w:r>
            <w:r>
              <w:rPr>
                <w:rFonts w:hint="eastAsia" w:cs="Arial"/>
              </w:rPr>
              <w:t>.</w:t>
            </w:r>
            <w:r>
              <w:rPr>
                <w:rFonts w:cs="Arial"/>
              </w:rPr>
              <w:t>6dB</w:t>
            </w:r>
            <w:r>
              <w:rPr>
                <w:rFonts w:hint="eastAsia" w:cs="Arial"/>
              </w:rPr>
              <w:t>（</w:t>
            </w:r>
            <w:r>
              <w:rPr>
                <w:rFonts w:cs="Arial"/>
              </w:rPr>
              <w:t>A</w:t>
            </w:r>
            <w:r>
              <w:rPr>
                <w:rFonts w:hint="eastAsia" w:cs="Arial"/>
              </w:rPr>
              <w:t>）</w:t>
            </w:r>
            <w:r>
              <w:rPr>
                <w:rFonts w:cs="Arial"/>
              </w:rPr>
              <w:t>，满足《声环境质量标准》（GB3096－2008）</w:t>
            </w:r>
            <w:r>
              <w:rPr>
                <w:rFonts w:hint="eastAsia" w:cs="Arial"/>
              </w:rPr>
              <w:t>2</w:t>
            </w:r>
            <w:r>
              <w:rPr>
                <w:rFonts w:cs="Arial"/>
              </w:rPr>
              <w:t>类标准限值要求。</w:t>
            </w:r>
          </w:p>
          <w:p>
            <w:pPr>
              <w:ind w:firstLine="480"/>
              <w:rPr>
                <w:rFonts w:cs="Arial"/>
              </w:rPr>
            </w:pPr>
            <w:r>
              <w:rPr>
                <w:rFonts w:cs="Arial"/>
              </w:rPr>
              <w:t>d）水环境影响调查</w:t>
            </w:r>
          </w:p>
          <w:p>
            <w:pPr>
              <w:ind w:firstLine="480"/>
              <w:rPr>
                <w:rFonts w:cs="Arial"/>
              </w:rPr>
            </w:pPr>
            <w:r>
              <w:rPr>
                <w:rFonts w:cs="Arial"/>
              </w:rPr>
              <w:t>施工期设有沉砂池，施工废水经沉淀后，上清液用于场地洒水降尘；施工人员生活污水纳入现有污水处理系统，未对水环境造成不良影响。</w:t>
            </w:r>
          </w:p>
          <w:p>
            <w:pPr>
              <w:ind w:firstLine="480"/>
              <w:rPr>
                <w:rFonts w:cs="Arial"/>
              </w:rPr>
            </w:pPr>
            <w:r>
              <w:rPr>
                <w:rFonts w:cs="Arial"/>
              </w:rPr>
              <w:t>变电站</w:t>
            </w:r>
            <w:r>
              <w:rPr>
                <w:rFonts w:hint="eastAsia" w:cs="Arial"/>
              </w:rPr>
              <w:t>值守人员产生的生活污水采用化粪池处理后排入市政污水管网。</w:t>
            </w:r>
          </w:p>
          <w:p>
            <w:pPr>
              <w:ind w:firstLine="480"/>
              <w:rPr>
                <w:rFonts w:cs="Arial"/>
              </w:rPr>
            </w:pPr>
            <w:r>
              <w:rPr>
                <w:rFonts w:cs="Arial"/>
              </w:rPr>
              <w:t>e）固体废弃物环境影响调查</w:t>
            </w:r>
          </w:p>
          <w:p>
            <w:pPr>
              <w:ind w:firstLine="480"/>
              <w:rPr>
                <w:rFonts w:cs="Arial"/>
              </w:rPr>
            </w:pPr>
            <w:r>
              <w:rPr>
                <w:rFonts w:cs="Arial"/>
              </w:rPr>
              <w:t>施工弃土与建筑垃圾分开定点堆放，施工结束后弃土回填或异地回填，并恢复植被，建筑垃圾交由环卫部门处理，未对环境造成不良影响。</w:t>
            </w:r>
          </w:p>
          <w:p>
            <w:pPr>
              <w:ind w:firstLine="480"/>
              <w:rPr>
                <w:rFonts w:cs="Arial"/>
              </w:rPr>
            </w:pPr>
            <w:r>
              <w:rPr>
                <w:rFonts w:hint="eastAsia" w:cs="Arial"/>
              </w:rPr>
              <w:t>值守人员产生的生活垃圾由站内垃圾箱收集，交环卫部门集中处理。</w:t>
            </w:r>
          </w:p>
          <w:p>
            <w:pPr>
              <w:ind w:firstLine="480"/>
              <w:rPr>
                <w:rFonts w:cs="Arial"/>
              </w:rPr>
            </w:pPr>
            <w:r>
              <w:rPr>
                <w:rFonts w:hint="eastAsia" w:cs="Arial"/>
              </w:rPr>
              <w:t>废变压器油与</w:t>
            </w:r>
            <w:r>
              <w:rPr>
                <w:rFonts w:hAnsi="宋体"/>
                <w:szCs w:val="24"/>
              </w:rPr>
              <w:t>废抹油布</w:t>
            </w:r>
            <w:r>
              <w:rPr>
                <w:rFonts w:hint="eastAsia" w:hAnsi="宋体"/>
                <w:szCs w:val="24"/>
              </w:rPr>
              <w:t>一起交有资质单位处理。</w:t>
            </w:r>
          </w:p>
          <w:p>
            <w:pPr>
              <w:ind w:firstLine="480"/>
              <w:rPr>
                <w:rFonts w:cs="Arial"/>
              </w:rPr>
            </w:pPr>
            <w:r>
              <w:rPr>
                <w:rFonts w:cs="Arial"/>
              </w:rPr>
              <w:t>f）环境风险调查</w:t>
            </w:r>
          </w:p>
          <w:p>
            <w:pPr>
              <w:ind w:firstLine="480"/>
              <w:rPr>
                <w:rFonts w:cs="Arial"/>
              </w:rPr>
            </w:pPr>
            <w:r>
              <w:rPr>
                <w:rFonts w:cs="Arial"/>
              </w:rPr>
              <w:t>工程管理单位每月均有巡线员对线路进行巡检，发现问题及时上报解决；并与输电线路沿线公众进行沟通交流，向其宣传、解释有关高压输变电的相关安全、环保知识，提高公众安全环保意识。</w:t>
            </w:r>
          </w:p>
          <w:p>
            <w:pPr>
              <w:ind w:firstLine="482"/>
              <w:rPr>
                <w:rFonts w:cs="Arial"/>
                <w:b/>
              </w:rPr>
            </w:pPr>
            <w:r>
              <w:rPr>
                <w:rFonts w:cs="Arial"/>
                <w:b/>
              </w:rPr>
              <w:t>4、环境管理落实情况调查</w:t>
            </w:r>
          </w:p>
          <w:p>
            <w:pPr>
              <w:ind w:firstLine="480"/>
              <w:rPr>
                <w:rFonts w:cs="Arial"/>
              </w:rPr>
            </w:pPr>
            <w:r>
              <w:rPr>
                <w:rFonts w:cs="Arial"/>
              </w:rPr>
              <w:t>根据国家的有关要求，梅州</w:t>
            </w:r>
            <w:r>
              <w:rPr>
                <w:rFonts w:hint="eastAsia" w:cs="Arial"/>
              </w:rPr>
              <w:t>2</w:t>
            </w:r>
            <w:r>
              <w:rPr>
                <w:rFonts w:cs="Arial"/>
              </w:rPr>
              <w:t>2</w:t>
            </w:r>
            <w:r>
              <w:rPr>
                <w:rFonts w:cs="Arial"/>
                <w:szCs w:val="24"/>
              </w:rPr>
              <w:t>0kV梅江东输变电工程</w:t>
            </w:r>
            <w:r>
              <w:rPr>
                <w:rFonts w:cs="Arial"/>
              </w:rPr>
              <w:t>采取了招投标的方式，分别进行了设计、施工和监理招投标，在工程施工招标文件中对中标单位明确提出施工期间的环保要求，建设单位在施工期间设工程监理部，环境监理工作由工程监理一并完成；监理工程师对施工中的每一道工序都按照设计文件要求，严格检查施工是否满足环保要求，并不定期地对施工点进行抽查监督检查，有效的保证了环保措施的实施。</w:t>
            </w:r>
          </w:p>
          <w:p>
            <w:pPr>
              <w:ind w:firstLine="480"/>
              <w:rPr>
                <w:rFonts w:cs="Arial"/>
              </w:rPr>
            </w:pPr>
            <w:r>
              <w:rPr>
                <w:rFonts w:cs="Arial"/>
              </w:rPr>
              <w:t>运行期，在运行主管单位设环境管理部门，本工程分别配备相应专业的管理人员。环保管理人员在各自的岗位责任制中明确所负的环保责任，定期检查工程环保工作，从管理上保证环境保护措施的有效实施。</w:t>
            </w:r>
          </w:p>
          <w:bookmarkEnd w:id="39"/>
          <w:bookmarkEnd w:id="40"/>
          <w:bookmarkEnd w:id="41"/>
          <w:bookmarkEnd w:id="42"/>
          <w:bookmarkEnd w:id="43"/>
          <w:bookmarkEnd w:id="44"/>
          <w:p>
            <w:pPr>
              <w:ind w:firstLine="482"/>
              <w:rPr>
                <w:rFonts w:cs="Arial"/>
                <w:b/>
              </w:rPr>
            </w:pPr>
            <w:r>
              <w:rPr>
                <w:rFonts w:hint="eastAsia" w:cs="Arial"/>
                <w:b/>
              </w:rPr>
              <w:t>5</w:t>
            </w:r>
            <w:r>
              <w:rPr>
                <w:rFonts w:cs="Arial"/>
                <w:b/>
              </w:rPr>
              <w:t>、“三同时”执行情况</w:t>
            </w:r>
          </w:p>
          <w:p>
            <w:pPr>
              <w:ind w:firstLine="480"/>
              <w:rPr>
                <w:rFonts w:cs="Arial"/>
              </w:rPr>
            </w:pPr>
            <w:r>
              <w:rPr>
                <w:rFonts w:hint="eastAsia" w:cs="Arial"/>
              </w:rPr>
              <w:t>该项目在实施过程中，落实了主体工程与环保工程同时设计、同时施工、同时投入运行，工程竣工后在规定时间内开展了自主验收，根据广东省环境保护厅和梅州市环境保护局相关规定，梅州供电局委托中国电力工程顾问集团东北电力设计院有限公司进行竣工环保验收调查。</w:t>
            </w:r>
          </w:p>
          <w:p>
            <w:pPr>
              <w:ind w:firstLine="482"/>
              <w:rPr>
                <w:rFonts w:cs="Arial"/>
                <w:b/>
              </w:rPr>
            </w:pPr>
            <w:r>
              <w:rPr>
                <w:rFonts w:cs="Arial"/>
                <w:b/>
              </w:rPr>
              <w:t>6、调查结论及建议</w:t>
            </w:r>
          </w:p>
          <w:p>
            <w:pPr>
              <w:ind w:firstLine="480"/>
              <w:rPr>
                <w:rFonts w:cs="Arial"/>
                <w:b/>
              </w:rPr>
            </w:pPr>
            <w:r>
              <w:rPr>
                <w:rFonts w:cs="Arial"/>
              </w:rPr>
              <w:t>综上所述，梅州</w:t>
            </w:r>
            <w:r>
              <w:rPr>
                <w:rFonts w:hint="eastAsia" w:cs="Arial"/>
              </w:rPr>
              <w:t>2</w:t>
            </w:r>
            <w:r>
              <w:rPr>
                <w:rFonts w:cs="Arial"/>
              </w:rPr>
              <w:t>2</w:t>
            </w:r>
            <w:r>
              <w:rPr>
                <w:rFonts w:cs="Arial"/>
                <w:szCs w:val="24"/>
              </w:rPr>
              <w:t>0kV梅江东输变电工程</w:t>
            </w:r>
            <w:r>
              <w:rPr>
                <w:rFonts w:cs="Arial"/>
              </w:rPr>
              <w:t>在设计、施工及运行初期均采取了有效的污染防治及生态保护措施，执行了</w:t>
            </w:r>
            <w:r>
              <w:rPr>
                <w:rFonts w:hint="eastAsia" w:cs="Arial"/>
              </w:rPr>
              <w:t>“</w:t>
            </w:r>
            <w:r>
              <w:rPr>
                <w:rFonts w:cs="Arial"/>
              </w:rPr>
              <w:t>三同时</w:t>
            </w:r>
            <w:r>
              <w:rPr>
                <w:rFonts w:hint="eastAsia" w:cs="Arial"/>
              </w:rPr>
              <w:t>”</w:t>
            </w:r>
            <w:r>
              <w:rPr>
                <w:rFonts w:cs="Arial"/>
              </w:rPr>
              <w:t>制度，符合环境影响报告表及其批复文件中的要求，工程建设和运行对环境的实际影响较小，</w:t>
            </w:r>
            <w:r>
              <w:rPr>
                <w:rFonts w:cs="Arial"/>
                <w:b/>
              </w:rPr>
              <w:t>建议本工程通过竣工环境保护验收。</w:t>
            </w:r>
          </w:p>
          <w:p>
            <w:pPr>
              <w:ind w:firstLine="480"/>
              <w:rPr>
                <w:rFonts w:cs="Arial"/>
              </w:rPr>
            </w:pPr>
          </w:p>
          <w:p>
            <w:pPr>
              <w:ind w:firstLine="480"/>
              <w:rPr>
                <w:rFonts w:cs="Arial"/>
                <w:color w:val="FF0000"/>
              </w:rPr>
            </w:pPr>
          </w:p>
          <w:p>
            <w:pPr>
              <w:ind w:firstLine="480"/>
              <w:rPr>
                <w:rFonts w:cs="Arial"/>
                <w:color w:val="FF0000"/>
              </w:rPr>
            </w:pPr>
          </w:p>
          <w:p>
            <w:pPr>
              <w:ind w:firstLine="480"/>
              <w:rPr>
                <w:rFonts w:cs="Arial"/>
                <w:color w:val="FF0000"/>
              </w:rPr>
            </w:pPr>
          </w:p>
          <w:p>
            <w:pPr>
              <w:ind w:firstLine="480"/>
              <w:rPr>
                <w:rFonts w:cs="Arial"/>
                <w:color w:val="FF0000"/>
              </w:rPr>
            </w:pPr>
          </w:p>
          <w:p>
            <w:pPr>
              <w:ind w:firstLine="480"/>
              <w:rPr>
                <w:rFonts w:cs="Arial"/>
                <w:color w:val="FF0000"/>
              </w:rPr>
            </w:pPr>
          </w:p>
          <w:p>
            <w:pPr>
              <w:ind w:firstLine="480"/>
              <w:rPr>
                <w:rFonts w:cs="Arial"/>
                <w:color w:val="FF0000"/>
              </w:rPr>
            </w:pPr>
          </w:p>
          <w:p>
            <w:pPr>
              <w:ind w:firstLine="480"/>
              <w:rPr>
                <w:rFonts w:cs="Arial"/>
                <w:color w:val="FF0000"/>
              </w:rPr>
            </w:pPr>
          </w:p>
          <w:p>
            <w:pPr>
              <w:ind w:firstLine="480"/>
              <w:rPr>
                <w:rFonts w:cs="Arial"/>
                <w:color w:val="FF0000"/>
              </w:rPr>
            </w:pPr>
          </w:p>
          <w:p>
            <w:pPr>
              <w:ind w:firstLine="480"/>
              <w:rPr>
                <w:rFonts w:cs="Arial"/>
                <w:color w:val="FF0000"/>
              </w:rPr>
            </w:pPr>
          </w:p>
          <w:p>
            <w:pPr>
              <w:ind w:firstLine="480"/>
              <w:rPr>
                <w:rFonts w:cs="Arial"/>
                <w:color w:val="FF0000"/>
              </w:rPr>
            </w:pPr>
          </w:p>
          <w:p>
            <w:pPr>
              <w:ind w:firstLine="480"/>
              <w:rPr>
                <w:rFonts w:cs="Arial"/>
                <w:color w:val="FF0000"/>
              </w:rPr>
            </w:pPr>
          </w:p>
          <w:p>
            <w:pPr>
              <w:ind w:firstLine="480"/>
              <w:rPr>
                <w:rFonts w:cs="Arial"/>
                <w:color w:val="FF0000"/>
              </w:rPr>
            </w:pPr>
          </w:p>
          <w:p>
            <w:pPr>
              <w:ind w:firstLine="480"/>
              <w:rPr>
                <w:rFonts w:cs="Arial"/>
                <w:color w:val="FF0000"/>
              </w:rPr>
            </w:pPr>
          </w:p>
          <w:p>
            <w:pPr>
              <w:ind w:firstLine="480"/>
              <w:rPr>
                <w:rFonts w:cs="Arial"/>
                <w:color w:val="FF0000"/>
              </w:rPr>
            </w:pPr>
          </w:p>
          <w:p>
            <w:pPr>
              <w:ind w:firstLine="480"/>
              <w:rPr>
                <w:rFonts w:cs="Arial"/>
                <w:color w:val="FF0000"/>
              </w:rPr>
            </w:pPr>
          </w:p>
          <w:p>
            <w:pPr>
              <w:ind w:firstLine="480"/>
              <w:rPr>
                <w:rFonts w:cs="Arial"/>
                <w:color w:val="FF0000"/>
              </w:rPr>
            </w:pPr>
          </w:p>
        </w:tc>
      </w:tr>
    </w:tbl>
    <w:p>
      <w:pPr>
        <w:ind w:firstLine="480"/>
        <w:rPr>
          <w:color w:val="FF0000"/>
        </w:rPr>
        <w:sectPr>
          <w:pgSz w:w="11906" w:h="16838"/>
          <w:pgMar w:top="1418" w:right="1418" w:bottom="1418" w:left="1418" w:header="851" w:footer="992" w:gutter="0"/>
          <w:cols w:space="425" w:num="1"/>
          <w:docGrid w:linePitch="312" w:charSpace="0"/>
        </w:sectPr>
      </w:pPr>
    </w:p>
    <w:p>
      <w:pPr>
        <w:pStyle w:val="2"/>
      </w:pPr>
      <w:bookmarkStart w:id="45" w:name="_Toc513212902"/>
      <w:r>
        <w:t>附件附图</w:t>
      </w:r>
      <w:bookmarkEnd w:id="45"/>
    </w:p>
    <w:tbl>
      <w:tblPr>
        <w:tblStyle w:val="19"/>
        <w:tblW w:w="9050"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57" w:type="dxa"/>
          <w:left w:w="108" w:type="dxa"/>
          <w:bottom w:w="57" w:type="dxa"/>
          <w:right w:w="108" w:type="dxa"/>
        </w:tblCellMar>
      </w:tblPr>
      <w:tblGrid>
        <w:gridCol w:w="905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57" w:type="dxa"/>
            <w:left w:w="108" w:type="dxa"/>
            <w:bottom w:w="57" w:type="dxa"/>
            <w:right w:w="108" w:type="dxa"/>
          </w:tblCellMar>
        </w:tblPrEx>
        <w:trPr>
          <w:trHeight w:val="5538" w:hRule="atLeast"/>
          <w:jc w:val="center"/>
        </w:trPr>
        <w:tc>
          <w:tcPr>
            <w:tcW w:w="9050" w:type="dxa"/>
            <w:tcBorders>
              <w:top w:val="single" w:color="auto" w:sz="8" w:space="0"/>
              <w:bottom w:val="single" w:color="auto" w:sz="8" w:space="0"/>
            </w:tcBorders>
          </w:tcPr>
          <w:p>
            <w:pPr>
              <w:ind w:firstLine="0" w:firstLineChars="0"/>
              <w:jc w:val="left"/>
              <w:rPr>
                <w:rFonts w:cs="Arial"/>
                <w:b/>
                <w:bCs/>
                <w:kern w:val="0"/>
              </w:rPr>
            </w:pPr>
            <w:r>
              <w:rPr>
                <w:rFonts w:cs="Arial"/>
                <w:b/>
                <w:bCs/>
                <w:kern w:val="0"/>
              </w:rPr>
              <w:t>附件</w:t>
            </w:r>
          </w:p>
          <w:p>
            <w:pPr>
              <w:ind w:firstLine="480"/>
              <w:rPr>
                <w:rFonts w:cs="Arial"/>
                <w:kern w:val="0"/>
              </w:rPr>
            </w:pPr>
            <w:r>
              <w:rPr>
                <w:rFonts w:cs="Arial"/>
                <w:kern w:val="0"/>
              </w:rPr>
              <w:t xml:space="preserve">附件1  </w:t>
            </w:r>
            <w:r>
              <w:rPr>
                <w:rFonts w:hint="eastAsia" w:cs="Arial"/>
                <w:kern w:val="0"/>
              </w:rPr>
              <w:t>《关于梅州22</w:t>
            </w:r>
            <w:r>
              <w:rPr>
                <w:rFonts w:cs="Arial"/>
                <w:kern w:val="0"/>
              </w:rPr>
              <w:t>0kV梅江东输变电工程建设项目环境影响报告表的审批意见</w:t>
            </w:r>
            <w:r>
              <w:rPr>
                <w:rFonts w:hint="eastAsia" w:cs="Arial"/>
                <w:kern w:val="0"/>
              </w:rPr>
              <w:t>》（梅州市环境保护局  梅市环审[</w:t>
            </w:r>
            <w:r>
              <w:rPr>
                <w:rFonts w:cs="Arial"/>
                <w:kern w:val="0"/>
              </w:rPr>
              <w:t>2011</w:t>
            </w:r>
            <w:r>
              <w:rPr>
                <w:rFonts w:hint="eastAsia" w:cs="Arial"/>
                <w:kern w:val="0"/>
              </w:rPr>
              <w:t>]</w:t>
            </w:r>
            <w:r>
              <w:rPr>
                <w:rFonts w:cs="Arial"/>
                <w:kern w:val="0"/>
              </w:rPr>
              <w:t>135号</w:t>
            </w:r>
            <w:r>
              <w:rPr>
                <w:rFonts w:hint="eastAsia" w:cs="Arial"/>
                <w:kern w:val="0"/>
              </w:rPr>
              <w:t>）。</w:t>
            </w:r>
          </w:p>
          <w:p>
            <w:pPr>
              <w:ind w:firstLine="480"/>
              <w:rPr>
                <w:rFonts w:cs="Arial"/>
                <w:kern w:val="0"/>
              </w:rPr>
            </w:pPr>
            <w:r>
              <w:rPr>
                <w:rFonts w:cs="Arial"/>
                <w:kern w:val="0"/>
              </w:rPr>
              <w:t>附件2</w:t>
            </w:r>
            <w:r>
              <w:rPr>
                <w:rFonts w:hint="eastAsia" w:cs="Arial"/>
                <w:kern w:val="0"/>
              </w:rPr>
              <w:t xml:space="preserve">  《关于梅州市220千伏梅江东输变电工程项目核准的批复》</w:t>
            </w:r>
            <w:r>
              <w:rPr>
                <w:rFonts w:cs="Arial"/>
                <w:kern w:val="0"/>
              </w:rPr>
              <w:t>（广东省</w:t>
            </w:r>
            <w:r>
              <w:rPr>
                <w:rFonts w:hint="eastAsia" w:cs="Arial"/>
                <w:kern w:val="0"/>
              </w:rPr>
              <w:t>发展和改革委员会  粤发改能电函[201</w:t>
            </w:r>
            <w:r>
              <w:rPr>
                <w:rFonts w:cs="Arial"/>
                <w:kern w:val="0"/>
              </w:rPr>
              <w:t>2</w:t>
            </w:r>
            <w:r>
              <w:rPr>
                <w:rFonts w:hint="eastAsia" w:cs="Arial"/>
                <w:kern w:val="0"/>
              </w:rPr>
              <w:t>]</w:t>
            </w:r>
            <w:r>
              <w:rPr>
                <w:rFonts w:cs="Arial"/>
                <w:kern w:val="0"/>
              </w:rPr>
              <w:t>2500</w:t>
            </w:r>
            <w:r>
              <w:rPr>
                <w:rFonts w:hint="eastAsia" w:cs="Arial"/>
                <w:kern w:val="0"/>
              </w:rPr>
              <w:t>号</w:t>
            </w:r>
            <w:r>
              <w:rPr>
                <w:rFonts w:cs="Arial"/>
                <w:kern w:val="0"/>
              </w:rPr>
              <w:t>）</w:t>
            </w:r>
            <w:r>
              <w:rPr>
                <w:rFonts w:hint="eastAsia" w:cs="Arial"/>
                <w:kern w:val="0"/>
              </w:rPr>
              <w:t>。</w:t>
            </w:r>
          </w:p>
          <w:p>
            <w:pPr>
              <w:ind w:firstLine="480"/>
              <w:rPr>
                <w:rFonts w:cs="Arial"/>
                <w:kern w:val="0"/>
              </w:rPr>
            </w:pPr>
            <w:r>
              <w:rPr>
                <w:rFonts w:cs="Arial"/>
                <w:kern w:val="0"/>
              </w:rPr>
              <w:t>附件3  《广东省住房和城乡建设厅关于梅州</w:t>
            </w:r>
            <w:r>
              <w:rPr>
                <w:rFonts w:hint="eastAsia" w:cs="Arial"/>
                <w:kern w:val="0"/>
              </w:rPr>
              <w:t>220千伏梅江东输变电工程初步设计审查的批复</w:t>
            </w:r>
            <w:r>
              <w:rPr>
                <w:rFonts w:cs="Arial"/>
                <w:kern w:val="0"/>
              </w:rPr>
              <w:t>》（广东省住房和城乡建设厅</w:t>
            </w:r>
            <w:r>
              <w:rPr>
                <w:rFonts w:hint="eastAsia" w:cs="Arial"/>
                <w:kern w:val="0"/>
              </w:rPr>
              <w:t xml:space="preserve">  粤建市函</w:t>
            </w:r>
            <w:r>
              <w:rPr>
                <w:rFonts w:cs="Arial"/>
                <w:kern w:val="0"/>
              </w:rPr>
              <w:t>[20</w:t>
            </w:r>
            <w:r>
              <w:rPr>
                <w:rFonts w:hint="eastAsia" w:cs="Arial"/>
                <w:kern w:val="0"/>
              </w:rPr>
              <w:t>1</w:t>
            </w:r>
            <w:r>
              <w:rPr>
                <w:rFonts w:cs="Arial"/>
                <w:kern w:val="0"/>
              </w:rPr>
              <w:t>2]982号）</w:t>
            </w:r>
            <w:r>
              <w:rPr>
                <w:rFonts w:hint="eastAsia" w:cs="Arial"/>
                <w:kern w:val="0"/>
              </w:rPr>
              <w:t>。</w:t>
            </w:r>
          </w:p>
          <w:p>
            <w:pPr>
              <w:ind w:firstLine="480"/>
              <w:rPr>
                <w:rFonts w:cs="Arial"/>
                <w:kern w:val="0"/>
              </w:rPr>
            </w:pPr>
            <w:r>
              <w:rPr>
                <w:rFonts w:cs="Arial"/>
                <w:kern w:val="0"/>
              </w:rPr>
              <w:t>附件4  《</w:t>
            </w:r>
            <w:r>
              <w:rPr>
                <w:rFonts w:hint="eastAsia" w:cs="Arial"/>
                <w:kern w:val="0"/>
              </w:rPr>
              <w:t>关于梅州220千伏梅江东输变电工程可行性研究报告的批复</w:t>
            </w:r>
            <w:r>
              <w:rPr>
                <w:rFonts w:cs="Arial"/>
                <w:kern w:val="0"/>
              </w:rPr>
              <w:t>》（</w:t>
            </w:r>
            <w:r>
              <w:rPr>
                <w:rFonts w:hint="eastAsia" w:cs="Arial"/>
                <w:kern w:val="0"/>
              </w:rPr>
              <w:t xml:space="preserve">广东电网公司 </w:t>
            </w:r>
            <w:r>
              <w:rPr>
                <w:rFonts w:cs="Arial"/>
                <w:kern w:val="0"/>
              </w:rPr>
              <w:t xml:space="preserve"> </w:t>
            </w:r>
            <w:r>
              <w:rPr>
                <w:rFonts w:hint="eastAsia" w:cs="Arial"/>
                <w:kern w:val="0"/>
              </w:rPr>
              <w:t>广电计</w:t>
            </w:r>
            <w:r>
              <w:rPr>
                <w:rFonts w:cs="Arial"/>
                <w:kern w:val="0"/>
              </w:rPr>
              <w:t>[20</w:t>
            </w:r>
            <w:r>
              <w:rPr>
                <w:rFonts w:hint="eastAsia" w:cs="Arial"/>
                <w:kern w:val="0"/>
              </w:rPr>
              <w:t>11</w:t>
            </w:r>
            <w:r>
              <w:rPr>
                <w:rFonts w:cs="Arial"/>
                <w:kern w:val="0"/>
              </w:rPr>
              <w:t>]307号）</w:t>
            </w:r>
            <w:r>
              <w:rPr>
                <w:rFonts w:hint="eastAsia" w:cs="Arial"/>
                <w:kern w:val="0"/>
              </w:rPr>
              <w:t>。</w:t>
            </w:r>
          </w:p>
          <w:p>
            <w:pPr>
              <w:ind w:firstLine="480"/>
              <w:rPr>
                <w:rFonts w:cs="Arial"/>
                <w:kern w:val="0"/>
              </w:rPr>
            </w:pPr>
            <w:r>
              <w:rPr>
                <w:rFonts w:hint="eastAsia" w:cs="Arial"/>
                <w:kern w:val="0"/>
              </w:rPr>
              <w:t>附件</w:t>
            </w:r>
            <w:r>
              <w:rPr>
                <w:rFonts w:cs="Arial"/>
                <w:kern w:val="0"/>
              </w:rPr>
              <w:t>5</w:t>
            </w:r>
            <w:r>
              <w:rPr>
                <w:rFonts w:hint="eastAsia" w:cs="Arial"/>
                <w:kern w:val="0"/>
              </w:rPr>
              <w:t xml:space="preserve">  《梅州供电局关于承诺输变电工程废物（液）回收处理的函》（广东电网有限责任公司梅州供电局，2</w:t>
            </w:r>
            <w:r>
              <w:rPr>
                <w:rFonts w:cs="Arial"/>
                <w:kern w:val="0"/>
              </w:rPr>
              <w:t>015.1.19</w:t>
            </w:r>
            <w:r>
              <w:rPr>
                <w:rFonts w:hint="eastAsia" w:cs="Arial"/>
                <w:kern w:val="0"/>
              </w:rPr>
              <w:t>）。</w:t>
            </w:r>
          </w:p>
          <w:p>
            <w:pPr>
              <w:ind w:firstLine="480"/>
              <w:rPr>
                <w:rFonts w:cs="Arial"/>
                <w:color w:val="FF0000"/>
                <w:kern w:val="0"/>
              </w:rPr>
            </w:pPr>
            <w:r>
              <w:rPr>
                <w:rFonts w:hint="eastAsia" w:cs="Arial"/>
                <w:color w:val="FF0000"/>
                <w:kern w:val="0"/>
              </w:rPr>
              <w:t>附件</w:t>
            </w:r>
            <w:r>
              <w:rPr>
                <w:rFonts w:cs="Arial"/>
                <w:color w:val="FF0000"/>
                <w:kern w:val="0"/>
              </w:rPr>
              <w:t>6  《梅州</w:t>
            </w:r>
            <w:r>
              <w:rPr>
                <w:rFonts w:hint="eastAsia" w:cs="Arial"/>
                <w:color w:val="FF0000"/>
                <w:kern w:val="0"/>
              </w:rPr>
              <w:t>2</w:t>
            </w:r>
            <w:r>
              <w:rPr>
                <w:rFonts w:cs="Arial"/>
                <w:color w:val="FF0000"/>
                <w:kern w:val="0"/>
              </w:rPr>
              <w:t>2</w:t>
            </w:r>
            <w:r>
              <w:rPr>
                <w:rFonts w:hint="eastAsia" w:cs="Arial"/>
                <w:color w:val="FF0000"/>
                <w:kern w:val="0"/>
              </w:rPr>
              <w:t>0kV梅江东输变电工程验收</w:t>
            </w:r>
            <w:r>
              <w:rPr>
                <w:rFonts w:cs="Arial"/>
                <w:color w:val="FF0000"/>
                <w:kern w:val="0"/>
              </w:rPr>
              <w:t>工频电磁场、无线电干</w:t>
            </w:r>
            <w:r>
              <w:rPr>
                <w:rFonts w:hint="eastAsia" w:cs="Arial"/>
                <w:color w:val="FF0000"/>
                <w:kern w:val="0"/>
              </w:rPr>
              <w:t>扰</w:t>
            </w:r>
            <w:r>
              <w:rPr>
                <w:rFonts w:cs="Arial"/>
                <w:color w:val="FF0000"/>
                <w:kern w:val="0"/>
              </w:rPr>
              <w:t>及噪声检测报告》（</w:t>
            </w:r>
            <w:r>
              <w:rPr>
                <w:rFonts w:hint="eastAsia" w:cs="Arial"/>
                <w:color w:val="FF0000"/>
                <w:kern w:val="0"/>
              </w:rPr>
              <w:t>武汉依艾普检测技术有限公司  环测第201</w:t>
            </w:r>
            <w:r>
              <w:rPr>
                <w:rFonts w:cs="Arial"/>
                <w:color w:val="FF0000"/>
                <w:kern w:val="0"/>
              </w:rPr>
              <w:t>61004号，2018年7月</w:t>
            </w:r>
            <w:r>
              <w:rPr>
                <w:rFonts w:hint="eastAsia" w:cs="Arial"/>
                <w:color w:val="FF0000"/>
                <w:kern w:val="0"/>
              </w:rPr>
              <w:t>）。</w:t>
            </w:r>
          </w:p>
          <w:p>
            <w:pPr>
              <w:ind w:firstLine="480"/>
              <w:rPr>
                <w:rFonts w:cs="Arial"/>
                <w:color w:val="FF0000"/>
                <w:kern w:val="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57" w:type="dxa"/>
            <w:left w:w="108" w:type="dxa"/>
            <w:bottom w:w="57" w:type="dxa"/>
            <w:right w:w="108" w:type="dxa"/>
          </w:tblCellMar>
        </w:tblPrEx>
        <w:trPr>
          <w:trHeight w:val="3574" w:hRule="atLeast"/>
          <w:jc w:val="center"/>
        </w:trPr>
        <w:tc>
          <w:tcPr>
            <w:tcW w:w="9050" w:type="dxa"/>
            <w:tcBorders>
              <w:top w:val="single" w:color="auto" w:sz="8" w:space="0"/>
            </w:tcBorders>
          </w:tcPr>
          <w:p>
            <w:pPr>
              <w:ind w:firstLine="0" w:firstLineChars="0"/>
              <w:jc w:val="left"/>
              <w:rPr>
                <w:rFonts w:cs="Arial"/>
                <w:b/>
                <w:bCs/>
                <w:kern w:val="0"/>
              </w:rPr>
            </w:pPr>
            <w:r>
              <w:rPr>
                <w:rFonts w:cs="Arial"/>
                <w:b/>
                <w:bCs/>
                <w:kern w:val="0"/>
              </w:rPr>
              <w:t>附图</w:t>
            </w:r>
          </w:p>
          <w:p>
            <w:pPr>
              <w:ind w:firstLine="480"/>
              <w:rPr>
                <w:rFonts w:cs="Arial"/>
                <w:kern w:val="0"/>
              </w:rPr>
            </w:pPr>
            <w:r>
              <w:rPr>
                <w:rFonts w:cs="Arial"/>
                <w:kern w:val="0"/>
              </w:rPr>
              <w:t xml:space="preserve">附图1  </w:t>
            </w:r>
            <w:r>
              <w:rPr>
                <w:rFonts w:hint="eastAsia" w:cs="Arial"/>
                <w:kern w:val="0"/>
              </w:rPr>
              <w:t>梅州220kV梅江东输变电工程</w:t>
            </w:r>
            <w:r>
              <w:rPr>
                <w:rFonts w:cs="Arial"/>
                <w:kern w:val="0"/>
              </w:rPr>
              <w:t>地理位置图</w:t>
            </w:r>
            <w:r>
              <w:rPr>
                <w:rFonts w:hint="eastAsia" w:cs="Arial"/>
                <w:kern w:val="0"/>
              </w:rPr>
              <w:t>。</w:t>
            </w:r>
          </w:p>
          <w:p>
            <w:pPr>
              <w:ind w:firstLine="480"/>
              <w:rPr>
                <w:rFonts w:cs="Arial"/>
                <w:kern w:val="0"/>
              </w:rPr>
            </w:pPr>
            <w:r>
              <w:rPr>
                <w:rFonts w:cs="Arial"/>
                <w:kern w:val="0"/>
              </w:rPr>
              <w:t xml:space="preserve">附图2  </w:t>
            </w:r>
            <w:r>
              <w:rPr>
                <w:rFonts w:cs="Arial"/>
              </w:rPr>
              <w:t>220kV梅江东变电站总平面布置</w:t>
            </w:r>
            <w:r>
              <w:rPr>
                <w:rFonts w:cs="Arial"/>
                <w:kern w:val="0"/>
              </w:rPr>
              <w:t>图</w:t>
            </w:r>
            <w:r>
              <w:rPr>
                <w:rFonts w:hint="eastAsia" w:cs="Arial"/>
                <w:kern w:val="0"/>
              </w:rPr>
              <w:t>。</w:t>
            </w:r>
          </w:p>
          <w:p>
            <w:pPr>
              <w:ind w:firstLine="480"/>
              <w:rPr>
                <w:rFonts w:cs="Arial"/>
                <w:kern w:val="0"/>
              </w:rPr>
            </w:pPr>
            <w:r>
              <w:rPr>
                <w:rFonts w:cs="Arial"/>
                <w:kern w:val="0"/>
              </w:rPr>
              <w:t>附图</w:t>
            </w:r>
            <w:r>
              <w:rPr>
                <w:rFonts w:hint="eastAsia" w:cs="Arial"/>
                <w:kern w:val="0"/>
              </w:rPr>
              <w:t>3</w:t>
            </w:r>
            <w:r>
              <w:rPr>
                <w:rFonts w:cs="Arial"/>
                <w:kern w:val="0"/>
              </w:rPr>
              <w:t xml:space="preserve">  </w:t>
            </w:r>
            <w:r>
              <w:rPr>
                <w:rFonts w:cs="Arial"/>
              </w:rPr>
              <w:t>220kV梅江东变电站四至图。</w:t>
            </w:r>
          </w:p>
          <w:p>
            <w:pPr>
              <w:ind w:firstLine="480"/>
              <w:rPr>
                <w:rFonts w:cs="Arial"/>
                <w:kern w:val="0"/>
              </w:rPr>
            </w:pPr>
            <w:r>
              <w:rPr>
                <w:rFonts w:cs="Arial"/>
                <w:kern w:val="0"/>
              </w:rPr>
              <w:t xml:space="preserve">附图4  </w:t>
            </w:r>
            <w:r>
              <w:rPr>
                <w:rFonts w:hint="eastAsia" w:cs="Arial"/>
              </w:rPr>
              <w:t>梅州220kV梅江东输变电工程</w:t>
            </w:r>
            <w:r>
              <w:rPr>
                <w:rFonts w:cs="Arial"/>
                <w:kern w:val="0"/>
              </w:rPr>
              <w:t>输电线路路径走向及监测点位示意图</w:t>
            </w:r>
            <w:r>
              <w:rPr>
                <w:rFonts w:hint="eastAsia" w:cs="Arial"/>
                <w:kern w:val="0"/>
              </w:rPr>
              <w:t>。</w:t>
            </w:r>
          </w:p>
          <w:p>
            <w:pPr>
              <w:ind w:firstLine="480"/>
              <w:rPr>
                <w:rFonts w:cs="Arial"/>
                <w:kern w:val="0"/>
              </w:rPr>
            </w:pPr>
            <w:r>
              <w:rPr>
                <w:rFonts w:cs="Arial"/>
                <w:kern w:val="0"/>
              </w:rPr>
              <w:t xml:space="preserve">附图5  </w:t>
            </w:r>
            <w:r>
              <w:rPr>
                <w:rFonts w:hint="eastAsia" w:cs="Arial"/>
              </w:rPr>
              <w:t>梅州220kV梅江东输变电工程</w:t>
            </w:r>
            <w:r>
              <w:rPr>
                <w:rFonts w:cs="Arial"/>
                <w:kern w:val="0"/>
              </w:rPr>
              <w:t>环境保护、水土保持及生态恢复情况</w:t>
            </w:r>
            <w:r>
              <w:rPr>
                <w:rFonts w:hint="eastAsia" w:cs="Arial"/>
                <w:kern w:val="0"/>
              </w:rPr>
              <w:t>。</w:t>
            </w:r>
          </w:p>
          <w:p>
            <w:pPr>
              <w:ind w:firstLine="482"/>
              <w:rPr>
                <w:rFonts w:cs="Arial"/>
                <w:b/>
                <w:bCs/>
                <w:color w:val="FF0000"/>
                <w:kern w:val="0"/>
              </w:rPr>
            </w:pPr>
          </w:p>
          <w:p>
            <w:pPr>
              <w:ind w:firstLine="482"/>
              <w:rPr>
                <w:rFonts w:cs="Arial"/>
                <w:b/>
                <w:bCs/>
                <w:color w:val="FF0000"/>
                <w:kern w:val="0"/>
              </w:rPr>
            </w:pPr>
          </w:p>
          <w:p>
            <w:pPr>
              <w:ind w:firstLine="482"/>
              <w:rPr>
                <w:rFonts w:cs="Arial"/>
                <w:b/>
                <w:bCs/>
                <w:color w:val="FF0000"/>
                <w:kern w:val="0"/>
              </w:rPr>
            </w:pPr>
          </w:p>
          <w:p>
            <w:pPr>
              <w:ind w:firstLine="482"/>
              <w:rPr>
                <w:rFonts w:cs="Arial"/>
                <w:b/>
                <w:bCs/>
                <w:color w:val="FF0000"/>
                <w:kern w:val="0"/>
              </w:rPr>
            </w:pPr>
          </w:p>
          <w:p>
            <w:pPr>
              <w:ind w:firstLine="482"/>
              <w:rPr>
                <w:rFonts w:cs="Arial"/>
                <w:b/>
                <w:bCs/>
                <w:color w:val="FF0000"/>
                <w:kern w:val="0"/>
              </w:rPr>
            </w:pPr>
          </w:p>
          <w:p>
            <w:pPr>
              <w:ind w:firstLine="482"/>
              <w:rPr>
                <w:rFonts w:cs="Arial"/>
                <w:b/>
                <w:bCs/>
                <w:color w:val="FF0000"/>
                <w:kern w:val="0"/>
              </w:rPr>
            </w:pPr>
          </w:p>
          <w:p>
            <w:pPr>
              <w:ind w:firstLine="482"/>
              <w:rPr>
                <w:rFonts w:cs="Arial"/>
                <w:b/>
                <w:bCs/>
                <w:color w:val="FF0000"/>
                <w:kern w:val="0"/>
              </w:rPr>
            </w:pPr>
          </w:p>
          <w:p>
            <w:pPr>
              <w:ind w:firstLine="482"/>
              <w:rPr>
                <w:rFonts w:cs="Arial"/>
                <w:b/>
                <w:bCs/>
                <w:color w:val="FF0000"/>
                <w:kern w:val="0"/>
              </w:rPr>
            </w:pPr>
          </w:p>
        </w:tc>
      </w:tr>
    </w:tbl>
    <w:p>
      <w:pPr>
        <w:ind w:firstLine="0" w:firstLineChars="0"/>
        <w:rPr>
          <w:color w:val="FF0000"/>
        </w:rPr>
      </w:pPr>
    </w:p>
    <w:sectPr>
      <w:pgSz w:w="11906" w:h="16838"/>
      <w:pgMar w:top="1418"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360"/>
      <w:rPr>
        <w:rStyle w:val="15"/>
      </w:rPr>
    </w:pPr>
    <w:r>
      <w:fldChar w:fldCharType="begin"/>
    </w:r>
    <w:r>
      <w:rPr>
        <w:rStyle w:val="15"/>
      </w:rPr>
      <w:instrText xml:space="preserve">PAGE  </w:instrText>
    </w:r>
    <w:r>
      <w:fldChar w:fldCharType="end"/>
    </w:r>
  </w:p>
  <w:p>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947062"/>
    </w:sdtPr>
    <w:sdtContent>
      <w:p>
        <w:pPr>
          <w:pStyle w:val="10"/>
          <w:pBdr>
            <w:top w:val="single" w:color="auto" w:sz="4" w:space="1"/>
          </w:pBdr>
          <w:ind w:firstLine="360"/>
          <w:jc w:val="center"/>
        </w:pPr>
        <w:r>
          <w:fldChar w:fldCharType="begin"/>
        </w:r>
        <w:r>
          <w:instrText xml:space="preserve">PAGE   \* MERGEFORMAT</w:instrText>
        </w:r>
        <w:r>
          <w:fldChar w:fldCharType="separate"/>
        </w:r>
        <w:r>
          <w:rPr>
            <w:lang w:val="zh-CN"/>
          </w:rPr>
          <w:t>23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B7"/>
    <w:rsid w:val="00010AB3"/>
    <w:rsid w:val="00010CBA"/>
    <w:rsid w:val="000148C5"/>
    <w:rsid w:val="00016C69"/>
    <w:rsid w:val="0001729E"/>
    <w:rsid w:val="00022BCD"/>
    <w:rsid w:val="00036015"/>
    <w:rsid w:val="000419D6"/>
    <w:rsid w:val="000438BA"/>
    <w:rsid w:val="00044C11"/>
    <w:rsid w:val="00047B6E"/>
    <w:rsid w:val="00050482"/>
    <w:rsid w:val="00054854"/>
    <w:rsid w:val="00057149"/>
    <w:rsid w:val="00057512"/>
    <w:rsid w:val="000651CE"/>
    <w:rsid w:val="000717FE"/>
    <w:rsid w:val="0007768A"/>
    <w:rsid w:val="00081B63"/>
    <w:rsid w:val="00086040"/>
    <w:rsid w:val="00093D74"/>
    <w:rsid w:val="00097434"/>
    <w:rsid w:val="000A4682"/>
    <w:rsid w:val="000A5F23"/>
    <w:rsid w:val="000B3CF1"/>
    <w:rsid w:val="000C78DF"/>
    <w:rsid w:val="000D14D6"/>
    <w:rsid w:val="000D65C3"/>
    <w:rsid w:val="000D7AF9"/>
    <w:rsid w:val="000E14E0"/>
    <w:rsid w:val="000E3AC5"/>
    <w:rsid w:val="000E5A73"/>
    <w:rsid w:val="000F3C35"/>
    <w:rsid w:val="000F5076"/>
    <w:rsid w:val="000F67E8"/>
    <w:rsid w:val="000F74F9"/>
    <w:rsid w:val="001139A9"/>
    <w:rsid w:val="00115E11"/>
    <w:rsid w:val="001351CD"/>
    <w:rsid w:val="001368C0"/>
    <w:rsid w:val="001418AA"/>
    <w:rsid w:val="00145949"/>
    <w:rsid w:val="00147329"/>
    <w:rsid w:val="00147612"/>
    <w:rsid w:val="00151DFF"/>
    <w:rsid w:val="00152A49"/>
    <w:rsid w:val="00156A30"/>
    <w:rsid w:val="001651B4"/>
    <w:rsid w:val="00173CE6"/>
    <w:rsid w:val="00176842"/>
    <w:rsid w:val="00176FB0"/>
    <w:rsid w:val="00187197"/>
    <w:rsid w:val="00191900"/>
    <w:rsid w:val="001A32F7"/>
    <w:rsid w:val="001A4EC0"/>
    <w:rsid w:val="001A7234"/>
    <w:rsid w:val="001B1441"/>
    <w:rsid w:val="001B75A7"/>
    <w:rsid w:val="001B76DC"/>
    <w:rsid w:val="001C1AC2"/>
    <w:rsid w:val="001C6A61"/>
    <w:rsid w:val="001C7962"/>
    <w:rsid w:val="001D34E4"/>
    <w:rsid w:val="001D516B"/>
    <w:rsid w:val="001D7718"/>
    <w:rsid w:val="001E511A"/>
    <w:rsid w:val="001E519B"/>
    <w:rsid w:val="001F1665"/>
    <w:rsid w:val="00201C95"/>
    <w:rsid w:val="00206040"/>
    <w:rsid w:val="002072D6"/>
    <w:rsid w:val="00215479"/>
    <w:rsid w:val="002165F1"/>
    <w:rsid w:val="002213E5"/>
    <w:rsid w:val="00222BA2"/>
    <w:rsid w:val="00223FD6"/>
    <w:rsid w:val="002240C5"/>
    <w:rsid w:val="00230E8E"/>
    <w:rsid w:val="00236B14"/>
    <w:rsid w:val="00243DAD"/>
    <w:rsid w:val="00254BAE"/>
    <w:rsid w:val="0025719B"/>
    <w:rsid w:val="0026184A"/>
    <w:rsid w:val="002647C9"/>
    <w:rsid w:val="002663FF"/>
    <w:rsid w:val="00266CCC"/>
    <w:rsid w:val="00270EE8"/>
    <w:rsid w:val="002722F1"/>
    <w:rsid w:val="00272EC9"/>
    <w:rsid w:val="002832D0"/>
    <w:rsid w:val="0028426A"/>
    <w:rsid w:val="00293215"/>
    <w:rsid w:val="002973D8"/>
    <w:rsid w:val="002A1D30"/>
    <w:rsid w:val="002B6B5D"/>
    <w:rsid w:val="002D5C97"/>
    <w:rsid w:val="002D71EB"/>
    <w:rsid w:val="002E107F"/>
    <w:rsid w:val="002E7119"/>
    <w:rsid w:val="002F64B6"/>
    <w:rsid w:val="00316978"/>
    <w:rsid w:val="00320BB4"/>
    <w:rsid w:val="003312EE"/>
    <w:rsid w:val="0033367B"/>
    <w:rsid w:val="0034021A"/>
    <w:rsid w:val="00341E3D"/>
    <w:rsid w:val="003446B7"/>
    <w:rsid w:val="00350DCC"/>
    <w:rsid w:val="00356613"/>
    <w:rsid w:val="0038767E"/>
    <w:rsid w:val="00387C2E"/>
    <w:rsid w:val="003979E5"/>
    <w:rsid w:val="003A51CA"/>
    <w:rsid w:val="003A586A"/>
    <w:rsid w:val="003B448A"/>
    <w:rsid w:val="003B74F4"/>
    <w:rsid w:val="003C108C"/>
    <w:rsid w:val="003C3432"/>
    <w:rsid w:val="003E69C9"/>
    <w:rsid w:val="003E6CE7"/>
    <w:rsid w:val="003F3B24"/>
    <w:rsid w:val="004039A2"/>
    <w:rsid w:val="004040B6"/>
    <w:rsid w:val="004115E0"/>
    <w:rsid w:val="00415A60"/>
    <w:rsid w:val="004210D6"/>
    <w:rsid w:val="0042355C"/>
    <w:rsid w:val="004340E6"/>
    <w:rsid w:val="00437B7C"/>
    <w:rsid w:val="004410E3"/>
    <w:rsid w:val="00446108"/>
    <w:rsid w:val="00450F59"/>
    <w:rsid w:val="00471ECE"/>
    <w:rsid w:val="00474E55"/>
    <w:rsid w:val="00476D98"/>
    <w:rsid w:val="00490E1B"/>
    <w:rsid w:val="004A19DB"/>
    <w:rsid w:val="004A2A81"/>
    <w:rsid w:val="004A6B35"/>
    <w:rsid w:val="004A6F65"/>
    <w:rsid w:val="004B0771"/>
    <w:rsid w:val="004B3BF1"/>
    <w:rsid w:val="004B560B"/>
    <w:rsid w:val="004C1E51"/>
    <w:rsid w:val="004D3ECA"/>
    <w:rsid w:val="004E0550"/>
    <w:rsid w:val="004F2FC7"/>
    <w:rsid w:val="004F3FCC"/>
    <w:rsid w:val="004F46B5"/>
    <w:rsid w:val="004F7986"/>
    <w:rsid w:val="0051082E"/>
    <w:rsid w:val="005135C2"/>
    <w:rsid w:val="0052191A"/>
    <w:rsid w:val="00525062"/>
    <w:rsid w:val="00527B49"/>
    <w:rsid w:val="00555082"/>
    <w:rsid w:val="00565996"/>
    <w:rsid w:val="00576FD9"/>
    <w:rsid w:val="005802AF"/>
    <w:rsid w:val="00581D75"/>
    <w:rsid w:val="00582762"/>
    <w:rsid w:val="00587EF8"/>
    <w:rsid w:val="00596B03"/>
    <w:rsid w:val="00596CBA"/>
    <w:rsid w:val="005B1D7C"/>
    <w:rsid w:val="005B75B7"/>
    <w:rsid w:val="005C00CA"/>
    <w:rsid w:val="005C0F6C"/>
    <w:rsid w:val="005D04EC"/>
    <w:rsid w:val="005D2F7E"/>
    <w:rsid w:val="005D6C3F"/>
    <w:rsid w:val="005E51C6"/>
    <w:rsid w:val="005F25CA"/>
    <w:rsid w:val="005F331F"/>
    <w:rsid w:val="006002E0"/>
    <w:rsid w:val="00603660"/>
    <w:rsid w:val="00613A7A"/>
    <w:rsid w:val="00613A97"/>
    <w:rsid w:val="00624A23"/>
    <w:rsid w:val="006267EB"/>
    <w:rsid w:val="00633C05"/>
    <w:rsid w:val="006501B7"/>
    <w:rsid w:val="00650208"/>
    <w:rsid w:val="00652ED7"/>
    <w:rsid w:val="00654990"/>
    <w:rsid w:val="00657937"/>
    <w:rsid w:val="00664F4E"/>
    <w:rsid w:val="00666A4E"/>
    <w:rsid w:val="00676661"/>
    <w:rsid w:val="00682DA2"/>
    <w:rsid w:val="0068726D"/>
    <w:rsid w:val="006910B0"/>
    <w:rsid w:val="00692061"/>
    <w:rsid w:val="0069340E"/>
    <w:rsid w:val="006A2EC9"/>
    <w:rsid w:val="006A4706"/>
    <w:rsid w:val="006B53D2"/>
    <w:rsid w:val="006B5D82"/>
    <w:rsid w:val="006C0348"/>
    <w:rsid w:val="006C2860"/>
    <w:rsid w:val="006C39F0"/>
    <w:rsid w:val="006C3D69"/>
    <w:rsid w:val="006C44C9"/>
    <w:rsid w:val="006D18D2"/>
    <w:rsid w:val="006D2017"/>
    <w:rsid w:val="006D4066"/>
    <w:rsid w:val="006D66FF"/>
    <w:rsid w:val="006E760E"/>
    <w:rsid w:val="006F1820"/>
    <w:rsid w:val="006F6FAF"/>
    <w:rsid w:val="00701CCB"/>
    <w:rsid w:val="00704921"/>
    <w:rsid w:val="00704A50"/>
    <w:rsid w:val="00711116"/>
    <w:rsid w:val="00732DD0"/>
    <w:rsid w:val="007347EF"/>
    <w:rsid w:val="007368C0"/>
    <w:rsid w:val="007469A2"/>
    <w:rsid w:val="0075240E"/>
    <w:rsid w:val="00753076"/>
    <w:rsid w:val="0075620F"/>
    <w:rsid w:val="0076071E"/>
    <w:rsid w:val="00760E62"/>
    <w:rsid w:val="0076148E"/>
    <w:rsid w:val="00777A6D"/>
    <w:rsid w:val="00784BD8"/>
    <w:rsid w:val="00786A1C"/>
    <w:rsid w:val="007A289B"/>
    <w:rsid w:val="007B18D8"/>
    <w:rsid w:val="007B299C"/>
    <w:rsid w:val="007B440D"/>
    <w:rsid w:val="007C7476"/>
    <w:rsid w:val="007D208E"/>
    <w:rsid w:val="007D257C"/>
    <w:rsid w:val="007D4409"/>
    <w:rsid w:val="007E3B59"/>
    <w:rsid w:val="0080117D"/>
    <w:rsid w:val="008012E7"/>
    <w:rsid w:val="00801DB2"/>
    <w:rsid w:val="00807B9F"/>
    <w:rsid w:val="008158BC"/>
    <w:rsid w:val="00820E00"/>
    <w:rsid w:val="0082714D"/>
    <w:rsid w:val="0083276E"/>
    <w:rsid w:val="008337B7"/>
    <w:rsid w:val="008521E9"/>
    <w:rsid w:val="00852AF6"/>
    <w:rsid w:val="008635E3"/>
    <w:rsid w:val="00863B35"/>
    <w:rsid w:val="00870905"/>
    <w:rsid w:val="0087766A"/>
    <w:rsid w:val="0088276E"/>
    <w:rsid w:val="0089496A"/>
    <w:rsid w:val="00894FC8"/>
    <w:rsid w:val="008B1A4D"/>
    <w:rsid w:val="008B1E15"/>
    <w:rsid w:val="008B3A0C"/>
    <w:rsid w:val="008B4318"/>
    <w:rsid w:val="008D0D36"/>
    <w:rsid w:val="008D148E"/>
    <w:rsid w:val="008D3778"/>
    <w:rsid w:val="008D5910"/>
    <w:rsid w:val="008D7DA2"/>
    <w:rsid w:val="008E12BD"/>
    <w:rsid w:val="008E3573"/>
    <w:rsid w:val="008E4EE3"/>
    <w:rsid w:val="008F0E73"/>
    <w:rsid w:val="008F76C1"/>
    <w:rsid w:val="00904457"/>
    <w:rsid w:val="009101C5"/>
    <w:rsid w:val="009131E4"/>
    <w:rsid w:val="00915830"/>
    <w:rsid w:val="00916A80"/>
    <w:rsid w:val="0092441E"/>
    <w:rsid w:val="00930171"/>
    <w:rsid w:val="00933C67"/>
    <w:rsid w:val="00953044"/>
    <w:rsid w:val="0095494E"/>
    <w:rsid w:val="009672ED"/>
    <w:rsid w:val="0097203D"/>
    <w:rsid w:val="00977ECB"/>
    <w:rsid w:val="00981102"/>
    <w:rsid w:val="009815FE"/>
    <w:rsid w:val="009826FE"/>
    <w:rsid w:val="009852D0"/>
    <w:rsid w:val="0098701C"/>
    <w:rsid w:val="00993AA5"/>
    <w:rsid w:val="00995FEA"/>
    <w:rsid w:val="009A2398"/>
    <w:rsid w:val="009A3068"/>
    <w:rsid w:val="009A33DD"/>
    <w:rsid w:val="009A4CE5"/>
    <w:rsid w:val="009A6566"/>
    <w:rsid w:val="009A72CC"/>
    <w:rsid w:val="009B0148"/>
    <w:rsid w:val="009B05E9"/>
    <w:rsid w:val="009B7A34"/>
    <w:rsid w:val="009C1724"/>
    <w:rsid w:val="009C485A"/>
    <w:rsid w:val="009C6EE3"/>
    <w:rsid w:val="009D12CA"/>
    <w:rsid w:val="009D2E1F"/>
    <w:rsid w:val="009E3274"/>
    <w:rsid w:val="009E4DD2"/>
    <w:rsid w:val="009E6784"/>
    <w:rsid w:val="009F13AA"/>
    <w:rsid w:val="009F189E"/>
    <w:rsid w:val="00A00732"/>
    <w:rsid w:val="00A061EE"/>
    <w:rsid w:val="00A06A07"/>
    <w:rsid w:val="00A138A7"/>
    <w:rsid w:val="00A15E36"/>
    <w:rsid w:val="00A21710"/>
    <w:rsid w:val="00A21E79"/>
    <w:rsid w:val="00A22C62"/>
    <w:rsid w:val="00A247E0"/>
    <w:rsid w:val="00A25456"/>
    <w:rsid w:val="00A26E30"/>
    <w:rsid w:val="00A31BD2"/>
    <w:rsid w:val="00A32222"/>
    <w:rsid w:val="00A34A8C"/>
    <w:rsid w:val="00A35AC9"/>
    <w:rsid w:val="00A36FA7"/>
    <w:rsid w:val="00A44149"/>
    <w:rsid w:val="00A56875"/>
    <w:rsid w:val="00A61649"/>
    <w:rsid w:val="00A62E1E"/>
    <w:rsid w:val="00A650A3"/>
    <w:rsid w:val="00A75387"/>
    <w:rsid w:val="00A827C1"/>
    <w:rsid w:val="00A86ACE"/>
    <w:rsid w:val="00A878AB"/>
    <w:rsid w:val="00A95D25"/>
    <w:rsid w:val="00A97D20"/>
    <w:rsid w:val="00A97FCE"/>
    <w:rsid w:val="00AA1A17"/>
    <w:rsid w:val="00AA34A9"/>
    <w:rsid w:val="00AA3FFC"/>
    <w:rsid w:val="00AA4916"/>
    <w:rsid w:val="00AC7E7A"/>
    <w:rsid w:val="00AD0D1A"/>
    <w:rsid w:val="00AD2A46"/>
    <w:rsid w:val="00AD58BC"/>
    <w:rsid w:val="00AE6F24"/>
    <w:rsid w:val="00AF3180"/>
    <w:rsid w:val="00B046D0"/>
    <w:rsid w:val="00B0595F"/>
    <w:rsid w:val="00B17E9E"/>
    <w:rsid w:val="00B24902"/>
    <w:rsid w:val="00B27A51"/>
    <w:rsid w:val="00B304BE"/>
    <w:rsid w:val="00B4348B"/>
    <w:rsid w:val="00B510D9"/>
    <w:rsid w:val="00B56E32"/>
    <w:rsid w:val="00B57A9B"/>
    <w:rsid w:val="00B60A34"/>
    <w:rsid w:val="00B633E6"/>
    <w:rsid w:val="00B66C74"/>
    <w:rsid w:val="00B67951"/>
    <w:rsid w:val="00B77361"/>
    <w:rsid w:val="00B83B86"/>
    <w:rsid w:val="00B91EB1"/>
    <w:rsid w:val="00B95C9F"/>
    <w:rsid w:val="00B966B3"/>
    <w:rsid w:val="00BA1E7C"/>
    <w:rsid w:val="00BA5F5E"/>
    <w:rsid w:val="00BB1114"/>
    <w:rsid w:val="00BB3877"/>
    <w:rsid w:val="00BB455B"/>
    <w:rsid w:val="00BB7A5B"/>
    <w:rsid w:val="00BC3C58"/>
    <w:rsid w:val="00BE5DAC"/>
    <w:rsid w:val="00BE746B"/>
    <w:rsid w:val="00BF2514"/>
    <w:rsid w:val="00C00118"/>
    <w:rsid w:val="00C02AA1"/>
    <w:rsid w:val="00C03AEC"/>
    <w:rsid w:val="00C059B4"/>
    <w:rsid w:val="00C07FE9"/>
    <w:rsid w:val="00C239F5"/>
    <w:rsid w:val="00C24122"/>
    <w:rsid w:val="00C32FF1"/>
    <w:rsid w:val="00C43FAE"/>
    <w:rsid w:val="00C50C7A"/>
    <w:rsid w:val="00C53614"/>
    <w:rsid w:val="00C57909"/>
    <w:rsid w:val="00C77D7C"/>
    <w:rsid w:val="00C81EBA"/>
    <w:rsid w:val="00C82134"/>
    <w:rsid w:val="00C85EBD"/>
    <w:rsid w:val="00C91468"/>
    <w:rsid w:val="00CA2C18"/>
    <w:rsid w:val="00CB17B7"/>
    <w:rsid w:val="00CB1870"/>
    <w:rsid w:val="00CB1FD6"/>
    <w:rsid w:val="00CC1E90"/>
    <w:rsid w:val="00CD516D"/>
    <w:rsid w:val="00CD57E5"/>
    <w:rsid w:val="00CD5D1D"/>
    <w:rsid w:val="00CE6703"/>
    <w:rsid w:val="00CF04C5"/>
    <w:rsid w:val="00CF2080"/>
    <w:rsid w:val="00CF5F4E"/>
    <w:rsid w:val="00CF72CE"/>
    <w:rsid w:val="00D00201"/>
    <w:rsid w:val="00D07030"/>
    <w:rsid w:val="00D07CBB"/>
    <w:rsid w:val="00D127EE"/>
    <w:rsid w:val="00D13501"/>
    <w:rsid w:val="00D15088"/>
    <w:rsid w:val="00D158B3"/>
    <w:rsid w:val="00D17009"/>
    <w:rsid w:val="00D36E3E"/>
    <w:rsid w:val="00D41DB5"/>
    <w:rsid w:val="00D427E1"/>
    <w:rsid w:val="00D440BF"/>
    <w:rsid w:val="00D50CE5"/>
    <w:rsid w:val="00D56774"/>
    <w:rsid w:val="00D57254"/>
    <w:rsid w:val="00D63F00"/>
    <w:rsid w:val="00D640FC"/>
    <w:rsid w:val="00D70239"/>
    <w:rsid w:val="00D72E2C"/>
    <w:rsid w:val="00D85459"/>
    <w:rsid w:val="00D90877"/>
    <w:rsid w:val="00D9599A"/>
    <w:rsid w:val="00D97DC6"/>
    <w:rsid w:val="00DA3533"/>
    <w:rsid w:val="00DB26FB"/>
    <w:rsid w:val="00DD3436"/>
    <w:rsid w:val="00DD614B"/>
    <w:rsid w:val="00DD776D"/>
    <w:rsid w:val="00DE07B2"/>
    <w:rsid w:val="00DE18D4"/>
    <w:rsid w:val="00DE1B2E"/>
    <w:rsid w:val="00DE22EC"/>
    <w:rsid w:val="00DE2E1B"/>
    <w:rsid w:val="00DE3E66"/>
    <w:rsid w:val="00DE4964"/>
    <w:rsid w:val="00DF069C"/>
    <w:rsid w:val="00DF175D"/>
    <w:rsid w:val="00DF20A2"/>
    <w:rsid w:val="00DF428B"/>
    <w:rsid w:val="00DF5273"/>
    <w:rsid w:val="00DF6EDF"/>
    <w:rsid w:val="00E0387E"/>
    <w:rsid w:val="00E04C90"/>
    <w:rsid w:val="00E068C4"/>
    <w:rsid w:val="00E162BA"/>
    <w:rsid w:val="00E21751"/>
    <w:rsid w:val="00E33EA9"/>
    <w:rsid w:val="00E35900"/>
    <w:rsid w:val="00E46834"/>
    <w:rsid w:val="00E47780"/>
    <w:rsid w:val="00E47F3A"/>
    <w:rsid w:val="00E532DA"/>
    <w:rsid w:val="00E5429F"/>
    <w:rsid w:val="00E65369"/>
    <w:rsid w:val="00E66704"/>
    <w:rsid w:val="00E72B7B"/>
    <w:rsid w:val="00E772A3"/>
    <w:rsid w:val="00E921AC"/>
    <w:rsid w:val="00E9431A"/>
    <w:rsid w:val="00E955DA"/>
    <w:rsid w:val="00EB5868"/>
    <w:rsid w:val="00EB7502"/>
    <w:rsid w:val="00EB7617"/>
    <w:rsid w:val="00EC764A"/>
    <w:rsid w:val="00EE1919"/>
    <w:rsid w:val="00EE2F6F"/>
    <w:rsid w:val="00EF6E36"/>
    <w:rsid w:val="00F0002C"/>
    <w:rsid w:val="00F16BF4"/>
    <w:rsid w:val="00F243DC"/>
    <w:rsid w:val="00F330F1"/>
    <w:rsid w:val="00F341B7"/>
    <w:rsid w:val="00F43BE7"/>
    <w:rsid w:val="00F537F1"/>
    <w:rsid w:val="00F55982"/>
    <w:rsid w:val="00F560A6"/>
    <w:rsid w:val="00F63636"/>
    <w:rsid w:val="00F719DB"/>
    <w:rsid w:val="00F73072"/>
    <w:rsid w:val="00F7428A"/>
    <w:rsid w:val="00F74EA6"/>
    <w:rsid w:val="00F8195B"/>
    <w:rsid w:val="00F9066B"/>
    <w:rsid w:val="00F94706"/>
    <w:rsid w:val="00FA1D07"/>
    <w:rsid w:val="00FA243D"/>
    <w:rsid w:val="00FA64B8"/>
    <w:rsid w:val="00FB060B"/>
    <w:rsid w:val="00FB2B97"/>
    <w:rsid w:val="00FC0284"/>
    <w:rsid w:val="00FC0543"/>
    <w:rsid w:val="00FC1943"/>
    <w:rsid w:val="00FC250E"/>
    <w:rsid w:val="00FC6996"/>
    <w:rsid w:val="00FD2313"/>
    <w:rsid w:val="00FF0376"/>
    <w:rsid w:val="00FF231F"/>
    <w:rsid w:val="00FF3E94"/>
    <w:rsid w:val="00FF485A"/>
    <w:rsid w:val="00FF7351"/>
    <w:rsid w:val="5C7E0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Arial" w:hAnsi="Arial" w:eastAsia="宋体" w:cs="Times New Roman"/>
      <w:kern w:val="2"/>
      <w:sz w:val="24"/>
      <w:szCs w:val="20"/>
      <w:lang w:val="en-US" w:eastAsia="zh-CN" w:bidi="ar-SA"/>
    </w:rPr>
  </w:style>
  <w:style w:type="paragraph" w:styleId="2">
    <w:name w:val="heading 1"/>
    <w:basedOn w:val="1"/>
    <w:next w:val="1"/>
    <w:link w:val="21"/>
    <w:qFormat/>
    <w:uiPriority w:val="0"/>
    <w:pPr>
      <w:keepNext/>
      <w:pageBreakBefore/>
      <w:widowControl/>
      <w:spacing w:after="120" w:afterLines="50" w:line="240" w:lineRule="auto"/>
      <w:ind w:firstLine="0" w:firstLineChars="0"/>
      <w:jc w:val="center"/>
      <w:outlineLvl w:val="0"/>
    </w:pPr>
    <w:rPr>
      <w:rFonts w:eastAsia="黑体" w:cs="Arial"/>
      <w:b/>
      <w:bCs/>
      <w:kern w:val="44"/>
      <w:sz w:val="28"/>
      <w:szCs w:val="44"/>
    </w:rPr>
  </w:style>
  <w:style w:type="character" w:default="1" w:styleId="14">
    <w:name w:val="Default Paragraph Font"/>
    <w:unhideWhenUsed/>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43"/>
    <w:uiPriority w:val="0"/>
    <w:pPr>
      <w:adjustRightInd/>
      <w:snapToGrid/>
      <w:spacing w:before="100" w:beforeAutospacing="1" w:line="240" w:lineRule="auto"/>
      <w:ind w:firstLine="420" w:firstLineChars="100"/>
    </w:pPr>
    <w:rPr>
      <w:rFonts w:ascii="宋体" w:hAnsi="宋体" w:cs="宋体"/>
      <w:sz w:val="21"/>
      <w:szCs w:val="21"/>
    </w:rPr>
  </w:style>
  <w:style w:type="paragraph" w:styleId="4">
    <w:name w:val="Body Text"/>
    <w:basedOn w:val="1"/>
    <w:link w:val="42"/>
    <w:unhideWhenUsed/>
    <w:uiPriority w:val="99"/>
    <w:pPr>
      <w:spacing w:after="120"/>
    </w:pPr>
  </w:style>
  <w:style w:type="paragraph" w:styleId="5">
    <w:name w:val="caption"/>
    <w:basedOn w:val="1"/>
    <w:next w:val="1"/>
    <w:unhideWhenUsed/>
    <w:qFormat/>
    <w:uiPriority w:val="35"/>
    <w:rPr>
      <w:rFonts w:eastAsia="黑体" w:asciiTheme="majorHAnsi" w:hAnsiTheme="majorHAnsi" w:cstheme="majorBidi"/>
      <w:sz w:val="20"/>
    </w:rPr>
  </w:style>
  <w:style w:type="paragraph" w:styleId="6">
    <w:name w:val="Document Map"/>
    <w:basedOn w:val="1"/>
    <w:link w:val="41"/>
    <w:unhideWhenUsed/>
    <w:uiPriority w:val="99"/>
    <w:rPr>
      <w:rFonts w:ascii="Microsoft YaHei UI" w:eastAsia="Microsoft YaHei UI"/>
      <w:sz w:val="18"/>
      <w:szCs w:val="18"/>
    </w:rPr>
  </w:style>
  <w:style w:type="paragraph" w:styleId="7">
    <w:name w:val="annotation text"/>
    <w:basedOn w:val="1"/>
    <w:link w:val="44"/>
    <w:unhideWhenUsed/>
    <w:uiPriority w:val="99"/>
    <w:pPr>
      <w:jc w:val="left"/>
    </w:pPr>
  </w:style>
  <w:style w:type="paragraph" w:styleId="8">
    <w:name w:val="Plain Text"/>
    <w:basedOn w:val="1"/>
    <w:link w:val="36"/>
    <w:unhideWhenUsed/>
    <w:uiPriority w:val="99"/>
    <w:rPr>
      <w:rFonts w:ascii="宋体" w:hAnsi="Courier New" w:cs="Courier New"/>
      <w:sz w:val="21"/>
      <w:szCs w:val="21"/>
    </w:rPr>
  </w:style>
  <w:style w:type="paragraph" w:styleId="9">
    <w:name w:val="Balloon Text"/>
    <w:basedOn w:val="1"/>
    <w:link w:val="24"/>
    <w:unhideWhenUsed/>
    <w:uiPriority w:val="99"/>
    <w:pPr>
      <w:spacing w:line="240" w:lineRule="auto"/>
    </w:pPr>
    <w:rPr>
      <w:sz w:val="18"/>
      <w:szCs w:val="18"/>
    </w:rPr>
  </w:style>
  <w:style w:type="paragraph" w:styleId="10">
    <w:name w:val="footer"/>
    <w:basedOn w:val="1"/>
    <w:link w:val="23"/>
    <w:unhideWhenUsed/>
    <w:uiPriority w:val="0"/>
    <w:pPr>
      <w:tabs>
        <w:tab w:val="center" w:pos="4153"/>
        <w:tab w:val="right" w:pos="8306"/>
      </w:tabs>
      <w:spacing w:line="240" w:lineRule="auto"/>
      <w:jc w:val="left"/>
    </w:pPr>
    <w:rPr>
      <w:sz w:val="18"/>
      <w:szCs w:val="18"/>
    </w:rPr>
  </w:style>
  <w:style w:type="paragraph" w:styleId="11">
    <w:name w:val="header"/>
    <w:basedOn w:val="1"/>
    <w:link w:val="22"/>
    <w:unhideWhenUsed/>
    <w:uiPriority w:val="0"/>
    <w:pPr>
      <w:pBdr>
        <w:bottom w:val="single" w:color="auto" w:sz="6" w:space="1"/>
      </w:pBdr>
      <w:tabs>
        <w:tab w:val="center" w:pos="4153"/>
        <w:tab w:val="right" w:pos="8306"/>
      </w:tabs>
      <w:spacing w:line="240" w:lineRule="auto"/>
      <w:jc w:val="center"/>
    </w:pPr>
    <w:rPr>
      <w:sz w:val="18"/>
      <w:szCs w:val="18"/>
    </w:rPr>
  </w:style>
  <w:style w:type="paragraph" w:styleId="12">
    <w:name w:val="toc 1"/>
    <w:basedOn w:val="1"/>
    <w:next w:val="1"/>
    <w:unhideWhenUsed/>
    <w:uiPriority w:val="39"/>
    <w:pPr>
      <w:tabs>
        <w:tab w:val="right" w:leader="dot" w:pos="9344"/>
      </w:tabs>
      <w:ind w:firstLine="0" w:firstLineChars="0"/>
    </w:pPr>
  </w:style>
  <w:style w:type="paragraph" w:styleId="13">
    <w:name w:val="footnote text"/>
    <w:basedOn w:val="1"/>
    <w:link w:val="30"/>
    <w:unhideWhenUsed/>
    <w:uiPriority w:val="99"/>
    <w:pPr>
      <w:jc w:val="left"/>
    </w:pPr>
    <w:rPr>
      <w:sz w:val="18"/>
      <w:szCs w:val="18"/>
    </w:rPr>
  </w:style>
  <w:style w:type="character" w:styleId="15">
    <w:name w:val="page number"/>
    <w:basedOn w:val="14"/>
    <w:uiPriority w:val="0"/>
  </w:style>
  <w:style w:type="character" w:styleId="16">
    <w:name w:val="Hyperlink"/>
    <w:basedOn w:val="14"/>
    <w:unhideWhenUsed/>
    <w:uiPriority w:val="99"/>
    <w:rPr>
      <w:color w:val="0000FF" w:themeColor="hyperlink"/>
      <w:u w:val="single"/>
      <w14:textFill>
        <w14:solidFill>
          <w14:schemeClr w14:val="hlink"/>
        </w14:solidFill>
      </w14:textFill>
    </w:rPr>
  </w:style>
  <w:style w:type="character" w:styleId="17">
    <w:name w:val="annotation reference"/>
    <w:basedOn w:val="14"/>
    <w:unhideWhenUsed/>
    <w:uiPriority w:val="99"/>
    <w:rPr>
      <w:sz w:val="21"/>
      <w:szCs w:val="21"/>
    </w:rPr>
  </w:style>
  <w:style w:type="character" w:styleId="18">
    <w:name w:val="footnote reference"/>
    <w:basedOn w:val="14"/>
    <w:unhideWhenUsed/>
    <w:uiPriority w:val="99"/>
    <w:rPr>
      <w:vertAlign w:val="superscript"/>
    </w:rPr>
  </w:style>
  <w:style w:type="table" w:styleId="20">
    <w:name w:val="Table Grid"/>
    <w:basedOn w:val="19"/>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标题 1 Char"/>
    <w:basedOn w:val="14"/>
    <w:link w:val="2"/>
    <w:uiPriority w:val="0"/>
    <w:rPr>
      <w:rFonts w:ascii="Arial" w:hAnsi="Arial" w:eastAsia="黑体" w:cs="Arial"/>
      <w:b/>
      <w:bCs/>
      <w:kern w:val="44"/>
      <w:sz w:val="28"/>
      <w:szCs w:val="44"/>
    </w:rPr>
  </w:style>
  <w:style w:type="character" w:customStyle="1" w:styleId="22">
    <w:name w:val="页眉 Char"/>
    <w:basedOn w:val="14"/>
    <w:link w:val="11"/>
    <w:uiPriority w:val="0"/>
    <w:rPr>
      <w:rFonts w:ascii="Arial" w:hAnsi="Arial" w:eastAsia="宋体" w:cs="Times New Roman"/>
      <w:sz w:val="18"/>
      <w:szCs w:val="18"/>
    </w:rPr>
  </w:style>
  <w:style w:type="character" w:customStyle="1" w:styleId="23">
    <w:name w:val="页脚 Char"/>
    <w:basedOn w:val="14"/>
    <w:link w:val="10"/>
    <w:uiPriority w:val="0"/>
    <w:rPr>
      <w:rFonts w:ascii="Arial" w:hAnsi="Arial" w:eastAsia="宋体" w:cs="Times New Roman"/>
      <w:sz w:val="18"/>
      <w:szCs w:val="18"/>
    </w:rPr>
  </w:style>
  <w:style w:type="character" w:customStyle="1" w:styleId="24">
    <w:name w:val="批注框文本 Char"/>
    <w:basedOn w:val="14"/>
    <w:link w:val="9"/>
    <w:semiHidden/>
    <w:uiPriority w:val="99"/>
    <w:rPr>
      <w:rFonts w:ascii="Arial" w:hAnsi="Arial" w:eastAsia="宋体" w:cs="Times New Roman"/>
      <w:sz w:val="18"/>
      <w:szCs w:val="18"/>
    </w:rPr>
  </w:style>
  <w:style w:type="character" w:customStyle="1" w:styleId="25">
    <w:name w:val="表文 Char Char"/>
    <w:link w:val="26"/>
    <w:uiPriority w:val="0"/>
    <w:rPr>
      <w:rFonts w:ascii="Arial" w:hAnsi="Arial" w:eastAsia="宋体"/>
    </w:rPr>
  </w:style>
  <w:style w:type="paragraph" w:customStyle="1" w:styleId="26">
    <w:name w:val="表文"/>
    <w:basedOn w:val="1"/>
    <w:link w:val="25"/>
    <w:uiPriority w:val="0"/>
    <w:pPr>
      <w:overflowPunct w:val="0"/>
      <w:ind w:firstLine="0" w:firstLineChars="0"/>
      <w:jc w:val="center"/>
      <w:textAlignment w:val="baseline"/>
    </w:pPr>
    <w:rPr>
      <w:rFonts w:cstheme="minorBidi"/>
      <w:sz w:val="21"/>
      <w:szCs w:val="22"/>
    </w:rPr>
  </w:style>
  <w:style w:type="paragraph" w:customStyle="1" w:styleId="27">
    <w:name w:val="No Spacing"/>
    <w:link w:val="28"/>
    <w:qFormat/>
    <w:uiPriority w:val="0"/>
    <w:pPr>
      <w:widowControl w:val="0"/>
      <w:snapToGrid w:val="0"/>
      <w:jc w:val="center"/>
    </w:pPr>
    <w:rPr>
      <w:rFonts w:ascii="Arial" w:hAnsi="Arial" w:eastAsia="宋体" w:cs="Arial"/>
      <w:kern w:val="2"/>
      <w:sz w:val="21"/>
      <w:szCs w:val="22"/>
      <w:lang w:val="en-US" w:eastAsia="zh-CN" w:bidi="ar-SA"/>
    </w:rPr>
  </w:style>
  <w:style w:type="character" w:customStyle="1" w:styleId="28">
    <w:name w:val="无间隔 Char"/>
    <w:link w:val="27"/>
    <w:uiPriority w:val="0"/>
    <w:rPr>
      <w:rFonts w:ascii="Arial" w:hAnsi="Arial" w:eastAsia="宋体" w:cs="Arial"/>
    </w:rPr>
  </w:style>
  <w:style w:type="paragraph" w:customStyle="1" w:styleId="29">
    <w:name w:val="Char Char2 Char Char Char Char"/>
    <w:basedOn w:val="1"/>
    <w:qFormat/>
    <w:uiPriority w:val="0"/>
    <w:pPr>
      <w:adjustRightInd/>
      <w:snapToGrid/>
      <w:ind w:firstLine="0" w:firstLineChars="0"/>
    </w:pPr>
    <w:rPr>
      <w:rFonts w:ascii="Times New Roman" w:hAnsi="Times New Roman"/>
      <w:sz w:val="21"/>
    </w:rPr>
  </w:style>
  <w:style w:type="character" w:customStyle="1" w:styleId="30">
    <w:name w:val="脚注文本 Char"/>
    <w:basedOn w:val="14"/>
    <w:link w:val="13"/>
    <w:semiHidden/>
    <w:qFormat/>
    <w:uiPriority w:val="99"/>
    <w:rPr>
      <w:rFonts w:ascii="Arial" w:hAnsi="Arial" w:eastAsia="宋体" w:cs="Times New Roman"/>
      <w:sz w:val="18"/>
      <w:szCs w:val="18"/>
    </w:rPr>
  </w:style>
  <w:style w:type="paragraph" w:customStyle="1" w:styleId="31">
    <w:name w:val="List Paragraph"/>
    <w:basedOn w:val="1"/>
    <w:qFormat/>
    <w:uiPriority w:val="34"/>
    <w:pPr>
      <w:ind w:firstLine="420"/>
    </w:pPr>
  </w:style>
  <w:style w:type="character" w:customStyle="1" w:styleId="32">
    <w:name w:val="表文 Char"/>
    <w:uiPriority w:val="0"/>
    <w:rPr>
      <w:rFonts w:ascii="Arial" w:hAnsi="Arial" w:eastAsia="宋体" w:cs="Arial"/>
      <w:kern w:val="2"/>
      <w:sz w:val="21"/>
      <w:szCs w:val="24"/>
      <w:lang w:val="en-US" w:eastAsia="zh-CN" w:bidi="ar-SA"/>
    </w:rPr>
  </w:style>
  <w:style w:type="character" w:customStyle="1" w:styleId="33">
    <w:name w:val="表头 Char"/>
    <w:link w:val="34"/>
    <w:uiPriority w:val="0"/>
    <w:rPr>
      <w:rFonts w:ascii="Arial" w:hAnsi="Arial" w:eastAsia="宋体"/>
      <w:b/>
      <w:sz w:val="24"/>
      <w:szCs w:val="24"/>
    </w:rPr>
  </w:style>
  <w:style w:type="paragraph" w:customStyle="1" w:styleId="34">
    <w:name w:val="表头"/>
    <w:basedOn w:val="1"/>
    <w:next w:val="1"/>
    <w:link w:val="33"/>
    <w:uiPriority w:val="0"/>
    <w:pPr>
      <w:ind w:firstLine="0" w:firstLineChars="0"/>
      <w:jc w:val="center"/>
    </w:pPr>
    <w:rPr>
      <w:rFonts w:cstheme="minorBidi"/>
      <w:b/>
      <w:szCs w:val="24"/>
    </w:rPr>
  </w:style>
  <w:style w:type="paragraph" w:customStyle="1" w:styleId="35">
    <w:name w:val="表格"/>
    <w:basedOn w:val="8"/>
    <w:uiPriority w:val="0"/>
    <w:pPr>
      <w:spacing w:line="240" w:lineRule="auto"/>
      <w:ind w:firstLine="0" w:firstLineChars="0"/>
      <w:jc w:val="left"/>
    </w:pPr>
    <w:rPr>
      <w:rFonts w:hAnsi="宋体" w:cs="Times New Roman"/>
    </w:rPr>
  </w:style>
  <w:style w:type="character" w:customStyle="1" w:styleId="36">
    <w:name w:val="纯文本 Char"/>
    <w:basedOn w:val="14"/>
    <w:link w:val="8"/>
    <w:semiHidden/>
    <w:uiPriority w:val="99"/>
    <w:rPr>
      <w:rFonts w:ascii="宋体" w:hAnsi="Courier New" w:eastAsia="宋体" w:cs="Courier New"/>
      <w:szCs w:val="21"/>
    </w:rPr>
  </w:style>
  <w:style w:type="paragraph" w:customStyle="1" w:styleId="37">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8">
    <w:name w:val="样式 样式 (中文) 宋体 小四 左 行距: 1.5 倍行距 首行缩进:  2 字符 + 首行缩进:  2 字符"/>
    <w:basedOn w:val="1"/>
    <w:uiPriority w:val="0"/>
    <w:pPr>
      <w:adjustRightInd/>
      <w:snapToGrid/>
    </w:pPr>
    <w:rPr>
      <w:rFonts w:ascii="Times New Roman" w:hAnsi="Times New Roman"/>
    </w:rPr>
  </w:style>
  <w:style w:type="paragraph" w:customStyle="1" w:styleId="39">
    <w:name w:val="表格文字"/>
    <w:basedOn w:val="1"/>
    <w:uiPriority w:val="0"/>
    <w:pPr>
      <w:spacing w:line="240" w:lineRule="auto"/>
      <w:ind w:firstLine="0" w:firstLineChars="0"/>
      <w:jc w:val="center"/>
    </w:pPr>
    <w:rPr>
      <w:rFonts w:ascii="Times New Roman" w:hAnsi="Times New Roman"/>
      <w:sz w:val="21"/>
    </w:rPr>
  </w:style>
  <w:style w:type="paragraph" w:customStyle="1" w:styleId="40">
    <w:name w:val="默认段落字体 Para Char Char Char Char Char Char Char Char Char Char Char Char Char1 Char"/>
    <w:basedOn w:val="6"/>
    <w:uiPriority w:val="0"/>
    <w:pPr>
      <w:shd w:val="clear" w:color="auto" w:fill="000080"/>
      <w:adjustRightInd/>
      <w:snapToGrid/>
      <w:spacing w:line="240" w:lineRule="auto"/>
      <w:ind w:firstLine="0" w:firstLineChars="0"/>
    </w:pPr>
    <w:rPr>
      <w:rFonts w:ascii="Times New Roman" w:hAnsi="Times New Roman" w:eastAsia="宋体"/>
      <w:sz w:val="21"/>
      <w:szCs w:val="20"/>
    </w:rPr>
  </w:style>
  <w:style w:type="character" w:customStyle="1" w:styleId="41">
    <w:name w:val="文档结构图 Char"/>
    <w:basedOn w:val="14"/>
    <w:link w:val="6"/>
    <w:semiHidden/>
    <w:uiPriority w:val="99"/>
    <w:rPr>
      <w:rFonts w:ascii="Microsoft YaHei UI" w:hAnsi="Arial" w:eastAsia="Microsoft YaHei UI" w:cs="Times New Roman"/>
      <w:sz w:val="18"/>
      <w:szCs w:val="18"/>
    </w:rPr>
  </w:style>
  <w:style w:type="character" w:customStyle="1" w:styleId="42">
    <w:name w:val="正文文本 Char"/>
    <w:basedOn w:val="14"/>
    <w:link w:val="4"/>
    <w:semiHidden/>
    <w:uiPriority w:val="99"/>
    <w:rPr>
      <w:rFonts w:ascii="Arial" w:hAnsi="Arial" w:eastAsia="宋体" w:cs="Times New Roman"/>
      <w:sz w:val="24"/>
      <w:szCs w:val="20"/>
    </w:rPr>
  </w:style>
  <w:style w:type="character" w:customStyle="1" w:styleId="43">
    <w:name w:val="正文首行缩进 Char"/>
    <w:basedOn w:val="42"/>
    <w:link w:val="3"/>
    <w:qFormat/>
    <w:uiPriority w:val="0"/>
    <w:rPr>
      <w:rFonts w:ascii="宋体" w:hAnsi="宋体" w:eastAsia="宋体" w:cs="宋体"/>
      <w:sz w:val="24"/>
      <w:szCs w:val="21"/>
    </w:rPr>
  </w:style>
  <w:style w:type="character" w:customStyle="1" w:styleId="44">
    <w:name w:val="批注文字 Char"/>
    <w:basedOn w:val="14"/>
    <w:link w:val="7"/>
    <w:semiHidden/>
    <w:uiPriority w:val="99"/>
    <w:rPr>
      <w:rFonts w:ascii="Arial" w:hAnsi="Arial"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xml"/><Relationship Id="rId38" Type="http://schemas.openxmlformats.org/officeDocument/2006/relationships/customXml" Target="../customXml/item1.xml"/><Relationship Id="rId37" Type="http://schemas.openxmlformats.org/officeDocument/2006/relationships/image" Target="media/image21.png"/><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jpeg"/><Relationship Id="rId30" Type="http://schemas.openxmlformats.org/officeDocument/2006/relationships/image" Target="media/image14.jpeg"/><Relationship Id="rId3" Type="http://schemas.openxmlformats.org/officeDocument/2006/relationships/header" Target="header1.xml"/><Relationship Id="rId29" Type="http://schemas.openxmlformats.org/officeDocument/2006/relationships/image" Target="media/image13.jpeg"/><Relationship Id="rId28" Type="http://schemas.openxmlformats.org/officeDocument/2006/relationships/image" Target="media/image12.jpeg"/><Relationship Id="rId27" Type="http://schemas.openxmlformats.org/officeDocument/2006/relationships/image" Target="media/image11.jpeg"/><Relationship Id="rId26" Type="http://schemas.openxmlformats.org/officeDocument/2006/relationships/image" Target="media/image10.jpeg"/><Relationship Id="rId25" Type="http://schemas.openxmlformats.org/officeDocument/2006/relationships/image" Target="media/image9.jpeg"/><Relationship Id="rId24" Type="http://schemas.openxmlformats.org/officeDocument/2006/relationships/image" Target="media/image8.jpeg"/><Relationship Id="rId23" Type="http://schemas.openxmlformats.org/officeDocument/2006/relationships/image" Target="media/image7.jpeg"/><Relationship Id="rId22" Type="http://schemas.openxmlformats.org/officeDocument/2006/relationships/image" Target="media/image6.jpeg"/><Relationship Id="rId21" Type="http://schemas.openxmlformats.org/officeDocument/2006/relationships/image" Target="media/image5.jpeg"/><Relationship Id="rId20" Type="http://schemas.openxmlformats.org/officeDocument/2006/relationships/image" Target="media/image4.jpeg"/><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36E0F9-573B-40AB-A057-82FBBDD902B9}">
  <ds:schemaRefs/>
</ds:datastoreItem>
</file>

<file path=docProps/app.xml><?xml version="1.0" encoding="utf-8"?>
<Properties xmlns="http://schemas.openxmlformats.org/officeDocument/2006/extended-properties" xmlns:vt="http://schemas.openxmlformats.org/officeDocument/2006/docPropsVTypes">
  <Template>Normal</Template>
  <Company>NEPDI</Company>
  <Pages>56</Pages>
  <Words>5673</Words>
  <Characters>32337</Characters>
  <Lines>269</Lines>
  <Paragraphs>75</Paragraphs>
  <TotalTime>2161</TotalTime>
  <ScaleCrop>false</ScaleCrop>
  <LinksUpToDate>false</LinksUpToDate>
  <CharactersWithSpaces>37935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2017-11-30T01:45:00Z</dcterms:created>
  <dc:creator>Honey</dc:creator>
  <cp:lastModifiedBy>黄文启</cp:lastModifiedBy>
  <cp:lastPrinted>2017-11-13T08:31:00Z</cp:lastPrinted>
  <dcterms:modified xsi:type="dcterms:W3CDTF">2018-09-11T03:09:04Z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