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D5" w:rsidRPr="0049475A" w:rsidRDefault="00CD5BA7" w:rsidP="008C42E9">
      <w:pPr>
        <w:widowControl/>
        <w:spacing w:before="100" w:beforeAutospacing="1" w:after="100" w:afterAutospacing="1"/>
        <w:outlineLvl w:val="3"/>
        <w:rPr>
          <w:rFonts w:ascii="文星仿宋" w:eastAsia="文星仿宋" w:hAnsi="文星仿宋" w:cs="宋体"/>
          <w:bCs/>
          <w:kern w:val="0"/>
          <w:sz w:val="24"/>
          <w:szCs w:val="24"/>
        </w:rPr>
      </w:pPr>
      <w:bookmarkStart w:id="0" w:name="_GoBack"/>
      <w:r w:rsidRPr="0049475A">
        <w:rPr>
          <w:rFonts w:ascii="文星仿宋" w:eastAsia="文星仿宋" w:hAnsi="文星仿宋" w:cs="宋体" w:hint="eastAsia"/>
          <w:bCs/>
          <w:kern w:val="0"/>
          <w:sz w:val="24"/>
          <w:szCs w:val="24"/>
        </w:rPr>
        <w:t>附件1：</w:t>
      </w:r>
    </w:p>
    <w:bookmarkEnd w:id="0"/>
    <w:p w:rsidR="008C42E9" w:rsidRDefault="00A73E68" w:rsidP="008C42E9">
      <w:pPr>
        <w:widowControl/>
        <w:spacing w:before="100" w:beforeAutospacing="1" w:after="100" w:afterAutospacing="1"/>
        <w:outlineLvl w:val="3"/>
        <w:rPr>
          <w:rFonts w:ascii="文星标宋" w:eastAsia="文星标宋" w:hAnsi="宋体" w:cs="宋体"/>
          <w:bCs/>
          <w:kern w:val="0"/>
          <w:sz w:val="44"/>
          <w:szCs w:val="44"/>
        </w:rPr>
      </w:pPr>
      <w:r>
        <w:rPr>
          <w:rFonts w:ascii="文星标宋" w:eastAsia="文星标宋" w:hAnsi="宋体" w:cs="宋体" w:hint="eastAsia"/>
          <w:bCs/>
          <w:kern w:val="0"/>
          <w:sz w:val="44"/>
          <w:szCs w:val="44"/>
        </w:rPr>
        <w:t xml:space="preserve"> </w:t>
      </w:r>
    </w:p>
    <w:p w:rsidR="00642B1A" w:rsidRPr="00642B1A" w:rsidRDefault="00642B1A" w:rsidP="008C42E9">
      <w:pPr>
        <w:widowControl/>
        <w:spacing w:before="100" w:beforeAutospacing="1" w:after="100" w:afterAutospacing="1"/>
        <w:jc w:val="center"/>
        <w:outlineLvl w:val="3"/>
        <w:rPr>
          <w:rFonts w:ascii="华文仿宋" w:eastAsia="华文仿宋" w:hAnsi="华文仿宋" w:cs="宋体"/>
          <w:bCs/>
          <w:kern w:val="0"/>
          <w:sz w:val="44"/>
          <w:szCs w:val="44"/>
        </w:rPr>
      </w:pPr>
      <w:r w:rsidRPr="00642B1A">
        <w:rPr>
          <w:rFonts w:ascii="文星标宋" w:eastAsia="文星标宋" w:hAnsi="宋体" w:cs="宋体" w:hint="eastAsia"/>
          <w:bCs/>
          <w:kern w:val="0"/>
          <w:sz w:val="44"/>
          <w:szCs w:val="44"/>
        </w:rPr>
        <w:t>广东省发展改革委关于梳理中央预算内投资沉淀资金情况的通知</w:t>
      </w:r>
    </w:p>
    <w:p w:rsidR="00642B1A" w:rsidRPr="00642B1A" w:rsidRDefault="00642B1A" w:rsidP="00642B1A">
      <w:pPr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>各地级以上市发展改革局（委），省有关部门、有关单位：</w:t>
      </w:r>
    </w:p>
    <w:p w:rsidR="00642B1A" w:rsidRPr="00642B1A" w:rsidRDefault="00642B1A" w:rsidP="008C42E9">
      <w:pPr>
        <w:ind w:firstLineChars="100" w:firstLine="320"/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 xml:space="preserve">　为加强中央预算内投资管理，进一步提高中央预算内投资资金使用效率，现对中央预算内投资沉淀资金情况进行全面梳理。有关工作通知如下：</w:t>
      </w:r>
    </w:p>
    <w:p w:rsidR="00642B1A" w:rsidRPr="00642B1A" w:rsidRDefault="00642B1A" w:rsidP="00642B1A">
      <w:pPr>
        <w:rPr>
          <w:rFonts w:ascii="文星黑体" w:eastAsia="文星黑体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 xml:space="preserve">　　</w:t>
      </w:r>
      <w:r w:rsidRPr="00642B1A">
        <w:rPr>
          <w:rFonts w:ascii="文星黑体" w:eastAsia="文星黑体" w:hAnsi="文星仿宋" w:hint="eastAsia"/>
          <w:sz w:val="32"/>
          <w:szCs w:val="32"/>
        </w:rPr>
        <w:t>一、梳理范围</w:t>
      </w:r>
    </w:p>
    <w:p w:rsidR="00642B1A" w:rsidRPr="00642B1A" w:rsidRDefault="00642B1A" w:rsidP="00642B1A">
      <w:pPr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 xml:space="preserve">　　2000年以来中央预算内投资项目截至2020年5月底沉淀资金（中央预算内投资计划转下达后超过24个月未完成支付的资金）情况。</w:t>
      </w:r>
    </w:p>
    <w:p w:rsidR="00642B1A" w:rsidRPr="00642B1A" w:rsidRDefault="00642B1A" w:rsidP="00642B1A">
      <w:pPr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 xml:space="preserve">　</w:t>
      </w:r>
      <w:r w:rsidRPr="00642B1A">
        <w:rPr>
          <w:rFonts w:ascii="文星黑体" w:eastAsia="文星黑体" w:hAnsi="文星仿宋"/>
          <w:sz w:val="32"/>
          <w:szCs w:val="32"/>
        </w:rPr>
        <w:t xml:space="preserve">　二、工作要求</w:t>
      </w:r>
    </w:p>
    <w:p w:rsidR="00642B1A" w:rsidRPr="00642B1A" w:rsidRDefault="00642B1A" w:rsidP="00642B1A">
      <w:pPr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 xml:space="preserve">　　（一）请各地、各部门、各单位高度重视，按照项目隶属关系，全面系统梳理本地区、本部门、本单位中央预算内投资沉淀资金情况，与同级财政部门做好资金对账，实事求是反映梳理情况，并按照附件1格式填报有关内容。</w:t>
      </w:r>
    </w:p>
    <w:p w:rsidR="00642B1A" w:rsidRPr="00642B1A" w:rsidRDefault="00642B1A" w:rsidP="00642B1A">
      <w:pPr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 xml:space="preserve">　　（二）请各地、各部门、各单位深入分析中央预算内投资资</w:t>
      </w:r>
    </w:p>
    <w:p w:rsidR="00642B1A" w:rsidRPr="00642B1A" w:rsidRDefault="00642B1A" w:rsidP="00642B1A">
      <w:pPr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 xml:space="preserve">　　金沉淀的原因，研究提出加强项目和资金管理的工作建议，形成中央预算内投资沉淀资金调研报告。</w:t>
      </w:r>
    </w:p>
    <w:p w:rsidR="00642B1A" w:rsidRPr="00642B1A" w:rsidRDefault="00642B1A" w:rsidP="00642B1A">
      <w:pPr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lastRenderedPageBreak/>
        <w:t xml:space="preserve">　　（三）按照对口服务的原则，我委各业务处室分别负责对口中央预算内投资沉淀资金梳理工作（详见附件2），各地、各部门、各单位可就有关工作与对口处室加强衔接。</w:t>
      </w:r>
    </w:p>
    <w:p w:rsidR="00642B1A" w:rsidRDefault="00642B1A" w:rsidP="00642B1A">
      <w:pPr>
        <w:ind w:firstLine="630"/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>调研报告和沉淀资金情况表请于6月15日前报我委固定资产投资处，电子版请同时发送邮箱：fgw_tzyzdxmc@gd.gov.cn。涉密项目沉淀资金情况电子版请通过机要渠道或刻录光盘送我委。</w:t>
      </w:r>
    </w:p>
    <w:p w:rsidR="00642B1A" w:rsidRPr="00642B1A" w:rsidRDefault="00642B1A" w:rsidP="00642B1A">
      <w:pPr>
        <w:ind w:firstLine="630"/>
        <w:rPr>
          <w:rFonts w:ascii="文星仿宋" w:eastAsia="文星仿宋" w:hAnsi="文星仿宋"/>
          <w:sz w:val="32"/>
          <w:szCs w:val="32"/>
        </w:rPr>
      </w:pPr>
    </w:p>
    <w:p w:rsidR="00642B1A" w:rsidRPr="00642B1A" w:rsidRDefault="00642B1A" w:rsidP="00642B1A">
      <w:pPr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 xml:space="preserve">　　附件：1.中央预算内投资沉淀资金情况表</w:t>
      </w:r>
    </w:p>
    <w:p w:rsidR="00642B1A" w:rsidRDefault="00642B1A" w:rsidP="00642B1A">
      <w:pPr>
        <w:ind w:firstLineChars="500" w:firstLine="1600"/>
        <w:rPr>
          <w:rFonts w:ascii="文星仿宋" w:eastAsia="文星仿宋" w:hAnsi="文星仿宋"/>
          <w:sz w:val="32"/>
          <w:szCs w:val="32"/>
        </w:rPr>
      </w:pPr>
      <w:r w:rsidRPr="00642B1A">
        <w:rPr>
          <w:rFonts w:ascii="文星仿宋" w:eastAsia="文星仿宋" w:hAnsi="文星仿宋"/>
          <w:sz w:val="32"/>
          <w:szCs w:val="32"/>
        </w:rPr>
        <w:t>2.中央预算内投资专项对口服务处室</w:t>
      </w:r>
    </w:p>
    <w:p w:rsidR="00642B1A" w:rsidRDefault="00642B1A" w:rsidP="00642B1A">
      <w:pPr>
        <w:ind w:firstLine="645"/>
        <w:rPr>
          <w:rFonts w:ascii="文星仿宋" w:eastAsia="文星仿宋" w:hAnsi="文星仿宋"/>
          <w:sz w:val="32"/>
          <w:szCs w:val="32"/>
        </w:rPr>
      </w:pPr>
    </w:p>
    <w:p w:rsidR="00642B1A" w:rsidRPr="00642B1A" w:rsidRDefault="00642B1A" w:rsidP="00642B1A">
      <w:pPr>
        <w:ind w:firstLine="645"/>
        <w:rPr>
          <w:rFonts w:ascii="文星仿宋" w:eastAsia="文星仿宋" w:hAnsi="文星仿宋"/>
          <w:sz w:val="32"/>
          <w:szCs w:val="32"/>
        </w:rPr>
      </w:pPr>
    </w:p>
    <w:p w:rsidR="00642B1A" w:rsidRPr="00642B1A" w:rsidRDefault="00642B1A" w:rsidP="00642B1A">
      <w:pPr>
        <w:jc w:val="center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               </w:t>
      </w:r>
      <w:r w:rsidRPr="00642B1A">
        <w:rPr>
          <w:rFonts w:ascii="文星仿宋" w:eastAsia="文星仿宋" w:hAnsi="文星仿宋"/>
          <w:sz w:val="32"/>
          <w:szCs w:val="32"/>
        </w:rPr>
        <w:t>广东省发展改革委</w:t>
      </w:r>
    </w:p>
    <w:p w:rsidR="00642B1A" w:rsidRPr="00642B1A" w:rsidRDefault="00642B1A" w:rsidP="00642B1A">
      <w:pPr>
        <w:jc w:val="center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               </w:t>
      </w:r>
      <w:r w:rsidRPr="00642B1A">
        <w:rPr>
          <w:rFonts w:ascii="文星仿宋" w:eastAsia="文星仿宋" w:hAnsi="文星仿宋"/>
          <w:sz w:val="32"/>
          <w:szCs w:val="32"/>
        </w:rPr>
        <w:t>2020年6月2日</w:t>
      </w:r>
    </w:p>
    <w:p w:rsidR="00587178" w:rsidRDefault="00587178"/>
    <w:sectPr w:rsidR="0058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5F" w:rsidRDefault="009C4A5F" w:rsidP="003057D5">
      <w:r>
        <w:separator/>
      </w:r>
    </w:p>
  </w:endnote>
  <w:endnote w:type="continuationSeparator" w:id="0">
    <w:p w:rsidR="009C4A5F" w:rsidRDefault="009C4A5F" w:rsidP="0030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5F" w:rsidRDefault="009C4A5F" w:rsidP="003057D5">
      <w:r>
        <w:separator/>
      </w:r>
    </w:p>
  </w:footnote>
  <w:footnote w:type="continuationSeparator" w:id="0">
    <w:p w:rsidR="009C4A5F" w:rsidRDefault="009C4A5F" w:rsidP="0030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CE"/>
    <w:rsid w:val="00067784"/>
    <w:rsid w:val="003057D5"/>
    <w:rsid w:val="0049475A"/>
    <w:rsid w:val="004A3DFA"/>
    <w:rsid w:val="00587178"/>
    <w:rsid w:val="00642B1A"/>
    <w:rsid w:val="008C42E9"/>
    <w:rsid w:val="009C4A5F"/>
    <w:rsid w:val="00A07F04"/>
    <w:rsid w:val="00A73E68"/>
    <w:rsid w:val="00BD7CCE"/>
    <w:rsid w:val="00CD5BA7"/>
    <w:rsid w:val="00D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42B1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42B1A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42B1A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642B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0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57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57D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C00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42B1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42B1A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42B1A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642B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0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57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57D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C00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565</Characters>
  <Application>Microsoft Office Word</Application>
  <DocSecurity>0</DocSecurity>
  <Lines>4</Lines>
  <Paragraphs>1</Paragraphs>
  <ScaleCrop>false</ScaleCrop>
  <Company>HP Inc.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2020-06-05T08:50:00Z</cp:lastPrinted>
  <dcterms:created xsi:type="dcterms:W3CDTF">2020-06-05T08:43:00Z</dcterms:created>
  <dcterms:modified xsi:type="dcterms:W3CDTF">2020-06-05T09:07:00Z</dcterms:modified>
</cp:coreProperties>
</file>