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4B" w:rsidRPr="00847123" w:rsidRDefault="0054294B" w:rsidP="002B0AC0">
      <w:pPr>
        <w:widowControl/>
        <w:shd w:val="clear" w:color="auto" w:fill="FFFFFF"/>
        <w:spacing w:afterLines="50" w:after="156" w:line="560" w:lineRule="exact"/>
        <w:jc w:val="left"/>
        <w:rPr>
          <w:rFonts w:ascii="文星标宋" w:eastAsia="文星标宋"/>
          <w:color w:val="000000"/>
          <w:kern w:val="0"/>
          <w:sz w:val="32"/>
          <w:szCs w:val="32"/>
          <w:shd w:val="clear" w:color="auto" w:fill="FFFFFF"/>
        </w:rPr>
      </w:pPr>
      <w:r w:rsidRPr="00847123">
        <w:rPr>
          <w:rFonts w:ascii="文星标宋" w:eastAsia="文星标宋" w:hint="eastAsia"/>
          <w:color w:val="000000"/>
          <w:kern w:val="0"/>
          <w:sz w:val="32"/>
          <w:szCs w:val="32"/>
          <w:shd w:val="clear" w:color="auto" w:fill="FFFFFF"/>
        </w:rPr>
        <w:t>附表（供参考）</w:t>
      </w:r>
    </w:p>
    <w:p w:rsidR="0054294B" w:rsidRPr="00082DC1" w:rsidRDefault="0054294B" w:rsidP="0054294B">
      <w:pPr>
        <w:widowControl/>
        <w:shd w:val="clear" w:color="auto" w:fill="FFFFFF"/>
        <w:spacing w:line="560" w:lineRule="exact"/>
        <w:jc w:val="center"/>
        <w:rPr>
          <w:rFonts w:ascii="文星标宋" w:eastAsia="文星标宋"/>
          <w:color w:val="000000"/>
          <w:kern w:val="0"/>
          <w:sz w:val="44"/>
          <w:szCs w:val="44"/>
          <w:shd w:val="clear" w:color="auto" w:fill="FFFFFF"/>
        </w:rPr>
      </w:pPr>
      <w:r w:rsidRPr="00082DC1">
        <w:rPr>
          <w:rFonts w:ascii="文星标宋" w:eastAsia="文星标宋" w:hint="eastAsia"/>
          <w:color w:val="000000"/>
          <w:kern w:val="0"/>
          <w:sz w:val="44"/>
          <w:szCs w:val="44"/>
          <w:shd w:val="clear" w:color="auto" w:fill="FFFFFF"/>
        </w:rPr>
        <w:t>20</w:t>
      </w:r>
      <w:r>
        <w:rPr>
          <w:rFonts w:ascii="文星标宋" w:eastAsia="文星标宋" w:hint="eastAsia"/>
          <w:color w:val="000000"/>
          <w:kern w:val="0"/>
          <w:sz w:val="44"/>
          <w:szCs w:val="44"/>
          <w:shd w:val="clear" w:color="auto" w:fill="FFFFFF"/>
        </w:rPr>
        <w:t>2</w:t>
      </w:r>
      <w:r w:rsidR="002B0AC0">
        <w:rPr>
          <w:rFonts w:ascii="文星标宋" w:eastAsia="文星标宋" w:hint="eastAsia"/>
          <w:color w:val="000000"/>
          <w:kern w:val="0"/>
          <w:sz w:val="44"/>
          <w:szCs w:val="44"/>
          <w:shd w:val="clear" w:color="auto" w:fill="FFFFFF"/>
        </w:rPr>
        <w:t>1</w:t>
      </w:r>
      <w:r w:rsidRPr="00082DC1">
        <w:rPr>
          <w:rFonts w:ascii="文星标宋" w:eastAsia="文星标宋" w:hint="eastAsia"/>
          <w:color w:val="000000"/>
          <w:kern w:val="0"/>
          <w:sz w:val="44"/>
          <w:szCs w:val="44"/>
          <w:shd w:val="clear" w:color="auto" w:fill="FFFFFF"/>
        </w:rPr>
        <w:t>年促进民营经济及中小微企业发展</w:t>
      </w:r>
    </w:p>
    <w:p w:rsidR="0054294B" w:rsidRDefault="0054294B" w:rsidP="0054294B">
      <w:pPr>
        <w:widowControl/>
        <w:shd w:val="clear" w:color="auto" w:fill="FFFFFF"/>
        <w:spacing w:line="560" w:lineRule="exact"/>
        <w:jc w:val="center"/>
        <w:rPr>
          <w:rFonts w:ascii="文星标宋" w:eastAsia="文星标宋"/>
          <w:color w:val="000000"/>
          <w:kern w:val="0"/>
          <w:sz w:val="44"/>
          <w:szCs w:val="44"/>
          <w:shd w:val="clear" w:color="auto" w:fill="FFFFFF"/>
        </w:rPr>
      </w:pPr>
      <w:r w:rsidRPr="00082DC1">
        <w:rPr>
          <w:rFonts w:ascii="文星标宋" w:eastAsia="文星标宋" w:hint="eastAsia"/>
          <w:color w:val="000000"/>
          <w:kern w:val="0"/>
          <w:sz w:val="44"/>
          <w:szCs w:val="44"/>
          <w:shd w:val="clear" w:color="auto" w:fill="FFFFFF"/>
        </w:rPr>
        <w:t>项目真实性承诺书</w:t>
      </w:r>
    </w:p>
    <w:tbl>
      <w:tblPr>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4"/>
        <w:gridCol w:w="7642"/>
      </w:tblGrid>
      <w:tr w:rsidR="0054294B" w:rsidTr="00D72419">
        <w:trPr>
          <w:trHeight w:val="624"/>
          <w:jc w:val="center"/>
        </w:trPr>
        <w:tc>
          <w:tcPr>
            <w:tcW w:w="1474" w:type="dxa"/>
            <w:vMerge w:val="restart"/>
            <w:vAlign w:val="center"/>
          </w:tcPr>
          <w:p w:rsidR="0054294B" w:rsidRDefault="0054294B" w:rsidP="00D72419">
            <w:pPr>
              <w:widowControl/>
              <w:autoSpaceDN w:val="0"/>
              <w:jc w:val="center"/>
              <w:rPr>
                <w:rFonts w:eastAsia="仿宋_GB2312"/>
                <w:color w:val="000000"/>
                <w:kern w:val="0"/>
                <w:sz w:val="28"/>
                <w:szCs w:val="28"/>
              </w:rPr>
            </w:pPr>
            <w:r>
              <w:rPr>
                <w:rFonts w:eastAsia="仿宋_GB2312"/>
                <w:color w:val="000000"/>
                <w:kern w:val="0"/>
                <w:sz w:val="28"/>
                <w:szCs w:val="28"/>
              </w:rPr>
              <w:t>申报单位</w:t>
            </w:r>
            <w:r>
              <w:rPr>
                <w:rFonts w:eastAsia="仿宋_GB2312"/>
                <w:color w:val="000000"/>
                <w:kern w:val="0"/>
                <w:sz w:val="28"/>
                <w:szCs w:val="28"/>
              </w:rPr>
              <w:br/>
            </w:r>
            <w:r>
              <w:rPr>
                <w:rFonts w:eastAsia="仿宋_GB2312"/>
                <w:color w:val="000000"/>
                <w:kern w:val="0"/>
                <w:sz w:val="28"/>
                <w:szCs w:val="28"/>
              </w:rPr>
              <w:t>承诺</w:t>
            </w:r>
          </w:p>
        </w:tc>
        <w:tc>
          <w:tcPr>
            <w:tcW w:w="7642" w:type="dxa"/>
            <w:vMerge w:val="restart"/>
            <w:vAlign w:val="center"/>
          </w:tcPr>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color w:val="000000"/>
                <w:kern w:val="0"/>
                <w:sz w:val="28"/>
                <w:szCs w:val="28"/>
              </w:rPr>
              <w:t>承诺对本项目申报材料的真实性负责，对申报资格和申报条件的符合性负责。</w:t>
            </w:r>
          </w:p>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hint="eastAsia"/>
                <w:color w:val="000000"/>
                <w:kern w:val="0"/>
                <w:sz w:val="28"/>
                <w:szCs w:val="28"/>
              </w:rPr>
              <w:t>承诺申报单位近</w:t>
            </w:r>
            <w:r>
              <w:rPr>
                <w:rFonts w:eastAsia="仿宋_GB2312" w:hint="eastAsia"/>
                <w:color w:val="000000"/>
                <w:kern w:val="0"/>
                <w:sz w:val="28"/>
                <w:szCs w:val="28"/>
              </w:rPr>
              <w:t>5</w:t>
            </w:r>
            <w:r>
              <w:rPr>
                <w:rFonts w:eastAsia="仿宋_GB2312" w:hint="eastAsia"/>
                <w:color w:val="000000"/>
                <w:kern w:val="0"/>
                <w:sz w:val="28"/>
                <w:szCs w:val="28"/>
              </w:rPr>
              <w:t>年来在专项资金管理和使用过程中不存在违法违规行为。</w:t>
            </w:r>
          </w:p>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hint="eastAsia"/>
                <w:color w:val="000000"/>
                <w:kern w:val="0"/>
                <w:sz w:val="28"/>
                <w:szCs w:val="28"/>
              </w:rPr>
              <w:t>承诺该项目未重复申报。</w:t>
            </w:r>
          </w:p>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hint="eastAsia"/>
                <w:color w:val="000000"/>
                <w:kern w:val="0"/>
                <w:sz w:val="28"/>
                <w:szCs w:val="28"/>
              </w:rPr>
              <w:t>承诺</w:t>
            </w:r>
            <w:r>
              <w:rPr>
                <w:rFonts w:eastAsia="仿宋_GB2312"/>
                <w:color w:val="000000"/>
                <w:kern w:val="0"/>
                <w:sz w:val="28"/>
                <w:szCs w:val="28"/>
              </w:rPr>
              <w:t>如获得资金支持，保证专款专用并按计划组织实施。</w:t>
            </w:r>
          </w:p>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color w:val="000000"/>
                <w:kern w:val="0"/>
                <w:sz w:val="28"/>
                <w:szCs w:val="28"/>
              </w:rPr>
              <w:t>如有违反上述承诺的不诚信行为</w:t>
            </w:r>
            <w:r>
              <w:rPr>
                <w:rFonts w:eastAsia="仿宋_GB2312"/>
                <w:color w:val="000000"/>
                <w:kern w:val="0"/>
                <w:sz w:val="28"/>
                <w:szCs w:val="28"/>
              </w:rPr>
              <w:t>,</w:t>
            </w:r>
            <w:r>
              <w:rPr>
                <w:rFonts w:eastAsia="仿宋_GB2312"/>
                <w:color w:val="000000"/>
                <w:kern w:val="0"/>
                <w:sz w:val="28"/>
                <w:szCs w:val="28"/>
              </w:rPr>
              <w:t>愿意承担由此引发的全部责任。</w:t>
            </w:r>
          </w:p>
          <w:p w:rsidR="0054294B" w:rsidRDefault="0054294B" w:rsidP="00D72419">
            <w:pPr>
              <w:widowControl/>
              <w:autoSpaceDN w:val="0"/>
              <w:spacing w:line="440" w:lineRule="exact"/>
              <w:ind w:firstLineChars="200" w:firstLine="560"/>
              <w:rPr>
                <w:rFonts w:eastAsia="仿宋_GB2312"/>
                <w:color w:val="000000"/>
                <w:kern w:val="0"/>
                <w:sz w:val="28"/>
                <w:szCs w:val="28"/>
              </w:rPr>
            </w:pPr>
          </w:p>
          <w:p w:rsidR="0054294B" w:rsidRDefault="0054294B" w:rsidP="00D72419">
            <w:pPr>
              <w:widowControl/>
              <w:autoSpaceDN w:val="0"/>
              <w:spacing w:line="440" w:lineRule="exact"/>
              <w:ind w:firstLineChars="200" w:firstLine="560"/>
              <w:rPr>
                <w:rFonts w:eastAsia="仿宋_GB2312"/>
                <w:color w:val="000000"/>
                <w:kern w:val="0"/>
                <w:sz w:val="28"/>
                <w:szCs w:val="28"/>
              </w:rPr>
            </w:pPr>
          </w:p>
          <w:p w:rsidR="0054294B" w:rsidRDefault="0054294B" w:rsidP="00D72419">
            <w:pPr>
              <w:widowControl/>
              <w:autoSpaceDN w:val="0"/>
              <w:spacing w:line="440" w:lineRule="exact"/>
              <w:rPr>
                <w:rFonts w:eastAsia="仿宋_GB2312"/>
                <w:color w:val="000000"/>
                <w:kern w:val="0"/>
                <w:sz w:val="28"/>
                <w:szCs w:val="28"/>
              </w:rPr>
            </w:pPr>
            <w:r>
              <w:rPr>
                <w:rFonts w:eastAsia="仿宋_GB2312"/>
                <w:color w:val="000000"/>
                <w:kern w:val="0"/>
                <w:sz w:val="28"/>
                <w:szCs w:val="28"/>
              </w:rPr>
              <w:t>申报单位（盖章）：</w:t>
            </w:r>
            <w:r>
              <w:rPr>
                <w:rFonts w:eastAsia="仿宋_GB2312"/>
                <w:color w:val="000000"/>
                <w:kern w:val="0"/>
                <w:sz w:val="28"/>
                <w:szCs w:val="28"/>
              </w:rPr>
              <w:t xml:space="preserve">        </w:t>
            </w:r>
            <w:r>
              <w:rPr>
                <w:rFonts w:eastAsia="仿宋_GB2312"/>
                <w:color w:val="000000"/>
                <w:kern w:val="0"/>
                <w:sz w:val="28"/>
                <w:szCs w:val="28"/>
              </w:rPr>
              <w:t>法人代表（签字）：</w:t>
            </w:r>
            <w:r>
              <w:rPr>
                <w:rFonts w:eastAsia="仿宋_GB2312"/>
                <w:color w:val="000000"/>
                <w:kern w:val="0"/>
                <w:sz w:val="28"/>
                <w:szCs w:val="28"/>
              </w:rPr>
              <w:br/>
            </w:r>
          </w:p>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color w:val="000000"/>
                <w:kern w:val="0"/>
                <w:sz w:val="28"/>
                <w:szCs w:val="28"/>
              </w:rPr>
              <w:t xml:space="preserve">                       </w:t>
            </w:r>
            <w:r>
              <w:rPr>
                <w:rFonts w:eastAsia="仿宋_GB2312"/>
                <w:color w:val="000000"/>
                <w:kern w:val="0"/>
                <w:sz w:val="28"/>
                <w:szCs w:val="28"/>
              </w:rPr>
              <w:t>日期：</w:t>
            </w:r>
            <w:r>
              <w:rPr>
                <w:rFonts w:eastAsia="仿宋_GB2312"/>
                <w:color w:val="000000"/>
                <w:kern w:val="0"/>
                <w:sz w:val="28"/>
                <w:szCs w:val="28"/>
              </w:rPr>
              <w:t xml:space="preserve">     </w:t>
            </w:r>
            <w:r>
              <w:rPr>
                <w:rFonts w:eastAsia="仿宋_GB2312"/>
                <w:color w:val="000000"/>
                <w:kern w:val="0"/>
                <w:sz w:val="28"/>
                <w:szCs w:val="28"/>
              </w:rPr>
              <w:t>年</w:t>
            </w:r>
            <w:r>
              <w:rPr>
                <w:rFonts w:eastAsia="仿宋_GB2312"/>
                <w:color w:val="000000"/>
                <w:kern w:val="0"/>
                <w:sz w:val="28"/>
                <w:szCs w:val="28"/>
              </w:rPr>
              <w:t xml:space="preserve">    </w:t>
            </w:r>
            <w:r>
              <w:rPr>
                <w:rFonts w:eastAsia="仿宋_GB2312"/>
                <w:color w:val="000000"/>
                <w:kern w:val="0"/>
                <w:sz w:val="28"/>
                <w:szCs w:val="28"/>
              </w:rPr>
              <w:t>月</w:t>
            </w:r>
            <w:r>
              <w:rPr>
                <w:rFonts w:eastAsia="仿宋_GB2312"/>
                <w:color w:val="000000"/>
                <w:kern w:val="0"/>
                <w:sz w:val="28"/>
                <w:szCs w:val="28"/>
              </w:rPr>
              <w:t xml:space="preserve">   </w:t>
            </w:r>
            <w:r>
              <w:rPr>
                <w:rFonts w:eastAsia="仿宋_GB2312"/>
                <w:color w:val="000000"/>
                <w:kern w:val="0"/>
                <w:sz w:val="28"/>
                <w:szCs w:val="28"/>
              </w:rPr>
              <w:t>日</w:t>
            </w:r>
            <w:r>
              <w:rPr>
                <w:rFonts w:eastAsia="仿宋_GB2312"/>
                <w:color w:val="000000"/>
                <w:kern w:val="0"/>
                <w:sz w:val="28"/>
                <w:szCs w:val="28"/>
              </w:rPr>
              <w:t xml:space="preserve"> </w:t>
            </w:r>
          </w:p>
        </w:tc>
      </w:tr>
      <w:tr w:rsidR="0054294B" w:rsidTr="00D72419">
        <w:trPr>
          <w:trHeight w:val="624"/>
          <w:jc w:val="center"/>
        </w:trPr>
        <w:tc>
          <w:tcPr>
            <w:tcW w:w="1474" w:type="dxa"/>
            <w:vMerge/>
            <w:vAlign w:val="center"/>
          </w:tcPr>
          <w:p w:rsidR="0054294B" w:rsidRDefault="0054294B" w:rsidP="00D72419">
            <w:pPr>
              <w:widowControl/>
              <w:jc w:val="left"/>
              <w:rPr>
                <w:rFonts w:eastAsia="仿宋_GB2312"/>
                <w:color w:val="000000"/>
                <w:kern w:val="0"/>
                <w:sz w:val="28"/>
                <w:szCs w:val="28"/>
              </w:rPr>
            </w:pPr>
          </w:p>
        </w:tc>
        <w:tc>
          <w:tcPr>
            <w:tcW w:w="7642" w:type="dxa"/>
            <w:vMerge/>
            <w:vAlign w:val="center"/>
          </w:tcPr>
          <w:p w:rsidR="0054294B" w:rsidRDefault="0054294B" w:rsidP="00D72419">
            <w:pPr>
              <w:widowControl/>
              <w:spacing w:line="440" w:lineRule="exact"/>
              <w:jc w:val="left"/>
              <w:rPr>
                <w:rFonts w:eastAsia="仿宋_GB2312"/>
                <w:color w:val="000000"/>
                <w:kern w:val="0"/>
                <w:sz w:val="28"/>
                <w:szCs w:val="28"/>
              </w:rPr>
            </w:pPr>
          </w:p>
        </w:tc>
      </w:tr>
      <w:tr w:rsidR="0054294B" w:rsidTr="00D72419">
        <w:trPr>
          <w:trHeight w:val="624"/>
          <w:jc w:val="center"/>
        </w:trPr>
        <w:tc>
          <w:tcPr>
            <w:tcW w:w="1474" w:type="dxa"/>
            <w:vMerge/>
            <w:vAlign w:val="center"/>
          </w:tcPr>
          <w:p w:rsidR="0054294B" w:rsidRDefault="0054294B" w:rsidP="00D72419">
            <w:pPr>
              <w:widowControl/>
              <w:jc w:val="left"/>
              <w:rPr>
                <w:rFonts w:eastAsia="仿宋_GB2312"/>
                <w:color w:val="000000"/>
                <w:kern w:val="0"/>
                <w:sz w:val="28"/>
                <w:szCs w:val="28"/>
              </w:rPr>
            </w:pPr>
          </w:p>
        </w:tc>
        <w:tc>
          <w:tcPr>
            <w:tcW w:w="7642" w:type="dxa"/>
            <w:vMerge/>
            <w:vAlign w:val="center"/>
          </w:tcPr>
          <w:p w:rsidR="0054294B" w:rsidRDefault="0054294B" w:rsidP="00D72419">
            <w:pPr>
              <w:widowControl/>
              <w:spacing w:line="440" w:lineRule="exact"/>
              <w:jc w:val="left"/>
              <w:rPr>
                <w:rFonts w:eastAsia="仿宋_GB2312"/>
                <w:color w:val="000000"/>
                <w:kern w:val="0"/>
                <w:sz w:val="28"/>
                <w:szCs w:val="28"/>
              </w:rPr>
            </w:pPr>
          </w:p>
        </w:tc>
      </w:tr>
      <w:tr w:rsidR="0054294B" w:rsidTr="00D72419">
        <w:trPr>
          <w:trHeight w:val="1455"/>
          <w:jc w:val="center"/>
        </w:trPr>
        <w:tc>
          <w:tcPr>
            <w:tcW w:w="1474" w:type="dxa"/>
            <w:vMerge/>
            <w:vAlign w:val="center"/>
          </w:tcPr>
          <w:p w:rsidR="0054294B" w:rsidRDefault="0054294B" w:rsidP="00D72419">
            <w:pPr>
              <w:widowControl/>
              <w:jc w:val="left"/>
              <w:rPr>
                <w:rFonts w:eastAsia="仿宋_GB2312"/>
                <w:color w:val="000000"/>
                <w:kern w:val="0"/>
                <w:sz w:val="28"/>
                <w:szCs w:val="28"/>
              </w:rPr>
            </w:pPr>
          </w:p>
        </w:tc>
        <w:tc>
          <w:tcPr>
            <w:tcW w:w="7642" w:type="dxa"/>
            <w:vMerge/>
            <w:vAlign w:val="center"/>
          </w:tcPr>
          <w:p w:rsidR="0054294B" w:rsidRDefault="0054294B" w:rsidP="00D72419">
            <w:pPr>
              <w:widowControl/>
              <w:spacing w:line="440" w:lineRule="exact"/>
              <w:jc w:val="left"/>
              <w:rPr>
                <w:rFonts w:eastAsia="仿宋_GB2312"/>
                <w:color w:val="000000"/>
                <w:kern w:val="0"/>
                <w:sz w:val="28"/>
                <w:szCs w:val="28"/>
              </w:rPr>
            </w:pPr>
          </w:p>
        </w:tc>
      </w:tr>
      <w:tr w:rsidR="0054294B" w:rsidTr="00D72419">
        <w:trPr>
          <w:trHeight w:val="870"/>
          <w:jc w:val="center"/>
        </w:trPr>
        <w:tc>
          <w:tcPr>
            <w:tcW w:w="1474" w:type="dxa"/>
            <w:vMerge/>
            <w:vAlign w:val="center"/>
          </w:tcPr>
          <w:p w:rsidR="0054294B" w:rsidRDefault="0054294B" w:rsidP="00D72419">
            <w:pPr>
              <w:widowControl/>
              <w:jc w:val="left"/>
              <w:rPr>
                <w:rFonts w:eastAsia="仿宋_GB2312"/>
                <w:color w:val="000000"/>
                <w:kern w:val="0"/>
                <w:sz w:val="28"/>
                <w:szCs w:val="28"/>
              </w:rPr>
            </w:pPr>
          </w:p>
        </w:tc>
        <w:tc>
          <w:tcPr>
            <w:tcW w:w="7642" w:type="dxa"/>
            <w:vMerge/>
            <w:vAlign w:val="center"/>
          </w:tcPr>
          <w:p w:rsidR="0054294B" w:rsidRDefault="0054294B" w:rsidP="00D72419">
            <w:pPr>
              <w:widowControl/>
              <w:spacing w:line="440" w:lineRule="exact"/>
              <w:jc w:val="left"/>
              <w:rPr>
                <w:rFonts w:eastAsia="仿宋_GB2312"/>
                <w:color w:val="000000"/>
                <w:kern w:val="0"/>
                <w:sz w:val="28"/>
                <w:szCs w:val="28"/>
              </w:rPr>
            </w:pPr>
          </w:p>
        </w:tc>
      </w:tr>
      <w:tr w:rsidR="0054294B" w:rsidTr="00D72419">
        <w:trPr>
          <w:trHeight w:val="750"/>
          <w:jc w:val="center"/>
        </w:trPr>
        <w:tc>
          <w:tcPr>
            <w:tcW w:w="1474" w:type="dxa"/>
            <w:vMerge/>
            <w:vAlign w:val="center"/>
          </w:tcPr>
          <w:p w:rsidR="0054294B" w:rsidRDefault="0054294B" w:rsidP="00D72419">
            <w:pPr>
              <w:widowControl/>
              <w:jc w:val="left"/>
              <w:rPr>
                <w:rFonts w:eastAsia="仿宋_GB2312"/>
                <w:color w:val="000000"/>
                <w:kern w:val="0"/>
                <w:sz w:val="28"/>
                <w:szCs w:val="28"/>
              </w:rPr>
            </w:pPr>
          </w:p>
        </w:tc>
        <w:tc>
          <w:tcPr>
            <w:tcW w:w="7642" w:type="dxa"/>
            <w:vMerge/>
            <w:vAlign w:val="center"/>
          </w:tcPr>
          <w:p w:rsidR="0054294B" w:rsidRDefault="0054294B" w:rsidP="00D72419">
            <w:pPr>
              <w:widowControl/>
              <w:spacing w:line="440" w:lineRule="exact"/>
              <w:jc w:val="left"/>
              <w:rPr>
                <w:rFonts w:eastAsia="仿宋_GB2312"/>
                <w:color w:val="000000"/>
                <w:kern w:val="0"/>
                <w:sz w:val="28"/>
                <w:szCs w:val="28"/>
              </w:rPr>
            </w:pPr>
          </w:p>
        </w:tc>
      </w:tr>
      <w:tr w:rsidR="0054294B" w:rsidTr="00D72419">
        <w:trPr>
          <w:trHeight w:val="1350"/>
          <w:jc w:val="center"/>
        </w:trPr>
        <w:tc>
          <w:tcPr>
            <w:tcW w:w="1474" w:type="dxa"/>
            <w:vMerge/>
            <w:vAlign w:val="center"/>
          </w:tcPr>
          <w:p w:rsidR="0054294B" w:rsidRDefault="0054294B" w:rsidP="00D72419">
            <w:pPr>
              <w:widowControl/>
              <w:jc w:val="left"/>
              <w:rPr>
                <w:rFonts w:eastAsia="仿宋_GB2312"/>
                <w:color w:val="000000"/>
                <w:kern w:val="0"/>
                <w:sz w:val="28"/>
                <w:szCs w:val="28"/>
              </w:rPr>
            </w:pPr>
          </w:p>
        </w:tc>
        <w:tc>
          <w:tcPr>
            <w:tcW w:w="7642" w:type="dxa"/>
            <w:vMerge/>
            <w:vAlign w:val="center"/>
          </w:tcPr>
          <w:p w:rsidR="0054294B" w:rsidRDefault="0054294B" w:rsidP="00D72419">
            <w:pPr>
              <w:widowControl/>
              <w:spacing w:line="440" w:lineRule="exact"/>
              <w:jc w:val="left"/>
              <w:rPr>
                <w:rFonts w:eastAsia="仿宋_GB2312"/>
                <w:color w:val="000000"/>
                <w:kern w:val="0"/>
                <w:sz w:val="28"/>
                <w:szCs w:val="28"/>
              </w:rPr>
            </w:pPr>
          </w:p>
        </w:tc>
      </w:tr>
      <w:tr w:rsidR="0054294B" w:rsidTr="00D72419">
        <w:trPr>
          <w:trHeight w:val="4817"/>
          <w:jc w:val="center"/>
        </w:trPr>
        <w:tc>
          <w:tcPr>
            <w:tcW w:w="1474" w:type="dxa"/>
            <w:vAlign w:val="center"/>
          </w:tcPr>
          <w:p w:rsidR="0054294B" w:rsidRDefault="0054294B" w:rsidP="00D72419">
            <w:pPr>
              <w:widowControl/>
              <w:jc w:val="center"/>
              <w:rPr>
                <w:rFonts w:eastAsia="仿宋_GB2312"/>
                <w:color w:val="000000"/>
                <w:kern w:val="0"/>
                <w:sz w:val="28"/>
                <w:szCs w:val="28"/>
              </w:rPr>
            </w:pPr>
            <w:r>
              <w:rPr>
                <w:rFonts w:eastAsia="仿宋_GB2312" w:hint="eastAsia"/>
                <w:color w:val="000000"/>
                <w:kern w:val="0"/>
                <w:sz w:val="28"/>
                <w:szCs w:val="28"/>
              </w:rPr>
              <w:t>各县（市、区）工信主管</w:t>
            </w:r>
            <w:r>
              <w:rPr>
                <w:rFonts w:eastAsia="仿宋_GB2312"/>
                <w:color w:val="000000"/>
                <w:kern w:val="0"/>
                <w:sz w:val="28"/>
                <w:szCs w:val="28"/>
              </w:rPr>
              <w:t>部门审核意见</w:t>
            </w:r>
          </w:p>
        </w:tc>
        <w:tc>
          <w:tcPr>
            <w:tcW w:w="7642" w:type="dxa"/>
            <w:vAlign w:val="center"/>
          </w:tcPr>
          <w:p w:rsidR="0054294B" w:rsidRDefault="0054294B" w:rsidP="00D72419">
            <w:pPr>
              <w:widowControl/>
              <w:autoSpaceDN w:val="0"/>
              <w:spacing w:line="440" w:lineRule="exact"/>
              <w:ind w:firstLineChars="200" w:firstLine="560"/>
              <w:rPr>
                <w:rFonts w:eastAsia="仿宋_GB2312"/>
                <w:color w:val="000000"/>
                <w:kern w:val="0"/>
                <w:sz w:val="28"/>
                <w:szCs w:val="28"/>
              </w:rPr>
            </w:pPr>
            <w:r>
              <w:rPr>
                <w:rFonts w:eastAsia="仿宋_GB2312"/>
                <w:color w:val="000000"/>
                <w:kern w:val="0"/>
                <w:sz w:val="28"/>
                <w:szCs w:val="28"/>
              </w:rPr>
              <w:t>承诺对申报资料的真实性已经进行核查</w:t>
            </w:r>
            <w:r>
              <w:rPr>
                <w:rFonts w:eastAsia="仿宋_GB2312" w:hint="eastAsia"/>
                <w:color w:val="000000"/>
                <w:kern w:val="0"/>
                <w:sz w:val="28"/>
                <w:szCs w:val="28"/>
              </w:rPr>
              <w:t>，</w:t>
            </w:r>
            <w:r>
              <w:rPr>
                <w:rFonts w:eastAsia="仿宋_GB2312"/>
                <w:color w:val="000000"/>
                <w:kern w:val="0"/>
                <w:sz w:val="28"/>
                <w:szCs w:val="28"/>
              </w:rPr>
              <w:t>对企业的申报条件和申报资格的符合性负责</w:t>
            </w:r>
            <w:r>
              <w:rPr>
                <w:rFonts w:eastAsia="仿宋_GB2312" w:hint="eastAsia"/>
                <w:color w:val="000000"/>
                <w:kern w:val="0"/>
                <w:sz w:val="28"/>
                <w:szCs w:val="28"/>
              </w:rPr>
              <w:t>，</w:t>
            </w:r>
            <w:r>
              <w:rPr>
                <w:rFonts w:eastAsia="仿宋_GB2312"/>
                <w:color w:val="000000"/>
                <w:kern w:val="0"/>
                <w:sz w:val="28"/>
                <w:szCs w:val="28"/>
              </w:rPr>
              <w:t>对审</w:t>
            </w:r>
            <w:r>
              <w:rPr>
                <w:rFonts w:eastAsia="仿宋_GB2312" w:hint="eastAsia"/>
                <w:color w:val="000000"/>
                <w:kern w:val="0"/>
                <w:sz w:val="28"/>
                <w:szCs w:val="28"/>
              </w:rPr>
              <w:t>查</w:t>
            </w:r>
            <w:r>
              <w:rPr>
                <w:rFonts w:eastAsia="仿宋_GB2312"/>
                <w:color w:val="000000"/>
                <w:kern w:val="0"/>
                <w:sz w:val="28"/>
                <w:szCs w:val="28"/>
              </w:rPr>
              <w:t>过程和推荐结果负责。</w:t>
            </w:r>
          </w:p>
          <w:p w:rsidR="0054294B" w:rsidRDefault="0054294B" w:rsidP="00D72419">
            <w:pPr>
              <w:widowControl/>
              <w:autoSpaceDN w:val="0"/>
              <w:spacing w:line="440" w:lineRule="exact"/>
              <w:rPr>
                <w:rFonts w:eastAsia="仿宋_GB2312"/>
                <w:color w:val="000000"/>
                <w:kern w:val="0"/>
                <w:sz w:val="28"/>
                <w:szCs w:val="28"/>
              </w:rPr>
            </w:pPr>
            <w:r>
              <w:rPr>
                <w:rFonts w:eastAsia="仿宋_GB2312" w:hint="eastAsia"/>
                <w:color w:val="000000"/>
                <w:kern w:val="0"/>
                <w:sz w:val="28"/>
                <w:szCs w:val="28"/>
              </w:rPr>
              <w:t xml:space="preserve">    </w:t>
            </w:r>
            <w:r>
              <w:rPr>
                <w:rFonts w:eastAsia="仿宋_GB2312" w:hint="eastAsia"/>
                <w:color w:val="000000"/>
                <w:kern w:val="0"/>
                <w:sz w:val="28"/>
                <w:szCs w:val="28"/>
              </w:rPr>
              <w:t>同意推荐。</w:t>
            </w:r>
          </w:p>
          <w:p w:rsidR="0054294B" w:rsidRDefault="0054294B" w:rsidP="00D72419">
            <w:pPr>
              <w:widowControl/>
              <w:autoSpaceDN w:val="0"/>
              <w:spacing w:line="440" w:lineRule="exact"/>
              <w:rPr>
                <w:rFonts w:eastAsia="仿宋_GB2312"/>
                <w:color w:val="000000"/>
                <w:kern w:val="0"/>
                <w:sz w:val="28"/>
                <w:szCs w:val="28"/>
              </w:rPr>
            </w:pPr>
          </w:p>
          <w:p w:rsidR="0054294B" w:rsidRDefault="0054294B" w:rsidP="00D72419">
            <w:pPr>
              <w:widowControl/>
              <w:autoSpaceDN w:val="0"/>
              <w:spacing w:line="440" w:lineRule="exact"/>
              <w:rPr>
                <w:rFonts w:eastAsia="仿宋_GB2312"/>
                <w:color w:val="000000"/>
                <w:kern w:val="0"/>
                <w:sz w:val="28"/>
                <w:szCs w:val="28"/>
              </w:rPr>
            </w:pPr>
            <w:r>
              <w:rPr>
                <w:rFonts w:eastAsia="仿宋_GB2312" w:hint="eastAsia"/>
                <w:color w:val="000000"/>
                <w:kern w:val="0"/>
                <w:sz w:val="28"/>
                <w:szCs w:val="28"/>
              </w:rPr>
              <w:t>主管</w:t>
            </w:r>
            <w:r>
              <w:rPr>
                <w:rFonts w:eastAsia="仿宋_GB2312"/>
                <w:color w:val="000000"/>
                <w:kern w:val="0"/>
                <w:sz w:val="28"/>
                <w:szCs w:val="28"/>
              </w:rPr>
              <w:t>部门</w:t>
            </w:r>
            <w:r>
              <w:rPr>
                <w:rFonts w:eastAsia="仿宋_GB2312" w:hint="eastAsia"/>
                <w:color w:val="000000"/>
                <w:kern w:val="0"/>
                <w:sz w:val="28"/>
                <w:szCs w:val="28"/>
              </w:rPr>
              <w:t>（</w:t>
            </w:r>
            <w:r>
              <w:rPr>
                <w:rFonts w:eastAsia="仿宋_GB2312"/>
                <w:color w:val="000000"/>
                <w:kern w:val="0"/>
                <w:sz w:val="28"/>
                <w:szCs w:val="28"/>
              </w:rPr>
              <w:t>盖章</w:t>
            </w:r>
            <w:r>
              <w:rPr>
                <w:rFonts w:eastAsia="仿宋_GB2312" w:hint="eastAsia"/>
                <w:color w:val="000000"/>
                <w:kern w:val="0"/>
                <w:sz w:val="28"/>
                <w:szCs w:val="28"/>
              </w:rPr>
              <w:t>）：</w:t>
            </w:r>
            <w:r>
              <w:rPr>
                <w:rFonts w:eastAsia="仿宋_GB2312"/>
                <w:color w:val="000000"/>
                <w:kern w:val="0"/>
                <w:sz w:val="28"/>
                <w:szCs w:val="28"/>
              </w:rPr>
              <w:t xml:space="preserve">        </w:t>
            </w:r>
            <w:r>
              <w:rPr>
                <w:rFonts w:eastAsia="仿宋_GB2312"/>
                <w:color w:val="000000"/>
                <w:kern w:val="0"/>
                <w:sz w:val="28"/>
                <w:szCs w:val="28"/>
              </w:rPr>
              <w:t>主管领导</w:t>
            </w:r>
            <w:r>
              <w:rPr>
                <w:rFonts w:eastAsia="仿宋_GB2312" w:hint="eastAsia"/>
                <w:color w:val="000000"/>
                <w:kern w:val="0"/>
                <w:sz w:val="28"/>
                <w:szCs w:val="28"/>
              </w:rPr>
              <w:t>（</w:t>
            </w:r>
            <w:r>
              <w:rPr>
                <w:rFonts w:eastAsia="仿宋_GB2312"/>
                <w:color w:val="000000"/>
                <w:kern w:val="0"/>
                <w:sz w:val="28"/>
                <w:szCs w:val="28"/>
              </w:rPr>
              <w:t>签字</w:t>
            </w:r>
            <w:r>
              <w:rPr>
                <w:rFonts w:eastAsia="仿宋_GB2312" w:hint="eastAsia"/>
                <w:color w:val="000000"/>
                <w:kern w:val="0"/>
                <w:sz w:val="28"/>
                <w:szCs w:val="28"/>
              </w:rPr>
              <w:t>）：</w:t>
            </w:r>
            <w:r>
              <w:rPr>
                <w:rFonts w:eastAsia="仿宋_GB2312"/>
                <w:color w:val="000000"/>
                <w:kern w:val="0"/>
                <w:sz w:val="28"/>
                <w:szCs w:val="28"/>
              </w:rPr>
              <w:t xml:space="preserve">        </w:t>
            </w:r>
          </w:p>
          <w:p w:rsidR="0054294B" w:rsidRDefault="0054294B" w:rsidP="00D72419">
            <w:pPr>
              <w:widowControl/>
              <w:spacing w:line="440" w:lineRule="exact"/>
              <w:ind w:firstLineChars="1300" w:firstLine="3640"/>
              <w:jc w:val="left"/>
              <w:rPr>
                <w:rFonts w:eastAsia="仿宋_GB2312"/>
                <w:color w:val="000000"/>
                <w:kern w:val="0"/>
                <w:sz w:val="28"/>
                <w:szCs w:val="28"/>
              </w:rPr>
            </w:pPr>
            <w:r>
              <w:rPr>
                <w:rFonts w:eastAsia="仿宋_GB2312"/>
                <w:color w:val="000000"/>
                <w:kern w:val="0"/>
                <w:sz w:val="28"/>
                <w:szCs w:val="28"/>
              </w:rPr>
              <w:t xml:space="preserve">         </w:t>
            </w:r>
          </w:p>
          <w:p w:rsidR="0054294B" w:rsidRDefault="0054294B" w:rsidP="00D72419">
            <w:pPr>
              <w:widowControl/>
              <w:spacing w:line="440" w:lineRule="exact"/>
              <w:jc w:val="left"/>
              <w:rPr>
                <w:rFonts w:eastAsia="仿宋_GB2312"/>
                <w:color w:val="000000"/>
                <w:kern w:val="0"/>
                <w:sz w:val="28"/>
                <w:szCs w:val="28"/>
              </w:rPr>
            </w:pPr>
            <w:r>
              <w:rPr>
                <w:rFonts w:eastAsia="仿宋_GB2312"/>
                <w:color w:val="000000"/>
                <w:kern w:val="0"/>
                <w:sz w:val="28"/>
                <w:szCs w:val="28"/>
              </w:rPr>
              <w:t xml:space="preserve">                   </w:t>
            </w:r>
            <w:r>
              <w:rPr>
                <w:rFonts w:eastAsia="仿宋_GB2312" w:hint="eastAsia"/>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日期</w:t>
            </w:r>
            <w:r>
              <w:rPr>
                <w:rFonts w:eastAsia="仿宋_GB2312" w:hint="eastAsia"/>
                <w:color w:val="000000"/>
                <w:kern w:val="0"/>
                <w:sz w:val="28"/>
                <w:szCs w:val="28"/>
              </w:rPr>
              <w:t>：</w:t>
            </w:r>
            <w:r>
              <w:rPr>
                <w:rFonts w:eastAsia="仿宋_GB2312" w:hint="eastAsia"/>
                <w:color w:val="000000"/>
                <w:kern w:val="0"/>
                <w:sz w:val="28"/>
                <w:szCs w:val="28"/>
              </w:rPr>
              <w:t xml:space="preserve"> </w:t>
            </w:r>
            <w:r>
              <w:rPr>
                <w:rFonts w:eastAsia="仿宋_GB2312"/>
                <w:color w:val="000000"/>
                <w:kern w:val="0"/>
                <w:sz w:val="28"/>
                <w:szCs w:val="28"/>
              </w:rPr>
              <w:t xml:space="preserve">  </w:t>
            </w:r>
            <w:r>
              <w:rPr>
                <w:rFonts w:eastAsia="仿宋_GB2312" w:hint="eastAsia"/>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年</w:t>
            </w:r>
            <w:r>
              <w:rPr>
                <w:rFonts w:eastAsia="仿宋_GB2312"/>
                <w:color w:val="000000"/>
                <w:kern w:val="0"/>
                <w:sz w:val="28"/>
                <w:szCs w:val="28"/>
              </w:rPr>
              <w:t xml:space="preserve"> </w:t>
            </w:r>
            <w:r>
              <w:rPr>
                <w:rFonts w:eastAsia="仿宋_GB2312" w:hint="eastAsia"/>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月</w:t>
            </w:r>
            <w:r>
              <w:rPr>
                <w:rFonts w:eastAsia="仿宋_GB2312"/>
                <w:color w:val="000000"/>
                <w:kern w:val="0"/>
                <w:sz w:val="28"/>
                <w:szCs w:val="28"/>
              </w:rPr>
              <w:t xml:space="preserve"> </w:t>
            </w:r>
            <w:r>
              <w:rPr>
                <w:rFonts w:eastAsia="仿宋_GB2312" w:hint="eastAsia"/>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日</w:t>
            </w:r>
          </w:p>
        </w:tc>
      </w:tr>
    </w:tbl>
    <w:p w:rsidR="0054294B" w:rsidRDefault="0054294B" w:rsidP="0054294B"/>
    <w:p w:rsidR="0054294B" w:rsidRDefault="0054294B" w:rsidP="0054294B"/>
    <w:p w:rsidR="0054294B" w:rsidRPr="00085F25" w:rsidRDefault="0054294B" w:rsidP="0054294B">
      <w:pPr>
        <w:jc w:val="left"/>
        <w:rPr>
          <w:rFonts w:ascii="文星标宋" w:eastAsia="文星标宋"/>
          <w:b/>
          <w:sz w:val="32"/>
          <w:szCs w:val="32"/>
        </w:rPr>
      </w:pPr>
      <w:r>
        <w:rPr>
          <w:rFonts w:ascii="文星标宋" w:eastAsia="文星标宋" w:hint="eastAsia"/>
          <w:b/>
          <w:sz w:val="32"/>
          <w:szCs w:val="32"/>
        </w:rPr>
        <w:lastRenderedPageBreak/>
        <w:t>附表</w:t>
      </w:r>
      <w:r w:rsidR="002B0AC0" w:rsidRPr="00847123">
        <w:rPr>
          <w:rFonts w:ascii="文星标宋" w:eastAsia="文星标宋" w:hint="eastAsia"/>
          <w:color w:val="000000"/>
          <w:kern w:val="0"/>
          <w:sz w:val="32"/>
          <w:szCs w:val="32"/>
          <w:shd w:val="clear" w:color="auto" w:fill="FFFFFF"/>
        </w:rPr>
        <w:t>（供参考）</w:t>
      </w:r>
    </w:p>
    <w:p w:rsidR="0054294B" w:rsidRPr="00085F25" w:rsidRDefault="0054294B" w:rsidP="0054294B">
      <w:pPr>
        <w:jc w:val="center"/>
        <w:rPr>
          <w:rFonts w:ascii="文星标宋" w:eastAsia="文星标宋"/>
          <w:b/>
          <w:sz w:val="36"/>
          <w:szCs w:val="36"/>
        </w:rPr>
      </w:pPr>
      <w:bookmarkStart w:id="0" w:name="_GoBack"/>
      <w:bookmarkEnd w:id="0"/>
      <w:r w:rsidRPr="00085F25">
        <w:rPr>
          <w:rFonts w:ascii="文星标宋" w:eastAsia="文星标宋" w:hint="eastAsia"/>
          <w:b/>
          <w:sz w:val="36"/>
          <w:szCs w:val="36"/>
        </w:rPr>
        <w:t>二级项目绩效目标表</w:t>
      </w:r>
    </w:p>
    <w:tbl>
      <w:tblPr>
        <w:tblW w:w="9834" w:type="dxa"/>
        <w:tblInd w:w="-601" w:type="dxa"/>
        <w:tblLook w:val="04A0" w:firstRow="1" w:lastRow="0" w:firstColumn="1" w:lastColumn="0" w:noHBand="0" w:noVBand="1"/>
      </w:tblPr>
      <w:tblGrid>
        <w:gridCol w:w="1135"/>
        <w:gridCol w:w="992"/>
        <w:gridCol w:w="1227"/>
        <w:gridCol w:w="640"/>
        <w:gridCol w:w="1200"/>
        <w:gridCol w:w="900"/>
        <w:gridCol w:w="1240"/>
        <w:gridCol w:w="1020"/>
        <w:gridCol w:w="1480"/>
      </w:tblGrid>
      <w:tr w:rsidR="0054294B" w:rsidRPr="00085F25" w:rsidTr="00D72419">
        <w:trPr>
          <w:trHeight w:val="720"/>
        </w:trPr>
        <w:tc>
          <w:tcPr>
            <w:tcW w:w="9834" w:type="dxa"/>
            <w:gridSpan w:val="9"/>
            <w:tcBorders>
              <w:top w:val="nil"/>
              <w:left w:val="nil"/>
              <w:bottom w:val="nil"/>
              <w:right w:val="nil"/>
            </w:tcBorders>
            <w:shd w:val="clear" w:color="auto" w:fill="auto"/>
            <w:noWrap/>
            <w:vAlign w:val="center"/>
            <w:hideMark/>
          </w:tcPr>
          <w:p w:rsidR="0054294B" w:rsidRPr="00085F25" w:rsidRDefault="0054294B" w:rsidP="00D72419">
            <w:pPr>
              <w:widowControl/>
              <w:jc w:val="left"/>
              <w:rPr>
                <w:rFonts w:ascii="宋体" w:hAnsi="宋体" w:cs="宋体"/>
                <w:b/>
                <w:bCs/>
                <w:kern w:val="0"/>
                <w:sz w:val="20"/>
              </w:rPr>
            </w:pPr>
            <w:r w:rsidRPr="00085F25">
              <w:rPr>
                <w:rFonts w:ascii="宋体" w:hAnsi="宋体" w:cs="宋体" w:hint="eastAsia"/>
                <w:b/>
                <w:bCs/>
                <w:kern w:val="0"/>
                <w:sz w:val="20"/>
              </w:rPr>
              <w:t xml:space="preserve">项目单位：（单位盖章）                                                        </w:t>
            </w:r>
          </w:p>
        </w:tc>
      </w:tr>
      <w:tr w:rsidR="0054294B" w:rsidRPr="00085F25" w:rsidTr="00D72419">
        <w:trPr>
          <w:trHeight w:val="100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b/>
                <w:bCs/>
                <w:kern w:val="0"/>
                <w:sz w:val="20"/>
              </w:rPr>
            </w:pPr>
            <w:r w:rsidRPr="00085F25">
              <w:rPr>
                <w:rFonts w:ascii="宋体" w:hAnsi="宋体" w:cs="宋体" w:hint="eastAsia"/>
                <w:b/>
                <w:bCs/>
                <w:kern w:val="0"/>
                <w:sz w:val="20"/>
              </w:rPr>
              <w:t>预期产出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产出计划</w:t>
            </w:r>
          </w:p>
        </w:tc>
        <w:tc>
          <w:tcPr>
            <w:tcW w:w="186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预期提供的公共产品或服务的数量及质量</w:t>
            </w:r>
          </w:p>
        </w:tc>
        <w:tc>
          <w:tcPr>
            <w:tcW w:w="4360" w:type="dxa"/>
            <w:gridSpan w:val="4"/>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总目标：（填列总产出及质量、成本等内容）</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（论证材料及相关依据）</w:t>
            </w:r>
          </w:p>
        </w:tc>
      </w:tr>
      <w:tr w:rsidR="0054294B" w:rsidRPr="00085F25" w:rsidTr="00D72419">
        <w:trPr>
          <w:trHeight w:val="10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867" w:type="dxa"/>
            <w:gridSpan w:val="2"/>
            <w:vMerge/>
            <w:tcBorders>
              <w:top w:val="single" w:sz="4" w:space="0" w:color="auto"/>
              <w:left w:val="single" w:sz="4" w:space="0" w:color="auto"/>
              <w:bottom w:val="single" w:sz="4" w:space="0" w:color="000000"/>
              <w:right w:val="single" w:sz="4" w:space="0" w:color="000000"/>
            </w:tcBorders>
            <w:vAlign w:val="center"/>
            <w:hideMark/>
          </w:tcPr>
          <w:p w:rsidR="0054294B" w:rsidRPr="00085F25" w:rsidRDefault="0054294B" w:rsidP="00D72419">
            <w:pPr>
              <w:widowControl/>
              <w:jc w:val="left"/>
              <w:rPr>
                <w:rFonts w:ascii="宋体" w:hAnsi="宋体" w:cs="宋体"/>
                <w:kern w:val="0"/>
                <w:sz w:val="20"/>
              </w:rPr>
            </w:pPr>
          </w:p>
        </w:tc>
        <w:tc>
          <w:tcPr>
            <w:tcW w:w="4360" w:type="dxa"/>
            <w:gridSpan w:val="4"/>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年度阶段性目标：（填列年度产出及质量、成本等内容）</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64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b/>
                <w:bCs/>
                <w:kern w:val="0"/>
                <w:sz w:val="20"/>
              </w:rPr>
            </w:pPr>
            <w:r w:rsidRPr="00085F25">
              <w:rPr>
                <w:rFonts w:ascii="宋体" w:hAnsi="宋体" w:cs="宋体" w:hint="eastAsia"/>
                <w:b/>
                <w:bCs/>
                <w:kern w:val="0"/>
                <w:sz w:val="20"/>
              </w:rPr>
              <w:t xml:space="preserve">效率计划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项目实施进度计划</w:t>
            </w: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项目实施内容</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开始时间</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完成时间</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（论证材料及相关依据）</w:t>
            </w:r>
          </w:p>
        </w:tc>
      </w:tr>
      <w:tr w:rsidR="0054294B" w:rsidRPr="00085F25" w:rsidTr="00D72419">
        <w:trPr>
          <w:trHeight w:val="900"/>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 xml:space="preserve">　</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 xml:space="preserve">　</w:t>
            </w: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855"/>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2.</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 xml:space="preserve">　</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 xml:space="preserve">　</w:t>
            </w: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780"/>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 xml:space="preserve">　</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 xml:space="preserve">　</w:t>
            </w: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100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b/>
                <w:bCs/>
                <w:kern w:val="0"/>
                <w:sz w:val="20"/>
              </w:rPr>
            </w:pPr>
            <w:r w:rsidRPr="00085F25">
              <w:rPr>
                <w:rFonts w:ascii="宋体" w:hAnsi="宋体" w:cs="宋体" w:hint="eastAsia"/>
                <w:b/>
                <w:bCs/>
                <w:kern w:val="0"/>
                <w:sz w:val="20"/>
              </w:rPr>
              <w:t>预期效果</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预期社会经济效益</w:t>
            </w:r>
          </w:p>
        </w:tc>
        <w:tc>
          <w:tcPr>
            <w:tcW w:w="1227"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指标类别</w:t>
            </w:r>
          </w:p>
        </w:tc>
        <w:tc>
          <w:tcPr>
            <w:tcW w:w="640" w:type="dxa"/>
            <w:tcBorders>
              <w:top w:val="nil"/>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个性化指标</w:t>
            </w:r>
          </w:p>
        </w:tc>
        <w:tc>
          <w:tcPr>
            <w:tcW w:w="1200" w:type="dxa"/>
            <w:tcBorders>
              <w:top w:val="nil"/>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上年度实际水平</w:t>
            </w:r>
          </w:p>
        </w:tc>
        <w:tc>
          <w:tcPr>
            <w:tcW w:w="900" w:type="dxa"/>
            <w:tcBorders>
              <w:top w:val="nil"/>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本年度计划完成水平</w:t>
            </w:r>
          </w:p>
        </w:tc>
        <w:tc>
          <w:tcPr>
            <w:tcW w:w="1240" w:type="dxa"/>
            <w:tcBorders>
              <w:top w:val="nil"/>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指标解释及计算公式</w:t>
            </w:r>
          </w:p>
        </w:tc>
        <w:tc>
          <w:tcPr>
            <w:tcW w:w="1020" w:type="dxa"/>
            <w:tcBorders>
              <w:top w:val="nil"/>
              <w:left w:val="nil"/>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说明</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（论证材料及相关依据）</w:t>
            </w:r>
          </w:p>
        </w:tc>
      </w:tr>
      <w:tr w:rsidR="0054294B" w:rsidRPr="00085F25" w:rsidTr="00D72419">
        <w:trPr>
          <w:trHeight w:val="790"/>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社会效益</w:t>
            </w:r>
          </w:p>
        </w:tc>
        <w:tc>
          <w:tcPr>
            <w:tcW w:w="6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反映项目实施直接产生的社会、经济、生态效益等，根据项目属性特点，可选择其中一或多项效益，研究设置个性化指标及其目标值。</w:t>
            </w: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648"/>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227" w:type="dxa"/>
            <w:vMerge/>
            <w:tcBorders>
              <w:top w:val="nil"/>
              <w:left w:val="single" w:sz="4" w:space="0" w:color="auto"/>
              <w:bottom w:val="single" w:sz="4" w:space="0" w:color="000000"/>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6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w:t>
            </w:r>
          </w:p>
        </w:tc>
        <w:tc>
          <w:tcPr>
            <w:tcW w:w="12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02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471"/>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经济效益</w:t>
            </w:r>
          </w:p>
        </w:tc>
        <w:tc>
          <w:tcPr>
            <w:tcW w:w="6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02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705"/>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227" w:type="dxa"/>
            <w:vMerge/>
            <w:tcBorders>
              <w:top w:val="nil"/>
              <w:left w:val="single" w:sz="4" w:space="0" w:color="auto"/>
              <w:bottom w:val="single" w:sz="4" w:space="0" w:color="000000"/>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6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w:t>
            </w:r>
          </w:p>
        </w:tc>
        <w:tc>
          <w:tcPr>
            <w:tcW w:w="12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02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545"/>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54294B" w:rsidRPr="00085F25" w:rsidRDefault="0054294B" w:rsidP="00D72419">
            <w:pPr>
              <w:widowControl/>
              <w:jc w:val="center"/>
              <w:rPr>
                <w:rFonts w:ascii="宋体" w:hAnsi="宋体" w:cs="宋体"/>
                <w:kern w:val="0"/>
                <w:sz w:val="20"/>
              </w:rPr>
            </w:pPr>
            <w:r w:rsidRPr="00085F25">
              <w:rPr>
                <w:rFonts w:ascii="宋体" w:hAnsi="宋体" w:cs="宋体" w:hint="eastAsia"/>
                <w:kern w:val="0"/>
                <w:sz w:val="20"/>
              </w:rPr>
              <w:t>生态效益</w:t>
            </w:r>
          </w:p>
        </w:tc>
        <w:tc>
          <w:tcPr>
            <w:tcW w:w="6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02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r w:rsidR="0054294B" w:rsidRPr="00085F25" w:rsidTr="00D72419">
        <w:trPr>
          <w:trHeight w:val="992"/>
        </w:trPr>
        <w:tc>
          <w:tcPr>
            <w:tcW w:w="1135"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b/>
                <w:bCs/>
                <w:kern w:val="0"/>
                <w:sz w:val="20"/>
              </w:rPr>
            </w:pPr>
          </w:p>
        </w:tc>
        <w:tc>
          <w:tcPr>
            <w:tcW w:w="992"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227" w:type="dxa"/>
            <w:vMerge/>
            <w:tcBorders>
              <w:top w:val="nil"/>
              <w:left w:val="single" w:sz="4" w:space="0" w:color="auto"/>
              <w:bottom w:val="single" w:sz="4" w:space="0" w:color="000000"/>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6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w:t>
            </w:r>
          </w:p>
        </w:tc>
        <w:tc>
          <w:tcPr>
            <w:tcW w:w="12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54294B" w:rsidRPr="00085F25" w:rsidRDefault="0054294B" w:rsidP="00D72419">
            <w:pPr>
              <w:widowControl/>
              <w:jc w:val="left"/>
              <w:rPr>
                <w:rFonts w:ascii="宋体" w:hAnsi="宋体" w:cs="宋体"/>
                <w:kern w:val="0"/>
                <w:sz w:val="20"/>
              </w:rPr>
            </w:pPr>
            <w:r w:rsidRPr="00085F25">
              <w:rPr>
                <w:rFonts w:ascii="宋体" w:hAnsi="宋体" w:cs="宋体" w:hint="eastAsia"/>
                <w:kern w:val="0"/>
                <w:sz w:val="20"/>
              </w:rPr>
              <w:t xml:space="preserve">　</w:t>
            </w:r>
          </w:p>
        </w:tc>
        <w:tc>
          <w:tcPr>
            <w:tcW w:w="102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c>
          <w:tcPr>
            <w:tcW w:w="1480" w:type="dxa"/>
            <w:vMerge/>
            <w:tcBorders>
              <w:top w:val="nil"/>
              <w:left w:val="single" w:sz="4" w:space="0" w:color="auto"/>
              <w:bottom w:val="single" w:sz="4" w:space="0" w:color="auto"/>
              <w:right w:val="single" w:sz="4" w:space="0" w:color="auto"/>
            </w:tcBorders>
            <w:vAlign w:val="center"/>
            <w:hideMark/>
          </w:tcPr>
          <w:p w:rsidR="0054294B" w:rsidRPr="00085F25" w:rsidRDefault="0054294B" w:rsidP="00D72419">
            <w:pPr>
              <w:widowControl/>
              <w:jc w:val="left"/>
              <w:rPr>
                <w:rFonts w:ascii="宋体" w:hAnsi="宋体" w:cs="宋体"/>
                <w:kern w:val="0"/>
                <w:sz w:val="20"/>
              </w:rPr>
            </w:pPr>
          </w:p>
        </w:tc>
      </w:tr>
    </w:tbl>
    <w:p w:rsidR="0054294B" w:rsidRDefault="0054294B" w:rsidP="0054294B"/>
    <w:p w:rsidR="00D72419" w:rsidRPr="00D72419" w:rsidRDefault="00D72419" w:rsidP="002B0AC0">
      <w:pPr>
        <w:jc w:val="left"/>
        <w:rPr>
          <w:rFonts w:ascii="文星仿宋" w:eastAsia="文星仿宋"/>
          <w:sz w:val="32"/>
          <w:szCs w:val="32"/>
        </w:rPr>
      </w:pPr>
    </w:p>
    <w:sectPr w:rsidR="00D72419" w:rsidRPr="00D72419" w:rsidSect="004F373C">
      <w:footerReference w:type="even" r:id="rId9"/>
      <w:footerReference w:type="default" r:id="rId10"/>
      <w:pgSz w:w="11906" w:h="16838"/>
      <w:pgMar w:top="1418"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F4" w:rsidRDefault="005261F4">
      <w:r>
        <w:separator/>
      </w:r>
    </w:p>
  </w:endnote>
  <w:endnote w:type="continuationSeparator" w:id="0">
    <w:p w:rsidR="005261F4" w:rsidRDefault="0052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DE" w:rsidRPr="0065194B" w:rsidRDefault="006E3CDE">
    <w:pPr>
      <w:pStyle w:val="a4"/>
      <w:rPr>
        <w:rFonts w:ascii="文星仿宋" w:eastAsia="文星仿宋"/>
        <w:sz w:val="24"/>
        <w:szCs w:val="24"/>
      </w:rPr>
    </w:pPr>
    <w:r w:rsidRPr="0065194B">
      <w:rPr>
        <w:rFonts w:ascii="文星仿宋" w:eastAsia="文星仿宋" w:hint="eastAsia"/>
        <w:sz w:val="24"/>
        <w:szCs w:val="24"/>
      </w:rPr>
      <w:fldChar w:fldCharType="begin"/>
    </w:r>
    <w:r w:rsidRPr="0065194B">
      <w:rPr>
        <w:rFonts w:ascii="文星仿宋" w:eastAsia="文星仿宋" w:hint="eastAsia"/>
        <w:sz w:val="24"/>
        <w:szCs w:val="24"/>
      </w:rPr>
      <w:instrText>PAGE   \* MERGEFORMAT</w:instrText>
    </w:r>
    <w:r w:rsidRPr="0065194B">
      <w:rPr>
        <w:rFonts w:ascii="文星仿宋" w:eastAsia="文星仿宋" w:hint="eastAsia"/>
        <w:sz w:val="24"/>
        <w:szCs w:val="24"/>
      </w:rPr>
      <w:fldChar w:fldCharType="separate"/>
    </w:r>
    <w:r w:rsidRPr="00233362">
      <w:rPr>
        <w:rFonts w:ascii="文星仿宋" w:eastAsia="文星仿宋"/>
        <w:noProof/>
        <w:sz w:val="24"/>
        <w:szCs w:val="24"/>
        <w:lang w:val="zh-CN" w:eastAsia="zh-CN"/>
      </w:rPr>
      <w:t>28</w:t>
    </w:r>
    <w:r w:rsidRPr="0065194B">
      <w:rPr>
        <w:rFonts w:ascii="文星仿宋" w:eastAsia="文星仿宋" w:hint="eastAsia"/>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DE" w:rsidRPr="0065194B" w:rsidRDefault="006E3CDE">
    <w:pPr>
      <w:pStyle w:val="a4"/>
      <w:jc w:val="right"/>
      <w:rPr>
        <w:rFonts w:ascii="文星仿宋" w:eastAsia="文星仿宋"/>
        <w:sz w:val="24"/>
        <w:szCs w:val="24"/>
      </w:rPr>
    </w:pPr>
    <w:r w:rsidRPr="0065194B">
      <w:rPr>
        <w:rFonts w:ascii="文星仿宋" w:eastAsia="文星仿宋" w:hint="eastAsia"/>
        <w:sz w:val="24"/>
        <w:szCs w:val="24"/>
      </w:rPr>
      <w:fldChar w:fldCharType="begin"/>
    </w:r>
    <w:r w:rsidRPr="0065194B">
      <w:rPr>
        <w:rFonts w:ascii="文星仿宋" w:eastAsia="文星仿宋" w:hint="eastAsia"/>
        <w:sz w:val="24"/>
        <w:szCs w:val="24"/>
      </w:rPr>
      <w:instrText>PAGE   \* MERGEFORMAT</w:instrText>
    </w:r>
    <w:r w:rsidRPr="0065194B">
      <w:rPr>
        <w:rFonts w:ascii="文星仿宋" w:eastAsia="文星仿宋" w:hint="eastAsia"/>
        <w:sz w:val="24"/>
        <w:szCs w:val="24"/>
      </w:rPr>
      <w:fldChar w:fldCharType="separate"/>
    </w:r>
    <w:r w:rsidR="002B0AC0" w:rsidRPr="002B0AC0">
      <w:rPr>
        <w:rFonts w:ascii="文星仿宋" w:eastAsia="文星仿宋"/>
        <w:noProof/>
        <w:sz w:val="24"/>
        <w:szCs w:val="24"/>
        <w:lang w:val="zh-CN" w:eastAsia="zh-CN"/>
      </w:rPr>
      <w:t>2</w:t>
    </w:r>
    <w:r w:rsidRPr="0065194B">
      <w:rPr>
        <w:rFonts w:ascii="文星仿宋" w:eastAsia="文星仿宋" w:hint="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F4" w:rsidRDefault="005261F4">
      <w:r>
        <w:separator/>
      </w:r>
    </w:p>
  </w:footnote>
  <w:footnote w:type="continuationSeparator" w:id="0">
    <w:p w:rsidR="005261F4" w:rsidRDefault="00526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abstractNum w:abstractNumId="1">
    <w:nsid w:val="58767A2B"/>
    <w:multiLevelType w:val="singleLevel"/>
    <w:tmpl w:val="00000000"/>
    <w:lvl w:ilvl="0">
      <w:start w:val="2"/>
      <w:numFmt w:val="chineseCounting"/>
      <w:suff w:val="nothing"/>
      <w:lvlText w:val="（%1）"/>
      <w:lvlJc w:val="left"/>
    </w:lvl>
  </w:abstractNum>
  <w:abstractNum w:abstractNumId="2">
    <w:nsid w:val="79D06041"/>
    <w:multiLevelType w:val="singleLevel"/>
    <w:tmpl w:val="00000000"/>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4E"/>
    <w:rsid w:val="00036AFE"/>
    <w:rsid w:val="000746C1"/>
    <w:rsid w:val="00080A27"/>
    <w:rsid w:val="000C0581"/>
    <w:rsid w:val="000D3B98"/>
    <w:rsid w:val="000E389D"/>
    <w:rsid w:val="000F1908"/>
    <w:rsid w:val="00120E65"/>
    <w:rsid w:val="001302FD"/>
    <w:rsid w:val="001A1CDB"/>
    <w:rsid w:val="001F6584"/>
    <w:rsid w:val="001F7C5C"/>
    <w:rsid w:val="0022525C"/>
    <w:rsid w:val="00282162"/>
    <w:rsid w:val="002B0AC0"/>
    <w:rsid w:val="002B7725"/>
    <w:rsid w:val="00306EE5"/>
    <w:rsid w:val="003466B7"/>
    <w:rsid w:val="00351840"/>
    <w:rsid w:val="00371AE1"/>
    <w:rsid w:val="00385622"/>
    <w:rsid w:val="004075CF"/>
    <w:rsid w:val="00414B48"/>
    <w:rsid w:val="004405BA"/>
    <w:rsid w:val="00452B61"/>
    <w:rsid w:val="004F373C"/>
    <w:rsid w:val="00510F4D"/>
    <w:rsid w:val="0051795B"/>
    <w:rsid w:val="00523B21"/>
    <w:rsid w:val="005261F4"/>
    <w:rsid w:val="0054294B"/>
    <w:rsid w:val="00581781"/>
    <w:rsid w:val="00595742"/>
    <w:rsid w:val="005B7357"/>
    <w:rsid w:val="006575BC"/>
    <w:rsid w:val="006E3CDE"/>
    <w:rsid w:val="00723015"/>
    <w:rsid w:val="00726394"/>
    <w:rsid w:val="007434A0"/>
    <w:rsid w:val="00747397"/>
    <w:rsid w:val="0075096C"/>
    <w:rsid w:val="00763CF3"/>
    <w:rsid w:val="00783FA1"/>
    <w:rsid w:val="007B29FF"/>
    <w:rsid w:val="007D24E5"/>
    <w:rsid w:val="007F7B70"/>
    <w:rsid w:val="00801001"/>
    <w:rsid w:val="00813987"/>
    <w:rsid w:val="00817EBC"/>
    <w:rsid w:val="00826C10"/>
    <w:rsid w:val="00847123"/>
    <w:rsid w:val="008D66BB"/>
    <w:rsid w:val="00924997"/>
    <w:rsid w:val="00924EFC"/>
    <w:rsid w:val="00A00501"/>
    <w:rsid w:val="00A153AD"/>
    <w:rsid w:val="00AB07E5"/>
    <w:rsid w:val="00AD2D97"/>
    <w:rsid w:val="00AF2783"/>
    <w:rsid w:val="00AF6AE1"/>
    <w:rsid w:val="00B32B4E"/>
    <w:rsid w:val="00B353B6"/>
    <w:rsid w:val="00BC6456"/>
    <w:rsid w:val="00BD5144"/>
    <w:rsid w:val="00BE6E81"/>
    <w:rsid w:val="00C34913"/>
    <w:rsid w:val="00C43EF0"/>
    <w:rsid w:val="00C6446D"/>
    <w:rsid w:val="00C64B5D"/>
    <w:rsid w:val="00CB1823"/>
    <w:rsid w:val="00CD5B6E"/>
    <w:rsid w:val="00D1638C"/>
    <w:rsid w:val="00D20F8A"/>
    <w:rsid w:val="00D53E7D"/>
    <w:rsid w:val="00D72419"/>
    <w:rsid w:val="00D72CB6"/>
    <w:rsid w:val="00DB48F1"/>
    <w:rsid w:val="00E07EEB"/>
    <w:rsid w:val="00E45637"/>
    <w:rsid w:val="00E5562D"/>
    <w:rsid w:val="00E740E4"/>
    <w:rsid w:val="00E87F4F"/>
    <w:rsid w:val="00E920CF"/>
    <w:rsid w:val="00E97521"/>
    <w:rsid w:val="00EB20D4"/>
    <w:rsid w:val="00EB6B3F"/>
    <w:rsid w:val="00EF54CC"/>
    <w:rsid w:val="00F256BF"/>
    <w:rsid w:val="00F71804"/>
    <w:rsid w:val="00FE414A"/>
    <w:rsid w:val="00FE536E"/>
    <w:rsid w:val="00FE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2B4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B32B4E"/>
    <w:rPr>
      <w:rFonts w:ascii="Times New Roman" w:eastAsia="宋体" w:hAnsi="Times New Roman" w:cs="Times New Roman"/>
      <w:sz w:val="18"/>
      <w:szCs w:val="18"/>
      <w:lang w:val="x-none" w:eastAsia="x-none"/>
    </w:rPr>
  </w:style>
  <w:style w:type="paragraph" w:styleId="a4">
    <w:name w:val="footer"/>
    <w:basedOn w:val="a"/>
    <w:link w:val="Char0"/>
    <w:uiPriority w:val="99"/>
    <w:rsid w:val="00B32B4E"/>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32B4E"/>
    <w:rPr>
      <w:rFonts w:ascii="Times New Roman" w:eastAsia="宋体" w:hAnsi="Times New Roman" w:cs="Times New Roman"/>
      <w:sz w:val="18"/>
      <w:szCs w:val="18"/>
      <w:lang w:val="x-none" w:eastAsia="x-none"/>
    </w:rPr>
  </w:style>
  <w:style w:type="paragraph" w:styleId="a5">
    <w:name w:val="Date"/>
    <w:basedOn w:val="a"/>
    <w:next w:val="a"/>
    <w:link w:val="Char1"/>
    <w:rsid w:val="00B32B4E"/>
    <w:pPr>
      <w:ind w:leftChars="2500" w:left="100"/>
    </w:pPr>
    <w:rPr>
      <w:lang w:val="x-none" w:eastAsia="x-none"/>
    </w:rPr>
  </w:style>
  <w:style w:type="character" w:customStyle="1" w:styleId="Char1">
    <w:name w:val="日期 Char"/>
    <w:basedOn w:val="a0"/>
    <w:link w:val="a5"/>
    <w:rsid w:val="00B32B4E"/>
    <w:rPr>
      <w:rFonts w:ascii="Times New Roman" w:eastAsia="宋体" w:hAnsi="Times New Roman" w:cs="Times New Roman"/>
      <w:szCs w:val="24"/>
      <w:lang w:val="x-none" w:eastAsia="x-none"/>
    </w:rPr>
  </w:style>
  <w:style w:type="paragraph" w:styleId="a6">
    <w:name w:val="Balloon Text"/>
    <w:basedOn w:val="a"/>
    <w:link w:val="Char2"/>
    <w:rsid w:val="00B32B4E"/>
    <w:rPr>
      <w:sz w:val="18"/>
      <w:szCs w:val="18"/>
      <w:lang w:val="x-none" w:eastAsia="x-none"/>
    </w:rPr>
  </w:style>
  <w:style w:type="character" w:customStyle="1" w:styleId="Char2">
    <w:name w:val="批注框文本 Char"/>
    <w:basedOn w:val="a0"/>
    <w:link w:val="a6"/>
    <w:rsid w:val="00B32B4E"/>
    <w:rPr>
      <w:rFonts w:ascii="Times New Roman" w:eastAsia="宋体" w:hAnsi="Times New Roman" w:cs="Times New Roman"/>
      <w:sz w:val="18"/>
      <w:szCs w:val="18"/>
      <w:lang w:val="x-none" w:eastAsia="x-none"/>
    </w:rPr>
  </w:style>
  <w:style w:type="character" w:styleId="a7">
    <w:name w:val="Hyperlink"/>
    <w:rsid w:val="00B32B4E"/>
    <w:rPr>
      <w:color w:val="0000FF"/>
      <w:u w:val="single"/>
    </w:rPr>
  </w:style>
  <w:style w:type="table" w:styleId="a8">
    <w:name w:val="Table Grid"/>
    <w:basedOn w:val="a1"/>
    <w:uiPriority w:val="59"/>
    <w:rsid w:val="00B32B4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列表段落"/>
    <w:basedOn w:val="a"/>
    <w:rsid w:val="003466B7"/>
    <w:pPr>
      <w:ind w:firstLineChars="200" w:firstLine="420"/>
    </w:pPr>
    <w:rPr>
      <w:rFonts w:ascii="Calibri" w:hAnsi="Calibri"/>
      <w:szCs w:val="22"/>
    </w:rPr>
  </w:style>
  <w:style w:type="paragraph" w:styleId="aa">
    <w:name w:val="Normal (Web)"/>
    <w:basedOn w:val="a"/>
    <w:unhideWhenUsed/>
    <w:rsid w:val="004405BA"/>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8D66BB"/>
    <w:pPr>
      <w:widowControl w:val="0"/>
      <w:jc w:val="both"/>
    </w:pPr>
    <w:rPr>
      <w:rFonts w:ascii="Times New Roman" w:eastAsia="宋体" w:hAnsi="Times New Roman" w:cs="Times New Roman"/>
    </w:rPr>
  </w:style>
  <w:style w:type="paragraph" w:customStyle="1" w:styleId="New">
    <w:name w:val="正文 New"/>
    <w:rsid w:val="00BE6E81"/>
    <w:pPr>
      <w:widowControl w:val="0"/>
      <w:jc w:val="both"/>
    </w:pPr>
    <w:rPr>
      <w:rFonts w:ascii="Times New Roman" w:eastAsia="宋体" w:hAnsi="Times New Roman" w:cs="Times New Roman"/>
      <w:szCs w:val="24"/>
    </w:rPr>
  </w:style>
  <w:style w:type="paragraph" w:styleId="ab">
    <w:name w:val="List Paragraph"/>
    <w:basedOn w:val="a"/>
    <w:uiPriority w:val="34"/>
    <w:qFormat/>
    <w:rsid w:val="000F19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2B4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B32B4E"/>
    <w:rPr>
      <w:rFonts w:ascii="Times New Roman" w:eastAsia="宋体" w:hAnsi="Times New Roman" w:cs="Times New Roman"/>
      <w:sz w:val="18"/>
      <w:szCs w:val="18"/>
      <w:lang w:val="x-none" w:eastAsia="x-none"/>
    </w:rPr>
  </w:style>
  <w:style w:type="paragraph" w:styleId="a4">
    <w:name w:val="footer"/>
    <w:basedOn w:val="a"/>
    <w:link w:val="Char0"/>
    <w:uiPriority w:val="99"/>
    <w:rsid w:val="00B32B4E"/>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32B4E"/>
    <w:rPr>
      <w:rFonts w:ascii="Times New Roman" w:eastAsia="宋体" w:hAnsi="Times New Roman" w:cs="Times New Roman"/>
      <w:sz w:val="18"/>
      <w:szCs w:val="18"/>
      <w:lang w:val="x-none" w:eastAsia="x-none"/>
    </w:rPr>
  </w:style>
  <w:style w:type="paragraph" w:styleId="a5">
    <w:name w:val="Date"/>
    <w:basedOn w:val="a"/>
    <w:next w:val="a"/>
    <w:link w:val="Char1"/>
    <w:rsid w:val="00B32B4E"/>
    <w:pPr>
      <w:ind w:leftChars="2500" w:left="100"/>
    </w:pPr>
    <w:rPr>
      <w:lang w:val="x-none" w:eastAsia="x-none"/>
    </w:rPr>
  </w:style>
  <w:style w:type="character" w:customStyle="1" w:styleId="Char1">
    <w:name w:val="日期 Char"/>
    <w:basedOn w:val="a0"/>
    <w:link w:val="a5"/>
    <w:rsid w:val="00B32B4E"/>
    <w:rPr>
      <w:rFonts w:ascii="Times New Roman" w:eastAsia="宋体" w:hAnsi="Times New Roman" w:cs="Times New Roman"/>
      <w:szCs w:val="24"/>
      <w:lang w:val="x-none" w:eastAsia="x-none"/>
    </w:rPr>
  </w:style>
  <w:style w:type="paragraph" w:styleId="a6">
    <w:name w:val="Balloon Text"/>
    <w:basedOn w:val="a"/>
    <w:link w:val="Char2"/>
    <w:rsid w:val="00B32B4E"/>
    <w:rPr>
      <w:sz w:val="18"/>
      <w:szCs w:val="18"/>
      <w:lang w:val="x-none" w:eastAsia="x-none"/>
    </w:rPr>
  </w:style>
  <w:style w:type="character" w:customStyle="1" w:styleId="Char2">
    <w:name w:val="批注框文本 Char"/>
    <w:basedOn w:val="a0"/>
    <w:link w:val="a6"/>
    <w:rsid w:val="00B32B4E"/>
    <w:rPr>
      <w:rFonts w:ascii="Times New Roman" w:eastAsia="宋体" w:hAnsi="Times New Roman" w:cs="Times New Roman"/>
      <w:sz w:val="18"/>
      <w:szCs w:val="18"/>
      <w:lang w:val="x-none" w:eastAsia="x-none"/>
    </w:rPr>
  </w:style>
  <w:style w:type="character" w:styleId="a7">
    <w:name w:val="Hyperlink"/>
    <w:rsid w:val="00B32B4E"/>
    <w:rPr>
      <w:color w:val="0000FF"/>
      <w:u w:val="single"/>
    </w:rPr>
  </w:style>
  <w:style w:type="table" w:styleId="a8">
    <w:name w:val="Table Grid"/>
    <w:basedOn w:val="a1"/>
    <w:uiPriority w:val="59"/>
    <w:rsid w:val="00B32B4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列表段落"/>
    <w:basedOn w:val="a"/>
    <w:rsid w:val="003466B7"/>
    <w:pPr>
      <w:ind w:firstLineChars="200" w:firstLine="420"/>
    </w:pPr>
    <w:rPr>
      <w:rFonts w:ascii="Calibri" w:hAnsi="Calibri"/>
      <w:szCs w:val="22"/>
    </w:rPr>
  </w:style>
  <w:style w:type="paragraph" w:styleId="aa">
    <w:name w:val="Normal (Web)"/>
    <w:basedOn w:val="a"/>
    <w:unhideWhenUsed/>
    <w:rsid w:val="004405BA"/>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8D66BB"/>
    <w:pPr>
      <w:widowControl w:val="0"/>
      <w:jc w:val="both"/>
    </w:pPr>
    <w:rPr>
      <w:rFonts w:ascii="Times New Roman" w:eastAsia="宋体" w:hAnsi="Times New Roman" w:cs="Times New Roman"/>
    </w:rPr>
  </w:style>
  <w:style w:type="paragraph" w:customStyle="1" w:styleId="New">
    <w:name w:val="正文 New"/>
    <w:rsid w:val="00BE6E81"/>
    <w:pPr>
      <w:widowControl w:val="0"/>
      <w:jc w:val="both"/>
    </w:pPr>
    <w:rPr>
      <w:rFonts w:ascii="Times New Roman" w:eastAsia="宋体" w:hAnsi="Times New Roman" w:cs="Times New Roman"/>
      <w:szCs w:val="24"/>
    </w:rPr>
  </w:style>
  <w:style w:type="paragraph" w:styleId="ab">
    <w:name w:val="List Paragraph"/>
    <w:basedOn w:val="a"/>
    <w:uiPriority w:val="34"/>
    <w:qFormat/>
    <w:rsid w:val="000F19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F3BE-6F31-4E4F-9860-712A25B4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797</Characters>
  <Application>Microsoft Office Word</Application>
  <DocSecurity>0</DocSecurity>
  <Lines>6</Lines>
  <Paragraphs>1</Paragraphs>
  <ScaleCrop>false</ScaleCrop>
  <Company>P R C</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黄新</dc:creator>
  <cp:lastModifiedBy>郭力栋</cp:lastModifiedBy>
  <cp:revision>2</cp:revision>
  <cp:lastPrinted>2019-09-17T06:48:00Z</cp:lastPrinted>
  <dcterms:created xsi:type="dcterms:W3CDTF">2020-07-14T08:51:00Z</dcterms:created>
  <dcterms:modified xsi:type="dcterms:W3CDTF">2020-07-14T08:51:00Z</dcterms:modified>
</cp:coreProperties>
</file>