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16" w:rsidRDefault="00EA2316" w:rsidP="00576219">
      <w:pPr>
        <w:pStyle w:val="PlainText"/>
        <w:spacing w:line="600" w:lineRule="exact"/>
        <w:ind w:firstLineChars="850" w:firstLine="3072"/>
        <w:rPr>
          <w:rFonts w:ascii="方正小标宋简体" w:eastAsia="方正小标宋简体" w:hAnsi="宋体"/>
          <w:b/>
          <w:bCs/>
          <w:sz w:val="36"/>
        </w:rPr>
      </w:pPr>
      <w:r>
        <w:rPr>
          <w:rFonts w:ascii="方正小标宋简体" w:eastAsia="方正小标宋简体" w:hint="eastAsia"/>
          <w:b/>
          <w:color w:val="000000"/>
          <w:sz w:val="36"/>
          <w:szCs w:val="36"/>
        </w:rPr>
        <w:t>梅州市地方</w:t>
      </w:r>
      <w:r>
        <w:rPr>
          <w:rFonts w:ascii="方正小标宋简体" w:eastAsia="方正小标宋简体" w:hAnsi="宋体" w:hint="eastAsia"/>
          <w:b/>
          <w:bCs/>
          <w:sz w:val="36"/>
        </w:rPr>
        <w:t>标准</w:t>
      </w:r>
    </w:p>
    <w:p w:rsidR="00EA2316" w:rsidRDefault="00EA2316">
      <w:pPr>
        <w:pStyle w:val="PlainText"/>
        <w:spacing w:line="600" w:lineRule="exact"/>
        <w:jc w:val="center"/>
        <w:rPr>
          <w:rFonts w:ascii="方正小标宋简体" w:eastAsia="方正小标宋简体"/>
          <w:b/>
          <w:color w:val="000000"/>
          <w:sz w:val="36"/>
          <w:szCs w:val="36"/>
        </w:rPr>
      </w:pPr>
      <w:r>
        <w:rPr>
          <w:rFonts w:ascii="方正小标宋简体" w:eastAsia="方正小标宋简体" w:hint="eastAsia"/>
          <w:b/>
          <w:color w:val="000000"/>
          <w:sz w:val="36"/>
          <w:szCs w:val="36"/>
        </w:rPr>
        <w:t>《地理标志产品</w:t>
      </w:r>
      <w:r>
        <w:rPr>
          <w:rFonts w:ascii="方正小标宋简体" w:eastAsia="方正小标宋简体"/>
          <w:b/>
          <w:color w:val="000000"/>
          <w:sz w:val="36"/>
          <w:szCs w:val="36"/>
        </w:rPr>
        <w:t xml:space="preserve"> </w:t>
      </w:r>
      <w:r>
        <w:rPr>
          <w:rFonts w:ascii="方正小标宋简体" w:eastAsia="方正小标宋简体" w:hint="eastAsia"/>
          <w:b/>
          <w:color w:val="000000"/>
          <w:sz w:val="36"/>
          <w:szCs w:val="36"/>
        </w:rPr>
        <w:t>八乡山番薯》</w:t>
      </w:r>
      <w:r>
        <w:rPr>
          <w:rFonts w:ascii="方正小标宋简体" w:eastAsia="方正小标宋简体" w:hAnsi="宋体" w:hint="eastAsia"/>
          <w:b/>
          <w:bCs/>
          <w:sz w:val="36"/>
        </w:rPr>
        <w:t>编制说明</w:t>
      </w:r>
    </w:p>
    <w:p w:rsidR="00EA2316" w:rsidRDefault="00EA2316">
      <w:pPr>
        <w:pStyle w:val="PlainText"/>
        <w:spacing w:line="600" w:lineRule="exact"/>
        <w:rPr>
          <w:rFonts w:ascii="仿宋_GB2312" w:eastAsia="仿宋_GB2312" w:hAnsi="宋体"/>
          <w:b/>
          <w:bCs/>
          <w:sz w:val="32"/>
          <w:szCs w:val="32"/>
        </w:rPr>
      </w:pPr>
    </w:p>
    <w:p w:rsidR="00EA2316" w:rsidRDefault="00EA2316">
      <w:pPr>
        <w:pStyle w:val="PlainText"/>
        <w:spacing w:line="600" w:lineRule="exact"/>
        <w:rPr>
          <w:rFonts w:hAnsi="宋体"/>
          <w:b/>
          <w:bCs/>
          <w:sz w:val="28"/>
          <w:szCs w:val="28"/>
        </w:rPr>
      </w:pPr>
      <w:r>
        <w:rPr>
          <w:rFonts w:hAnsi="宋体" w:hint="eastAsia"/>
          <w:b/>
          <w:bCs/>
          <w:sz w:val="28"/>
          <w:szCs w:val="28"/>
        </w:rPr>
        <w:t>一、任务由来</w:t>
      </w:r>
    </w:p>
    <w:p w:rsidR="00EA2316" w:rsidRDefault="00EA2316">
      <w:pPr>
        <w:autoSpaceDE w:val="0"/>
        <w:autoSpaceDN w:val="0"/>
        <w:adjustRightInd w:val="0"/>
        <w:spacing w:line="600" w:lineRule="exact"/>
        <w:jc w:val="left"/>
        <w:rPr>
          <w:rFonts w:ascii="宋体" w:cs="CIDFont+F1"/>
          <w:kern w:val="0"/>
          <w:sz w:val="28"/>
          <w:szCs w:val="28"/>
        </w:rPr>
      </w:pPr>
      <w:r>
        <w:rPr>
          <w:rFonts w:ascii="仿宋_GB2312" w:eastAsia="仿宋_GB2312" w:hAnsi="宋体"/>
          <w:sz w:val="28"/>
          <w:szCs w:val="28"/>
        </w:rPr>
        <w:t xml:space="preserve">    </w:t>
      </w:r>
      <w:r>
        <w:rPr>
          <w:rFonts w:ascii="宋体" w:hAnsi="宋体" w:cs="宋体" w:hint="eastAsia"/>
          <w:kern w:val="0"/>
          <w:sz w:val="28"/>
          <w:szCs w:val="28"/>
        </w:rPr>
        <w:t>根据</w:t>
      </w:r>
      <w:r>
        <w:rPr>
          <w:rFonts w:ascii="宋体" w:hAnsi="宋体" w:hint="eastAsia"/>
          <w:sz w:val="28"/>
          <w:szCs w:val="28"/>
        </w:rPr>
        <w:t>国家质量监督检验检疫总局（</w:t>
      </w:r>
      <w:r>
        <w:rPr>
          <w:rFonts w:ascii="宋体" w:hAnsi="宋体"/>
          <w:sz w:val="28"/>
          <w:szCs w:val="28"/>
        </w:rPr>
        <w:t>2018</w:t>
      </w:r>
      <w:r>
        <w:rPr>
          <w:rFonts w:ascii="宋体" w:hAnsi="宋体" w:hint="eastAsia"/>
          <w:sz w:val="28"/>
          <w:szCs w:val="28"/>
        </w:rPr>
        <w:t>年第</w:t>
      </w:r>
      <w:r>
        <w:rPr>
          <w:rFonts w:ascii="宋体" w:hAnsi="宋体"/>
          <w:sz w:val="28"/>
          <w:szCs w:val="28"/>
        </w:rPr>
        <w:t>33</w:t>
      </w:r>
      <w:r>
        <w:rPr>
          <w:rFonts w:ascii="宋体" w:hAnsi="宋体" w:hint="eastAsia"/>
          <w:sz w:val="28"/>
          <w:szCs w:val="28"/>
        </w:rPr>
        <w:t>号）《</w:t>
      </w:r>
      <w:r>
        <w:rPr>
          <w:rFonts w:ascii="宋体" w:hAnsi="宋体" w:cs="CIDFont+F1" w:hint="eastAsia"/>
          <w:kern w:val="0"/>
          <w:sz w:val="28"/>
          <w:szCs w:val="28"/>
        </w:rPr>
        <w:t>质检总局关于批准对燕潮酩酒等</w:t>
      </w:r>
      <w:r>
        <w:rPr>
          <w:rFonts w:ascii="宋体" w:hAnsi="宋体" w:cs="CIDFont+F1"/>
          <w:kern w:val="0"/>
          <w:sz w:val="28"/>
          <w:szCs w:val="28"/>
        </w:rPr>
        <w:t>24</w:t>
      </w:r>
      <w:r>
        <w:rPr>
          <w:rFonts w:ascii="宋体" w:hAnsi="宋体" w:cs="CIDFont+F1" w:hint="eastAsia"/>
          <w:kern w:val="0"/>
          <w:sz w:val="28"/>
          <w:szCs w:val="28"/>
        </w:rPr>
        <w:t>个产品实施国家地理标志产品保护的公告</w:t>
      </w:r>
      <w:r>
        <w:rPr>
          <w:rFonts w:ascii="宋体" w:hAnsi="宋体" w:hint="eastAsia"/>
          <w:sz w:val="28"/>
          <w:szCs w:val="28"/>
        </w:rPr>
        <w:t>》，批准我县的八乡山番薯为地理标志保护产品。依据《地理标志产品保护规定》第</w:t>
      </w:r>
      <w:r>
        <w:rPr>
          <w:rFonts w:ascii="宋体" w:hAnsi="宋体"/>
          <w:sz w:val="28"/>
          <w:szCs w:val="28"/>
        </w:rPr>
        <w:t>17</w:t>
      </w:r>
      <w:r>
        <w:rPr>
          <w:rFonts w:ascii="宋体" w:hAnsi="宋体" w:hint="eastAsia"/>
          <w:sz w:val="28"/>
          <w:szCs w:val="28"/>
        </w:rPr>
        <w:t>、</w:t>
      </w:r>
      <w:r>
        <w:rPr>
          <w:rFonts w:ascii="宋体" w:hAnsi="宋体"/>
          <w:sz w:val="28"/>
          <w:szCs w:val="28"/>
        </w:rPr>
        <w:t>18</w:t>
      </w:r>
      <w:r>
        <w:rPr>
          <w:rFonts w:ascii="宋体" w:hAnsi="宋体" w:hint="eastAsia"/>
          <w:sz w:val="28"/>
          <w:szCs w:val="28"/>
        </w:rPr>
        <w:t>条规定，需制定本地方标准，以保证后续保护工作的开展。</w:t>
      </w:r>
    </w:p>
    <w:p w:rsidR="00EA2316" w:rsidRDefault="00EA2316">
      <w:pPr>
        <w:widowControl/>
        <w:spacing w:line="600" w:lineRule="exact"/>
        <w:ind w:firstLineChars="200" w:firstLine="560"/>
        <w:jc w:val="left"/>
        <w:rPr>
          <w:rFonts w:ascii="宋体"/>
          <w:sz w:val="28"/>
          <w:szCs w:val="28"/>
        </w:rPr>
      </w:pPr>
      <w:r>
        <w:rPr>
          <w:rFonts w:ascii="宋体" w:hAnsi="宋体" w:hint="eastAsia"/>
          <w:sz w:val="28"/>
          <w:szCs w:val="28"/>
        </w:rPr>
        <w:t>本标准由梅州市市场监督管理局批准立项，</w:t>
      </w:r>
      <w:r>
        <w:rPr>
          <w:rFonts w:ascii="宋体" w:hAnsi="宋体" w:cs="宋体" w:hint="eastAsia"/>
          <w:sz w:val="28"/>
          <w:szCs w:val="28"/>
        </w:rPr>
        <w:t>丰顺县源昌盛种养专业合作社</w:t>
      </w:r>
      <w:r>
        <w:rPr>
          <w:rFonts w:ascii="宋体" w:hAnsi="宋体" w:hint="eastAsia"/>
          <w:sz w:val="28"/>
          <w:szCs w:val="28"/>
        </w:rPr>
        <w:t>承担，丰顺县市场监督管理局、丰顺县农业农村局共同参与编制。</w:t>
      </w:r>
    </w:p>
    <w:p w:rsidR="00EA2316" w:rsidRDefault="00EA2316">
      <w:pPr>
        <w:spacing w:line="600" w:lineRule="exact"/>
        <w:rPr>
          <w:rFonts w:ascii="宋体"/>
          <w:b/>
          <w:sz w:val="28"/>
          <w:szCs w:val="28"/>
        </w:rPr>
      </w:pPr>
      <w:r>
        <w:rPr>
          <w:rFonts w:ascii="宋体" w:hAnsi="宋体" w:hint="eastAsia"/>
          <w:b/>
          <w:sz w:val="28"/>
          <w:szCs w:val="28"/>
        </w:rPr>
        <w:t>二、标准编制目的和意义</w:t>
      </w:r>
    </w:p>
    <w:p w:rsidR="00EA2316" w:rsidRDefault="00EA2316">
      <w:pPr>
        <w:spacing w:line="600" w:lineRule="exact"/>
        <w:ind w:firstLineChars="200" w:firstLine="560"/>
        <w:rPr>
          <w:rFonts w:ascii="宋体" w:cs="宋体"/>
          <w:sz w:val="28"/>
          <w:szCs w:val="28"/>
        </w:rPr>
      </w:pPr>
      <w:r>
        <w:rPr>
          <w:rFonts w:ascii="宋体" w:hAnsi="宋体" w:cs="宋体" w:hint="eastAsia"/>
          <w:sz w:val="28"/>
          <w:szCs w:val="28"/>
        </w:rPr>
        <w:t>八乡山番薯作为我县八乡山最具市场竞争力的特色农产品之一，县政府将其作为我县龙头农产品来发展，打造八乡山番薯品牌，带动企业和农民增收致富，促进八乡山特色农业产品和产业的发展。编制八乡山番薯地方标准，大大</w:t>
      </w:r>
      <w:r>
        <w:rPr>
          <w:rFonts w:ascii="宋体" w:hAnsi="宋体" w:hint="eastAsia"/>
          <w:sz w:val="28"/>
          <w:szCs w:val="28"/>
        </w:rPr>
        <w:t>提高其产品的市场竞争力和附加值，</w:t>
      </w:r>
      <w:r>
        <w:rPr>
          <w:rFonts w:ascii="宋体" w:hAnsi="宋体" w:cs="仿宋_GB2312" w:hint="eastAsia"/>
          <w:sz w:val="28"/>
          <w:szCs w:val="28"/>
        </w:rPr>
        <w:t>是精准扶贫的重要支撑，充分发挥自身优势增加农民收入是以人为本实践科学发展观的重要举措，</w:t>
      </w:r>
      <w:r>
        <w:rPr>
          <w:rFonts w:ascii="宋体" w:hAnsi="宋体" w:hint="eastAsia"/>
          <w:sz w:val="28"/>
          <w:szCs w:val="28"/>
        </w:rPr>
        <w:t>对</w:t>
      </w:r>
      <w:r>
        <w:rPr>
          <w:rFonts w:ascii="宋体" w:hAnsi="宋体" w:cs="仿宋_GB2312" w:hint="eastAsia"/>
          <w:sz w:val="28"/>
          <w:szCs w:val="28"/>
        </w:rPr>
        <w:t>推进丰顺县三农经济和脱贫奔康具有十分重要的意义。</w:t>
      </w:r>
    </w:p>
    <w:p w:rsidR="00EA2316" w:rsidRDefault="00EA2316">
      <w:pPr>
        <w:spacing w:line="600" w:lineRule="exact"/>
        <w:rPr>
          <w:rFonts w:ascii="宋体" w:cs="宋体"/>
          <w:b/>
          <w:sz w:val="28"/>
          <w:szCs w:val="28"/>
        </w:rPr>
      </w:pPr>
      <w:r>
        <w:rPr>
          <w:rFonts w:ascii="宋体" w:hAnsi="宋体" w:cs="宋体" w:hint="eastAsia"/>
          <w:b/>
          <w:sz w:val="28"/>
          <w:szCs w:val="28"/>
        </w:rPr>
        <w:t>三、标准编制思路与原则</w:t>
      </w:r>
    </w:p>
    <w:p w:rsidR="00EA2316" w:rsidRDefault="00EA2316">
      <w:pPr>
        <w:pStyle w:val="aa"/>
        <w:spacing w:line="600" w:lineRule="exact"/>
        <w:ind w:firstLine="560"/>
        <w:rPr>
          <w:rFonts w:hAnsi="宋体"/>
          <w:sz w:val="28"/>
          <w:szCs w:val="28"/>
        </w:rPr>
      </w:pPr>
      <w:r>
        <w:rPr>
          <w:rFonts w:hAnsi="宋体" w:hint="eastAsia"/>
          <w:sz w:val="28"/>
          <w:szCs w:val="28"/>
        </w:rPr>
        <w:t>本标准根据《中华人民共和国标准化法》、国家质量监督检验检疫总局</w:t>
      </w:r>
      <w:r>
        <w:rPr>
          <w:rFonts w:hAnsi="宋体"/>
          <w:sz w:val="28"/>
          <w:szCs w:val="28"/>
        </w:rPr>
        <w:t>[2005]</w:t>
      </w:r>
      <w:r>
        <w:rPr>
          <w:rFonts w:hAnsi="宋体" w:hint="eastAsia"/>
          <w:sz w:val="28"/>
          <w:szCs w:val="28"/>
        </w:rPr>
        <w:t>第</w:t>
      </w:r>
      <w:r>
        <w:rPr>
          <w:rFonts w:hAnsi="宋体"/>
          <w:sz w:val="28"/>
          <w:szCs w:val="28"/>
        </w:rPr>
        <w:t>78</w:t>
      </w:r>
      <w:r>
        <w:rPr>
          <w:rFonts w:hAnsi="宋体" w:hint="eastAsia"/>
          <w:sz w:val="28"/>
          <w:szCs w:val="28"/>
        </w:rPr>
        <w:t>号令《地理标志</w:t>
      </w:r>
      <w:bookmarkStart w:id="0" w:name="_GoBack"/>
      <w:bookmarkEnd w:id="0"/>
      <w:r>
        <w:rPr>
          <w:rFonts w:hAnsi="宋体" w:hint="eastAsia"/>
          <w:sz w:val="28"/>
          <w:szCs w:val="28"/>
        </w:rPr>
        <w:t>产品保护规定》</w:t>
      </w:r>
      <w:r>
        <w:rPr>
          <w:rFonts w:hAnsi="宋体" w:cs="SimSun-Identity-H" w:hint="eastAsia"/>
          <w:color w:val="000000"/>
          <w:sz w:val="28"/>
          <w:szCs w:val="28"/>
        </w:rPr>
        <w:t>和</w:t>
      </w:r>
      <w:r>
        <w:rPr>
          <w:rFonts w:hAnsi="宋体" w:cs="SimSun-Identity-H"/>
          <w:color w:val="000000"/>
          <w:sz w:val="28"/>
          <w:szCs w:val="28"/>
        </w:rPr>
        <w:t>GB/T 17924</w:t>
      </w:r>
      <w:r>
        <w:rPr>
          <w:rFonts w:hAnsi="宋体" w:cs="SimSun-Identity-H" w:hint="eastAsia"/>
          <w:color w:val="000000"/>
          <w:sz w:val="28"/>
          <w:szCs w:val="28"/>
        </w:rPr>
        <w:t>《地理标志产品标准通用要求》而制定，按照</w:t>
      </w:r>
      <w:r>
        <w:rPr>
          <w:rFonts w:hAnsi="宋体"/>
          <w:color w:val="000000"/>
          <w:sz w:val="28"/>
          <w:szCs w:val="28"/>
        </w:rPr>
        <w:t>GB/T 1.1</w:t>
      </w:r>
      <w:r>
        <w:rPr>
          <w:rFonts w:hAnsi="宋体" w:hint="eastAsia"/>
          <w:color w:val="000000"/>
          <w:sz w:val="28"/>
          <w:szCs w:val="28"/>
        </w:rPr>
        <w:t>《标准化工作导则</w:t>
      </w:r>
      <w:r>
        <w:rPr>
          <w:rFonts w:hAnsi="宋体"/>
          <w:color w:val="000000"/>
          <w:sz w:val="28"/>
          <w:szCs w:val="28"/>
        </w:rPr>
        <w:t xml:space="preserve"> </w:t>
      </w:r>
      <w:r>
        <w:rPr>
          <w:rFonts w:hAnsi="宋体" w:hint="eastAsia"/>
          <w:color w:val="000000"/>
          <w:sz w:val="28"/>
          <w:szCs w:val="28"/>
        </w:rPr>
        <w:t>第</w:t>
      </w:r>
      <w:r>
        <w:rPr>
          <w:rFonts w:hAnsi="宋体"/>
          <w:color w:val="000000"/>
          <w:sz w:val="28"/>
          <w:szCs w:val="28"/>
        </w:rPr>
        <w:t>1</w:t>
      </w:r>
      <w:r>
        <w:rPr>
          <w:rFonts w:hAnsi="宋体" w:hint="eastAsia"/>
          <w:color w:val="000000"/>
          <w:sz w:val="28"/>
          <w:szCs w:val="28"/>
        </w:rPr>
        <w:t>部分：标准的结构和编写》</w:t>
      </w:r>
      <w:r>
        <w:rPr>
          <w:rFonts w:hAnsi="宋体" w:hint="eastAsia"/>
          <w:sz w:val="28"/>
          <w:szCs w:val="28"/>
        </w:rPr>
        <w:t>进行编写。</w:t>
      </w:r>
    </w:p>
    <w:p w:rsidR="00EA2316" w:rsidRDefault="00EA2316">
      <w:pPr>
        <w:widowControl/>
        <w:spacing w:line="600" w:lineRule="exact"/>
        <w:ind w:firstLineChars="200" w:firstLine="560"/>
        <w:jc w:val="left"/>
        <w:rPr>
          <w:rFonts w:ascii="宋体"/>
          <w:sz w:val="28"/>
          <w:szCs w:val="28"/>
        </w:rPr>
      </w:pPr>
      <w:r>
        <w:rPr>
          <w:rFonts w:ascii="宋体" w:hAnsi="宋体" w:hint="eastAsia"/>
          <w:sz w:val="28"/>
          <w:szCs w:val="28"/>
        </w:rPr>
        <w:t>本标准在梅州地理标志产品中属于首例，在</w:t>
      </w:r>
      <w:r>
        <w:rPr>
          <w:rFonts w:ascii="宋体" w:hAnsi="宋体" w:hint="eastAsia"/>
          <w:snapToGrid w:val="0"/>
          <w:color w:val="000000"/>
          <w:sz w:val="28"/>
          <w:szCs w:val="28"/>
        </w:rPr>
        <w:t>遵循“科学性、实用性、统一性、规范性”的原则指导下，</w:t>
      </w:r>
      <w:r>
        <w:rPr>
          <w:rFonts w:ascii="宋体" w:hAnsi="宋体" w:hint="eastAsia"/>
          <w:sz w:val="28"/>
          <w:szCs w:val="28"/>
        </w:rPr>
        <w:t>本标准编制过程中，编制小组参阅了</w:t>
      </w:r>
      <w:r>
        <w:rPr>
          <w:rFonts w:ascii="宋体" w:hAnsi="宋体" w:cs="宋体" w:hint="eastAsia"/>
          <w:sz w:val="28"/>
          <w:szCs w:val="28"/>
        </w:rPr>
        <w:t>丰顺县高山红薯生产技术规程</w:t>
      </w:r>
      <w:r>
        <w:rPr>
          <w:rFonts w:ascii="宋体" w:hAnsi="宋体" w:cs="宋体"/>
          <w:sz w:val="28"/>
          <w:szCs w:val="28"/>
        </w:rPr>
        <w:t>DB441423/T01-2010</w:t>
      </w:r>
      <w:r>
        <w:rPr>
          <w:rFonts w:ascii="宋体" w:hAnsi="宋体" w:cs="宋体" w:hint="eastAsia"/>
          <w:sz w:val="28"/>
          <w:szCs w:val="28"/>
        </w:rPr>
        <w:t>及湛江地理标志产品苏村番薯</w:t>
      </w:r>
      <w:r>
        <w:rPr>
          <w:rFonts w:ascii="宋体" w:hAnsi="宋体" w:cs="宋体"/>
          <w:sz w:val="28"/>
          <w:szCs w:val="28"/>
        </w:rPr>
        <w:t>DB4408/T 2-2019</w:t>
      </w:r>
      <w:r>
        <w:rPr>
          <w:rFonts w:ascii="宋体" w:hAnsi="宋体" w:cs="宋体" w:hint="eastAsia"/>
          <w:sz w:val="28"/>
          <w:szCs w:val="28"/>
        </w:rPr>
        <w:t>的基本框架</w:t>
      </w:r>
      <w:r>
        <w:rPr>
          <w:rFonts w:ascii="宋体" w:hAnsi="宋体" w:cs="宋体"/>
          <w:sz w:val="28"/>
          <w:szCs w:val="28"/>
        </w:rPr>
        <w:t xml:space="preserve"> </w:t>
      </w:r>
      <w:r>
        <w:rPr>
          <w:rFonts w:ascii="宋体" w:hAnsi="宋体" w:cs="宋体" w:hint="eastAsia"/>
          <w:sz w:val="28"/>
          <w:szCs w:val="28"/>
        </w:rPr>
        <w:t>，同时采用了地理标志保护产品标准的基本结构，并对感官指标、理化指标、质量安全指标等与食品专业方面的专家</w:t>
      </w:r>
      <w:r>
        <w:rPr>
          <w:rFonts w:ascii="宋体" w:hAnsi="宋体" w:hint="eastAsia"/>
          <w:bCs/>
          <w:sz w:val="28"/>
          <w:szCs w:val="28"/>
        </w:rPr>
        <w:t>进行研究，</w:t>
      </w:r>
      <w:r>
        <w:rPr>
          <w:rFonts w:ascii="宋体" w:hAnsi="宋体" w:hint="eastAsia"/>
          <w:sz w:val="28"/>
          <w:szCs w:val="28"/>
        </w:rPr>
        <w:t>确定了本标准中需要检测的各项特色指标。</w:t>
      </w:r>
    </w:p>
    <w:p w:rsidR="00EA2316" w:rsidRDefault="00EA2316">
      <w:pPr>
        <w:widowControl/>
        <w:spacing w:line="600" w:lineRule="exact"/>
        <w:jc w:val="left"/>
        <w:rPr>
          <w:rFonts w:ascii="宋体"/>
          <w:b/>
          <w:bCs/>
          <w:sz w:val="28"/>
          <w:szCs w:val="28"/>
        </w:rPr>
      </w:pPr>
      <w:r>
        <w:rPr>
          <w:rFonts w:ascii="宋体" w:hAnsi="宋体" w:hint="eastAsia"/>
          <w:b/>
          <w:bCs/>
          <w:sz w:val="28"/>
          <w:szCs w:val="28"/>
        </w:rPr>
        <w:t>四、标准制定过程与内容的确定</w:t>
      </w:r>
    </w:p>
    <w:p w:rsidR="00EA2316" w:rsidRDefault="00EA2316">
      <w:pPr>
        <w:widowControl/>
        <w:spacing w:line="600" w:lineRule="exact"/>
        <w:ind w:firstLineChars="200" w:firstLine="560"/>
        <w:rPr>
          <w:rFonts w:ascii="宋体" w:cs="宋体"/>
          <w:sz w:val="28"/>
          <w:szCs w:val="28"/>
        </w:rPr>
      </w:pPr>
      <w:r>
        <w:rPr>
          <w:rFonts w:ascii="宋体" w:hAnsi="宋体" w:hint="eastAsia"/>
          <w:sz w:val="28"/>
          <w:szCs w:val="28"/>
        </w:rPr>
        <w:t>本标准的制定在遵循国家现行有效的国家强制性标准的基础上，突出了地理标志产品的地理特色，突出了现代人健康生活所需的健康理念，本标准得到了梅州市市场监督管理局批准立项后，参加编写的人员就开始</w:t>
      </w:r>
      <w:r>
        <w:rPr>
          <w:rFonts w:ascii="宋体" w:hAnsi="宋体" w:cs="宋体" w:hint="eastAsia"/>
          <w:sz w:val="28"/>
          <w:szCs w:val="28"/>
        </w:rPr>
        <w:t>收集各类相关资料，在八乡山番薯保护区域内的各个村抽取了</w:t>
      </w:r>
      <w:r>
        <w:rPr>
          <w:rFonts w:ascii="宋体" w:hAnsi="宋体" w:cs="宋体"/>
          <w:sz w:val="28"/>
          <w:szCs w:val="28"/>
        </w:rPr>
        <w:t>20</w:t>
      </w:r>
      <w:r>
        <w:rPr>
          <w:rFonts w:ascii="宋体" w:hAnsi="宋体" w:cs="宋体" w:hint="eastAsia"/>
          <w:sz w:val="28"/>
          <w:szCs w:val="28"/>
        </w:rPr>
        <w:t>个样品送广州质量监督检测研究院检测各项理化指标及安全指标</w:t>
      </w:r>
      <w:r>
        <w:rPr>
          <w:rFonts w:ascii="宋体" w:hAnsi="宋体" w:cs="宋体"/>
          <w:sz w:val="28"/>
          <w:szCs w:val="28"/>
        </w:rPr>
        <w:t>10</w:t>
      </w:r>
      <w:r>
        <w:rPr>
          <w:rFonts w:ascii="宋体" w:hAnsi="宋体" w:cs="宋体" w:hint="eastAsia"/>
          <w:sz w:val="28"/>
          <w:szCs w:val="28"/>
        </w:rPr>
        <w:t>多项，同时收集其他地方的番薯相关检测报告，进行分析对比</w:t>
      </w:r>
      <w:r>
        <w:rPr>
          <w:rFonts w:ascii="宋体" w:hAnsi="宋体" w:hint="eastAsia"/>
          <w:sz w:val="28"/>
          <w:szCs w:val="28"/>
        </w:rPr>
        <w:t>，显示出八乡山番薯能在群众口口相传的美食中的奥秘，即八乡山番薯含有比一般番薯高的粗多糖、蛋白质、淀粉和钾等能提高人体免疫力和有益的多种元素，</w:t>
      </w:r>
      <w:r>
        <w:rPr>
          <w:rFonts w:ascii="宋体" w:hAnsi="宋体" w:cs="宋体" w:hint="eastAsia"/>
          <w:sz w:val="28"/>
          <w:szCs w:val="28"/>
        </w:rPr>
        <w:t>为标准制订提供了基础资料和科学的数据。</w:t>
      </w:r>
      <w:r>
        <w:rPr>
          <w:rFonts w:ascii="宋体" w:hAnsi="宋体" w:hint="eastAsia"/>
          <w:sz w:val="28"/>
          <w:szCs w:val="28"/>
        </w:rPr>
        <w:t>随后</w:t>
      </w:r>
      <w:r>
        <w:rPr>
          <w:rFonts w:ascii="宋体" w:hAnsi="宋体" w:cs="宋体" w:hint="eastAsia"/>
          <w:sz w:val="28"/>
          <w:szCs w:val="28"/>
        </w:rPr>
        <w:t>起草工作组起草讨论稿，讨论稿经起草工作组充分讨论、修改后，形成草案，</w:t>
      </w:r>
      <w:r>
        <w:rPr>
          <w:rFonts w:ascii="宋体" w:hAnsi="宋体" w:hint="eastAsia"/>
          <w:sz w:val="28"/>
          <w:szCs w:val="28"/>
        </w:rPr>
        <w:t>并将本标准名称定为《地理标志产品</w:t>
      </w:r>
      <w:r>
        <w:rPr>
          <w:rFonts w:ascii="宋体" w:hAnsi="宋体"/>
          <w:sz w:val="28"/>
          <w:szCs w:val="28"/>
        </w:rPr>
        <w:t xml:space="preserve"> </w:t>
      </w:r>
      <w:r>
        <w:rPr>
          <w:rFonts w:ascii="宋体" w:hAnsi="宋体" w:hint="eastAsia"/>
          <w:bCs/>
          <w:sz w:val="28"/>
          <w:szCs w:val="28"/>
        </w:rPr>
        <w:t>八乡山番薯》</w:t>
      </w:r>
      <w:r>
        <w:rPr>
          <w:rFonts w:ascii="宋体" w:hAnsi="宋体" w:hint="eastAsia"/>
          <w:sz w:val="28"/>
          <w:szCs w:val="28"/>
        </w:rPr>
        <w:t>。随后在认真听取了相关生产企业和县农业农村局有关专家及食品专家对本标准制订的建议后，编写小组</w:t>
      </w:r>
      <w:r>
        <w:rPr>
          <w:rFonts w:ascii="宋体" w:hAnsi="宋体" w:hint="eastAsia"/>
          <w:bCs/>
          <w:sz w:val="28"/>
          <w:szCs w:val="28"/>
        </w:rPr>
        <w:t>经多方征求意见、反复论证，</w:t>
      </w:r>
      <w:r>
        <w:rPr>
          <w:rFonts w:ascii="宋体" w:hAnsi="宋体" w:hint="eastAsia"/>
          <w:sz w:val="28"/>
          <w:szCs w:val="28"/>
        </w:rPr>
        <w:t>多次讨论修改，最终确定了具有八乡山番薯特色的理化指标、感官指标及安全要求，形成了征求意见稿。征求意见稿通过发函和网上征求意见的形式进行，共发函</w:t>
      </w:r>
      <w:r>
        <w:rPr>
          <w:rFonts w:ascii="宋体" w:hAnsi="宋体"/>
          <w:sz w:val="28"/>
          <w:szCs w:val="28"/>
        </w:rPr>
        <w:t>10</w:t>
      </w:r>
      <w:r>
        <w:rPr>
          <w:rFonts w:ascii="宋体" w:hAnsi="宋体" w:hint="eastAsia"/>
          <w:sz w:val="28"/>
          <w:szCs w:val="28"/>
        </w:rPr>
        <w:t>份，回复</w:t>
      </w:r>
      <w:r>
        <w:rPr>
          <w:rFonts w:ascii="宋体" w:hAnsi="宋体"/>
          <w:sz w:val="28"/>
          <w:szCs w:val="28"/>
        </w:rPr>
        <w:t>10</w:t>
      </w:r>
      <w:r>
        <w:rPr>
          <w:rFonts w:ascii="宋体" w:hAnsi="宋体" w:hint="eastAsia"/>
          <w:sz w:val="28"/>
          <w:szCs w:val="28"/>
        </w:rPr>
        <w:t>份，提出意见</w:t>
      </w:r>
      <w:r>
        <w:rPr>
          <w:rFonts w:ascii="宋体" w:hAnsi="宋体"/>
          <w:sz w:val="28"/>
          <w:szCs w:val="28"/>
        </w:rPr>
        <w:t>5</w:t>
      </w:r>
      <w:r>
        <w:rPr>
          <w:rFonts w:ascii="宋体" w:hAnsi="宋体" w:hint="eastAsia"/>
          <w:sz w:val="28"/>
          <w:szCs w:val="28"/>
        </w:rPr>
        <w:t>份（见征求意见汇总表）。我们经过讨论核实对</w:t>
      </w:r>
      <w:r>
        <w:rPr>
          <w:rFonts w:ascii="宋体" w:hAnsi="宋体"/>
          <w:sz w:val="28"/>
          <w:szCs w:val="28"/>
        </w:rPr>
        <w:t>5</w:t>
      </w:r>
      <w:r>
        <w:rPr>
          <w:rFonts w:ascii="宋体" w:hAnsi="宋体" w:hint="eastAsia"/>
          <w:sz w:val="28"/>
          <w:szCs w:val="28"/>
        </w:rPr>
        <w:t>份意见都进行了修改采纳，最终形成了地理标志产品八乡山番薯梅州市地方标准送审稿，并于</w:t>
      </w:r>
      <w:r>
        <w:rPr>
          <w:rFonts w:ascii="宋体" w:hAnsi="宋体"/>
          <w:sz w:val="28"/>
          <w:szCs w:val="28"/>
        </w:rPr>
        <w:t>2020</w:t>
      </w:r>
      <w:r>
        <w:rPr>
          <w:rFonts w:ascii="宋体" w:hAnsi="宋体" w:hint="eastAsia"/>
          <w:sz w:val="28"/>
          <w:szCs w:val="28"/>
        </w:rPr>
        <w:t>年</w:t>
      </w:r>
      <w:r>
        <w:rPr>
          <w:rFonts w:ascii="宋体" w:hAnsi="宋体"/>
          <w:sz w:val="28"/>
          <w:szCs w:val="28"/>
        </w:rPr>
        <w:t>7</w:t>
      </w:r>
      <w:r>
        <w:rPr>
          <w:rFonts w:ascii="宋体" w:hAnsi="宋体" w:hint="eastAsia"/>
          <w:sz w:val="28"/>
          <w:szCs w:val="28"/>
        </w:rPr>
        <w:t>月</w:t>
      </w:r>
      <w:r>
        <w:rPr>
          <w:rFonts w:ascii="宋体" w:hAnsi="宋体"/>
          <w:sz w:val="28"/>
          <w:szCs w:val="28"/>
        </w:rPr>
        <w:t>30</w:t>
      </w:r>
      <w:r>
        <w:rPr>
          <w:rFonts w:ascii="宋体" w:hAnsi="宋体" w:hint="eastAsia"/>
          <w:sz w:val="28"/>
          <w:szCs w:val="28"/>
        </w:rPr>
        <w:t>日于梅州市通过专家组审定，我们对专家组提出的关于“规范性引用文件删除</w:t>
      </w:r>
      <w:r>
        <w:rPr>
          <w:rFonts w:ascii="宋体" w:hAnsi="宋体"/>
          <w:sz w:val="28"/>
          <w:szCs w:val="28"/>
        </w:rPr>
        <w:t>GB4806.1</w:t>
      </w:r>
      <w:r>
        <w:rPr>
          <w:rFonts w:ascii="宋体" w:hAnsi="宋体" w:hint="eastAsia"/>
          <w:sz w:val="28"/>
          <w:szCs w:val="28"/>
        </w:rPr>
        <w:t>、</w:t>
      </w:r>
      <w:r>
        <w:rPr>
          <w:rFonts w:ascii="宋体" w:hAnsi="宋体"/>
          <w:sz w:val="28"/>
          <w:szCs w:val="28"/>
        </w:rPr>
        <w:t>GB4806.7</w:t>
      </w:r>
      <w:r>
        <w:rPr>
          <w:rFonts w:ascii="宋体" w:hAnsi="宋体" w:hint="eastAsia"/>
          <w:sz w:val="28"/>
          <w:szCs w:val="28"/>
        </w:rPr>
        <w:t>、</w:t>
      </w:r>
      <w:r>
        <w:rPr>
          <w:rFonts w:ascii="宋体" w:hAnsi="宋体"/>
          <w:sz w:val="28"/>
          <w:szCs w:val="28"/>
        </w:rPr>
        <w:t>GB/T8946</w:t>
      </w:r>
      <w:r>
        <w:rPr>
          <w:rFonts w:ascii="宋体" w:hAnsi="宋体" w:hint="eastAsia"/>
          <w:sz w:val="28"/>
          <w:szCs w:val="28"/>
        </w:rPr>
        <w:t>、</w:t>
      </w:r>
      <w:r>
        <w:rPr>
          <w:rFonts w:ascii="宋体" w:hAnsi="宋体"/>
          <w:sz w:val="28"/>
          <w:szCs w:val="28"/>
        </w:rPr>
        <w:t>GB/T30768</w:t>
      </w:r>
      <w:r>
        <w:rPr>
          <w:rFonts w:ascii="宋体" w:hAnsi="宋体" w:hint="eastAsia"/>
          <w:sz w:val="28"/>
          <w:szCs w:val="28"/>
        </w:rPr>
        <w:t>”</w:t>
      </w:r>
      <w:r>
        <w:rPr>
          <w:rFonts w:ascii="宋体"/>
          <w:sz w:val="28"/>
          <w:szCs w:val="28"/>
        </w:rPr>
        <w:t>,</w:t>
      </w:r>
      <w:r>
        <w:rPr>
          <w:rFonts w:ascii="宋体" w:hAnsi="宋体" w:hint="eastAsia"/>
          <w:sz w:val="28"/>
          <w:szCs w:val="28"/>
        </w:rPr>
        <w:t>“对八乡山番薯的定义符合要求进行修改，增加术语”，“增加自然环境描述”，“增加施肥及病虫害防治要求”等进行了修改，完成了专家组的要求，整改完毕。</w:t>
      </w:r>
    </w:p>
    <w:p w:rsidR="00EA2316" w:rsidRDefault="00EA2316">
      <w:pPr>
        <w:widowControl/>
        <w:spacing w:line="600" w:lineRule="exact"/>
        <w:jc w:val="left"/>
        <w:rPr>
          <w:rFonts w:ascii="宋体"/>
          <w:sz w:val="28"/>
          <w:szCs w:val="28"/>
        </w:rPr>
      </w:pPr>
      <w:r>
        <w:rPr>
          <w:rFonts w:ascii="宋体" w:hAnsi="宋体" w:hint="eastAsia"/>
          <w:b/>
          <w:bCs/>
          <w:sz w:val="28"/>
          <w:szCs w:val="28"/>
        </w:rPr>
        <w:t>五、</w:t>
      </w:r>
      <w:r>
        <w:rPr>
          <w:rFonts w:ascii="宋体" w:hAnsi="宋体" w:hint="eastAsia"/>
          <w:b/>
          <w:sz w:val="28"/>
          <w:szCs w:val="28"/>
        </w:rPr>
        <w:t>标准内容说明</w:t>
      </w:r>
    </w:p>
    <w:p w:rsidR="00EA2316" w:rsidRDefault="00EA2316">
      <w:pPr>
        <w:widowControl/>
        <w:spacing w:line="600" w:lineRule="exact"/>
        <w:ind w:firstLine="570"/>
        <w:rPr>
          <w:rFonts w:ascii="宋体" w:cs="宋体"/>
          <w:b/>
          <w:color w:val="000000"/>
          <w:kern w:val="0"/>
          <w:sz w:val="28"/>
          <w:szCs w:val="28"/>
        </w:rPr>
      </w:pPr>
      <w:r>
        <w:rPr>
          <w:rFonts w:ascii="宋体" w:hAnsi="宋体" w:hint="eastAsia"/>
          <w:b/>
          <w:sz w:val="28"/>
          <w:szCs w:val="28"/>
        </w:rPr>
        <w:t>（一）关于标准适用范围</w:t>
      </w:r>
    </w:p>
    <w:p w:rsidR="00EA2316" w:rsidRDefault="00EA2316">
      <w:pPr>
        <w:widowControl/>
        <w:spacing w:line="540" w:lineRule="exact"/>
        <w:ind w:firstLine="570"/>
        <w:rPr>
          <w:rFonts w:ascii="宋体" w:cs="宋体"/>
          <w:b/>
          <w:kern w:val="0"/>
          <w:sz w:val="28"/>
          <w:szCs w:val="28"/>
        </w:rPr>
      </w:pPr>
      <w:r>
        <w:rPr>
          <w:rFonts w:ascii="宋体" w:hAnsi="宋体" w:cs="宋体" w:hint="eastAsia"/>
          <w:sz w:val="28"/>
          <w:szCs w:val="28"/>
        </w:rPr>
        <w:t>本标准适用于国家质量监督检验检疫总局</w:t>
      </w:r>
      <w:r>
        <w:rPr>
          <w:rFonts w:ascii="宋体" w:hAnsi="宋体" w:cs="宋体"/>
          <w:sz w:val="28"/>
          <w:szCs w:val="28"/>
        </w:rPr>
        <w:t>[2018]</w:t>
      </w:r>
      <w:r>
        <w:rPr>
          <w:rFonts w:ascii="宋体" w:hAnsi="宋体" w:cs="宋体" w:hint="eastAsia"/>
          <w:sz w:val="28"/>
          <w:szCs w:val="28"/>
        </w:rPr>
        <w:t>年第</w:t>
      </w:r>
      <w:r>
        <w:rPr>
          <w:rFonts w:ascii="宋体" w:hAnsi="宋体" w:cs="宋体"/>
          <w:sz w:val="28"/>
          <w:szCs w:val="28"/>
        </w:rPr>
        <w:t>33</w:t>
      </w:r>
      <w:r>
        <w:rPr>
          <w:rFonts w:ascii="宋体" w:hAnsi="宋体" w:cs="宋体" w:hint="eastAsia"/>
          <w:sz w:val="28"/>
          <w:szCs w:val="28"/>
        </w:rPr>
        <w:t>号公告</w:t>
      </w:r>
      <w:r>
        <w:rPr>
          <w:rFonts w:ascii="宋体" w:hAnsi="宋体" w:hint="eastAsia"/>
          <w:color w:val="000000"/>
          <w:sz w:val="28"/>
          <w:szCs w:val="28"/>
        </w:rPr>
        <w:t>批准保护的范围，即广东省梅州市丰顺县八乡山镇行政区域内（东经</w:t>
      </w:r>
      <w:r>
        <w:rPr>
          <w:rFonts w:ascii="宋体" w:hAnsi="宋体"/>
          <w:color w:val="000000"/>
          <w:sz w:val="28"/>
          <w:szCs w:val="28"/>
        </w:rPr>
        <w:t>115</w:t>
      </w:r>
      <w:r>
        <w:rPr>
          <w:rFonts w:ascii="宋体" w:hAnsi="宋体" w:hint="eastAsia"/>
          <w:color w:val="000000"/>
          <w:sz w:val="28"/>
          <w:szCs w:val="28"/>
        </w:rPr>
        <w:t>°</w:t>
      </w:r>
      <w:r>
        <w:rPr>
          <w:rFonts w:ascii="宋体" w:hAnsi="宋体"/>
          <w:color w:val="000000"/>
          <w:sz w:val="28"/>
          <w:szCs w:val="28"/>
        </w:rPr>
        <w:t>53</w:t>
      </w:r>
      <w:r>
        <w:rPr>
          <w:rFonts w:ascii="宋体" w:hAnsi="宋体" w:hint="eastAsia"/>
          <w:color w:val="000000"/>
          <w:sz w:val="28"/>
          <w:szCs w:val="28"/>
        </w:rPr>
        <w:t>′</w:t>
      </w:r>
      <w:r>
        <w:rPr>
          <w:rFonts w:ascii="宋体" w:hAnsi="宋体"/>
          <w:color w:val="000000"/>
          <w:sz w:val="28"/>
          <w:szCs w:val="28"/>
        </w:rPr>
        <w:t>-115</w:t>
      </w:r>
      <w:r>
        <w:rPr>
          <w:rFonts w:ascii="宋体" w:hAnsi="宋体" w:hint="eastAsia"/>
          <w:color w:val="000000"/>
          <w:sz w:val="28"/>
          <w:szCs w:val="28"/>
        </w:rPr>
        <w:t>°</w:t>
      </w:r>
      <w:r>
        <w:rPr>
          <w:rFonts w:ascii="宋体" w:hAnsi="宋体"/>
          <w:color w:val="000000"/>
          <w:sz w:val="28"/>
          <w:szCs w:val="28"/>
        </w:rPr>
        <w:t>57</w:t>
      </w:r>
      <w:r>
        <w:rPr>
          <w:rFonts w:ascii="宋体" w:hAnsi="宋体" w:hint="eastAsia"/>
          <w:color w:val="000000"/>
          <w:sz w:val="28"/>
          <w:szCs w:val="28"/>
        </w:rPr>
        <w:t>′，北纬</w:t>
      </w:r>
      <w:r>
        <w:rPr>
          <w:rFonts w:ascii="宋体" w:hAnsi="宋体"/>
          <w:color w:val="000000"/>
          <w:sz w:val="28"/>
          <w:szCs w:val="28"/>
        </w:rPr>
        <w:t>23</w:t>
      </w:r>
      <w:r>
        <w:rPr>
          <w:rFonts w:ascii="宋体" w:hAnsi="宋体" w:hint="eastAsia"/>
          <w:color w:val="000000"/>
          <w:sz w:val="28"/>
          <w:szCs w:val="28"/>
        </w:rPr>
        <w:t>°</w:t>
      </w:r>
      <w:r>
        <w:rPr>
          <w:rFonts w:ascii="宋体" w:hAnsi="宋体"/>
          <w:color w:val="000000"/>
          <w:sz w:val="28"/>
          <w:szCs w:val="28"/>
        </w:rPr>
        <w:t>38</w:t>
      </w:r>
      <w:r>
        <w:rPr>
          <w:rFonts w:ascii="宋体" w:hAnsi="宋体" w:hint="eastAsia"/>
          <w:color w:val="000000"/>
          <w:sz w:val="28"/>
          <w:szCs w:val="28"/>
        </w:rPr>
        <w:t>′</w:t>
      </w:r>
      <w:r>
        <w:rPr>
          <w:rFonts w:ascii="宋体" w:hAnsi="宋体"/>
          <w:color w:val="000000"/>
          <w:sz w:val="28"/>
          <w:szCs w:val="28"/>
        </w:rPr>
        <w:t>—23</w:t>
      </w:r>
      <w:r>
        <w:rPr>
          <w:rFonts w:ascii="宋体" w:hAnsi="宋体" w:hint="eastAsia"/>
          <w:color w:val="000000"/>
          <w:sz w:val="28"/>
          <w:szCs w:val="28"/>
        </w:rPr>
        <w:t>°</w:t>
      </w:r>
      <w:r>
        <w:rPr>
          <w:rFonts w:ascii="宋体" w:hAnsi="宋体"/>
          <w:color w:val="000000"/>
          <w:sz w:val="28"/>
          <w:szCs w:val="28"/>
        </w:rPr>
        <w:t>41</w:t>
      </w:r>
      <w:r>
        <w:rPr>
          <w:rFonts w:ascii="宋体" w:hAnsi="宋体" w:hint="eastAsia"/>
          <w:color w:val="000000"/>
          <w:sz w:val="28"/>
          <w:szCs w:val="28"/>
        </w:rPr>
        <w:t>′）</w:t>
      </w:r>
      <w:r>
        <w:rPr>
          <w:rFonts w:ascii="宋体" w:hAnsi="宋体" w:hint="eastAsia"/>
          <w:sz w:val="28"/>
          <w:szCs w:val="28"/>
        </w:rPr>
        <w:t>。</w:t>
      </w:r>
      <w:r>
        <w:rPr>
          <w:rFonts w:ascii="宋体" w:hAnsi="宋体" w:hint="eastAsia"/>
          <w:snapToGrid w:val="0"/>
          <w:color w:val="000000"/>
          <w:kern w:val="0"/>
          <w:sz w:val="28"/>
          <w:szCs w:val="28"/>
        </w:rPr>
        <w:t>见</w:t>
      </w:r>
      <w:r>
        <w:rPr>
          <w:rFonts w:ascii="宋体" w:hAnsi="宋体" w:hint="eastAsia"/>
          <w:sz w:val="28"/>
          <w:szCs w:val="28"/>
        </w:rPr>
        <w:t>附录</w:t>
      </w:r>
      <w:r>
        <w:rPr>
          <w:rFonts w:ascii="宋体" w:hAnsi="宋体"/>
          <w:sz w:val="28"/>
          <w:szCs w:val="28"/>
        </w:rPr>
        <w:t>A</w:t>
      </w:r>
    </w:p>
    <w:p w:rsidR="00EA2316" w:rsidRDefault="00EA2316">
      <w:pPr>
        <w:spacing w:line="360" w:lineRule="auto"/>
        <w:ind w:firstLineChars="150" w:firstLine="422"/>
        <w:rPr>
          <w:rFonts w:ascii="宋体"/>
          <w:color w:val="000000"/>
          <w:sz w:val="28"/>
          <w:szCs w:val="28"/>
        </w:rPr>
      </w:pPr>
      <w:r>
        <w:rPr>
          <w:rFonts w:ascii="宋体" w:hAnsi="宋体" w:hint="eastAsia"/>
          <w:b/>
          <w:sz w:val="28"/>
          <w:szCs w:val="28"/>
        </w:rPr>
        <w:t>（二）关于标准的属性</w:t>
      </w:r>
    </w:p>
    <w:p w:rsidR="00EA2316" w:rsidRDefault="00EA2316">
      <w:pPr>
        <w:widowControl/>
        <w:spacing w:line="600" w:lineRule="exact"/>
        <w:ind w:firstLineChars="200" w:firstLine="560"/>
        <w:rPr>
          <w:rFonts w:ascii="宋体"/>
          <w:sz w:val="28"/>
          <w:szCs w:val="28"/>
        </w:rPr>
      </w:pPr>
      <w:r>
        <w:rPr>
          <w:rFonts w:ascii="宋体" w:hAnsi="宋体" w:cs="宋体" w:hint="eastAsia"/>
          <w:sz w:val="28"/>
          <w:szCs w:val="28"/>
        </w:rPr>
        <w:t>本标准采用了地理标志保护产品标准的基本结构，由范围、规范性引用文件、术语和定义、地理标志产品保护范围、种植要求、栽培管理、质量要求、检测方法、检验规则、包装、标志、运输、贮存及附录</w:t>
      </w:r>
      <w:r>
        <w:rPr>
          <w:rFonts w:ascii="宋体" w:hAnsi="宋体"/>
          <w:sz w:val="28"/>
          <w:szCs w:val="28"/>
        </w:rPr>
        <w:t>A</w:t>
      </w:r>
      <w:r>
        <w:rPr>
          <w:rFonts w:ascii="宋体" w:hAnsi="宋体" w:cs="宋体" w:hint="eastAsia"/>
          <w:sz w:val="28"/>
          <w:szCs w:val="28"/>
        </w:rPr>
        <w:t>组成，</w:t>
      </w:r>
      <w:r>
        <w:rPr>
          <w:rFonts w:ascii="宋体" w:hAnsi="宋体" w:hint="eastAsia"/>
          <w:sz w:val="28"/>
          <w:szCs w:val="28"/>
        </w:rPr>
        <w:t>本标准为推荐性标准。</w:t>
      </w:r>
    </w:p>
    <w:p w:rsidR="00EA2316" w:rsidRDefault="00EA2316">
      <w:pPr>
        <w:widowControl/>
        <w:spacing w:line="600" w:lineRule="exact"/>
        <w:ind w:firstLineChars="200" w:firstLine="562"/>
        <w:rPr>
          <w:rFonts w:ascii="宋体"/>
          <w:b/>
          <w:sz w:val="28"/>
          <w:szCs w:val="28"/>
        </w:rPr>
      </w:pPr>
      <w:r>
        <w:rPr>
          <w:rFonts w:ascii="宋体" w:hAnsi="宋体" w:hint="eastAsia"/>
          <w:b/>
          <w:sz w:val="28"/>
          <w:szCs w:val="28"/>
        </w:rPr>
        <w:t>（三）有关条款的说明</w:t>
      </w:r>
    </w:p>
    <w:p w:rsidR="00EA2316" w:rsidRDefault="00EA2316">
      <w:pPr>
        <w:widowControl/>
        <w:spacing w:line="600" w:lineRule="exact"/>
        <w:ind w:firstLineChars="200" w:firstLine="562"/>
        <w:jc w:val="left"/>
        <w:rPr>
          <w:rFonts w:ascii="宋体"/>
          <w:b/>
          <w:sz w:val="28"/>
          <w:szCs w:val="28"/>
        </w:rPr>
      </w:pPr>
      <w:r>
        <w:rPr>
          <w:rFonts w:ascii="宋体" w:hAnsi="宋体"/>
          <w:b/>
          <w:sz w:val="28"/>
          <w:szCs w:val="28"/>
        </w:rPr>
        <w:t>1</w:t>
      </w:r>
      <w:r>
        <w:rPr>
          <w:rFonts w:ascii="宋体" w:hAnsi="宋体" w:hint="eastAsia"/>
          <w:b/>
          <w:sz w:val="28"/>
          <w:szCs w:val="28"/>
        </w:rPr>
        <w:t>、立地条件</w:t>
      </w:r>
    </w:p>
    <w:p w:rsidR="00EA2316" w:rsidRDefault="00EA2316">
      <w:pPr>
        <w:widowControl/>
        <w:spacing w:line="600" w:lineRule="exact"/>
        <w:ind w:firstLineChars="200" w:firstLine="560"/>
        <w:jc w:val="left"/>
        <w:rPr>
          <w:rFonts w:ascii="宋体"/>
          <w:sz w:val="28"/>
          <w:szCs w:val="28"/>
        </w:rPr>
      </w:pPr>
      <w:r>
        <w:rPr>
          <w:rFonts w:ascii="宋体" w:hAnsi="宋体" w:hint="eastAsia"/>
          <w:sz w:val="28"/>
          <w:szCs w:val="28"/>
        </w:rPr>
        <w:t>本部分基于国家质量检验检疫总局</w:t>
      </w:r>
      <w:r>
        <w:rPr>
          <w:rFonts w:ascii="宋体" w:hAnsi="宋体"/>
          <w:sz w:val="28"/>
          <w:szCs w:val="28"/>
        </w:rPr>
        <w:t>2018</w:t>
      </w:r>
      <w:r>
        <w:rPr>
          <w:rFonts w:ascii="宋体" w:hAnsi="宋体" w:hint="eastAsia"/>
          <w:sz w:val="28"/>
          <w:szCs w:val="28"/>
        </w:rPr>
        <w:t>年第</w:t>
      </w:r>
      <w:r>
        <w:rPr>
          <w:rFonts w:ascii="宋体" w:hAnsi="宋体"/>
          <w:sz w:val="28"/>
          <w:szCs w:val="28"/>
        </w:rPr>
        <w:t>33</w:t>
      </w:r>
      <w:r>
        <w:rPr>
          <w:rFonts w:ascii="宋体" w:hAnsi="宋体" w:hint="eastAsia"/>
          <w:sz w:val="28"/>
          <w:szCs w:val="28"/>
        </w:rPr>
        <w:t>号中《八乡山番薯质量技术要求》中的内容而制定。</w:t>
      </w:r>
    </w:p>
    <w:p w:rsidR="00EA2316" w:rsidRDefault="00EA2316">
      <w:pPr>
        <w:pStyle w:val="PlainText"/>
        <w:adjustRightInd w:val="0"/>
        <w:snapToGrid w:val="0"/>
        <w:spacing w:line="600" w:lineRule="exact"/>
        <w:ind w:firstLineChars="196" w:firstLine="551"/>
        <w:rPr>
          <w:rFonts w:hAnsi="宋体"/>
          <w:b/>
          <w:bCs/>
          <w:sz w:val="28"/>
          <w:szCs w:val="28"/>
        </w:rPr>
      </w:pPr>
      <w:r>
        <w:rPr>
          <w:rFonts w:hAnsi="宋体"/>
          <w:b/>
          <w:bCs/>
          <w:sz w:val="28"/>
          <w:szCs w:val="28"/>
        </w:rPr>
        <w:t>2</w:t>
      </w:r>
      <w:r>
        <w:rPr>
          <w:rFonts w:hAnsi="宋体" w:hint="eastAsia"/>
          <w:b/>
          <w:bCs/>
          <w:sz w:val="28"/>
          <w:szCs w:val="28"/>
        </w:rPr>
        <w:t>、感官指标</w:t>
      </w:r>
    </w:p>
    <w:p w:rsidR="00EA2316" w:rsidRDefault="00EA2316">
      <w:pPr>
        <w:pStyle w:val="aa"/>
        <w:spacing w:line="540" w:lineRule="exact"/>
        <w:ind w:firstLine="560"/>
        <w:rPr>
          <w:rFonts w:hAnsi="宋体"/>
          <w:sz w:val="28"/>
          <w:szCs w:val="28"/>
        </w:rPr>
      </w:pPr>
      <w:r>
        <w:rPr>
          <w:rFonts w:hAnsi="宋体" w:hint="eastAsia"/>
          <w:sz w:val="28"/>
          <w:szCs w:val="28"/>
        </w:rPr>
        <w:t>本标准在征得农业专家和有关企业意见的基础上，根据感官要求总体按照国家质量检验检疫总局</w:t>
      </w:r>
      <w:r>
        <w:rPr>
          <w:rFonts w:hAnsi="宋体"/>
          <w:sz w:val="28"/>
          <w:szCs w:val="28"/>
        </w:rPr>
        <w:t>2018</w:t>
      </w:r>
      <w:r>
        <w:rPr>
          <w:rFonts w:hAnsi="宋体" w:hint="eastAsia"/>
          <w:sz w:val="28"/>
          <w:szCs w:val="28"/>
        </w:rPr>
        <w:t>年第</w:t>
      </w:r>
      <w:r>
        <w:rPr>
          <w:rFonts w:hAnsi="宋体"/>
          <w:sz w:val="28"/>
          <w:szCs w:val="28"/>
        </w:rPr>
        <w:t>33</w:t>
      </w:r>
      <w:r>
        <w:rPr>
          <w:rFonts w:hAnsi="宋体" w:hint="eastAsia"/>
          <w:sz w:val="28"/>
          <w:szCs w:val="28"/>
        </w:rPr>
        <w:t>号中《八乡山番薯质量技术要求》的感官特色对色泽、外形、肉质、口感的要求而制定。</w:t>
      </w:r>
    </w:p>
    <w:p w:rsidR="00EA2316" w:rsidRDefault="00EA2316">
      <w:pPr>
        <w:pStyle w:val="PlainText"/>
        <w:adjustRightInd w:val="0"/>
        <w:snapToGrid w:val="0"/>
        <w:spacing w:line="600" w:lineRule="exact"/>
        <w:ind w:firstLineChars="196" w:firstLine="551"/>
        <w:outlineLvl w:val="0"/>
        <w:rPr>
          <w:rFonts w:hAnsi="宋体"/>
          <w:b/>
          <w:bCs/>
          <w:sz w:val="28"/>
          <w:szCs w:val="28"/>
        </w:rPr>
      </w:pPr>
      <w:r>
        <w:rPr>
          <w:rFonts w:hAnsi="宋体"/>
          <w:b/>
          <w:bCs/>
          <w:sz w:val="28"/>
          <w:szCs w:val="28"/>
        </w:rPr>
        <w:t>3</w:t>
      </w:r>
      <w:r>
        <w:rPr>
          <w:rFonts w:hAnsi="宋体" w:hint="eastAsia"/>
          <w:b/>
          <w:bCs/>
          <w:sz w:val="28"/>
          <w:szCs w:val="28"/>
        </w:rPr>
        <w:t>、理化指标</w:t>
      </w:r>
    </w:p>
    <w:p w:rsidR="00EA2316" w:rsidRDefault="00EA2316">
      <w:pPr>
        <w:pStyle w:val="PlainText"/>
        <w:adjustRightInd w:val="0"/>
        <w:snapToGrid w:val="0"/>
        <w:spacing w:line="600" w:lineRule="exact"/>
        <w:ind w:firstLineChars="200" w:firstLine="560"/>
        <w:rPr>
          <w:rFonts w:hAnsi="宋体"/>
          <w:sz w:val="28"/>
          <w:szCs w:val="28"/>
        </w:rPr>
      </w:pPr>
      <w:r>
        <w:rPr>
          <w:rFonts w:hAnsi="宋体" w:hint="eastAsia"/>
          <w:sz w:val="28"/>
          <w:szCs w:val="28"/>
        </w:rPr>
        <w:t>本标准规定的淀粉含量、钾含量、蛋白质、粗多糖含量与国家质量检验检疫总局</w:t>
      </w:r>
      <w:r>
        <w:rPr>
          <w:rFonts w:hAnsi="宋体"/>
          <w:sz w:val="28"/>
          <w:szCs w:val="28"/>
        </w:rPr>
        <w:t>2018</w:t>
      </w:r>
      <w:r>
        <w:rPr>
          <w:rFonts w:hAnsi="宋体" w:hint="eastAsia"/>
          <w:sz w:val="28"/>
          <w:szCs w:val="28"/>
        </w:rPr>
        <w:t>年第</w:t>
      </w:r>
      <w:r>
        <w:rPr>
          <w:rFonts w:hAnsi="宋体"/>
          <w:sz w:val="28"/>
          <w:szCs w:val="28"/>
        </w:rPr>
        <w:t>33</w:t>
      </w:r>
      <w:r>
        <w:rPr>
          <w:rFonts w:hAnsi="宋体" w:hint="eastAsia"/>
          <w:sz w:val="28"/>
          <w:szCs w:val="28"/>
        </w:rPr>
        <w:t>号中《八乡山番薯质量技术要求》的理化指标一致</w:t>
      </w:r>
      <w:r>
        <w:rPr>
          <w:rFonts w:hAnsi="宋体"/>
          <w:sz w:val="28"/>
          <w:szCs w:val="28"/>
        </w:rPr>
        <w:t xml:space="preserve"> </w:t>
      </w:r>
      <w:r>
        <w:rPr>
          <w:rFonts w:hAnsi="宋体" w:hint="eastAsia"/>
          <w:sz w:val="28"/>
          <w:szCs w:val="28"/>
        </w:rPr>
        <w:t>。</w:t>
      </w:r>
    </w:p>
    <w:p w:rsidR="00EA2316" w:rsidRDefault="00EA2316">
      <w:pPr>
        <w:widowControl/>
        <w:spacing w:line="600" w:lineRule="exact"/>
        <w:ind w:firstLineChars="200" w:firstLine="562"/>
        <w:rPr>
          <w:rFonts w:ascii="宋体"/>
          <w:sz w:val="28"/>
          <w:szCs w:val="28"/>
        </w:rPr>
      </w:pPr>
      <w:r>
        <w:rPr>
          <w:rFonts w:ascii="宋体" w:hAnsi="宋体"/>
          <w:b/>
          <w:sz w:val="28"/>
          <w:szCs w:val="28"/>
        </w:rPr>
        <w:t>4</w:t>
      </w:r>
      <w:r>
        <w:rPr>
          <w:rFonts w:ascii="宋体" w:hAnsi="宋体" w:hint="eastAsia"/>
          <w:sz w:val="28"/>
          <w:szCs w:val="28"/>
        </w:rPr>
        <w:t>、</w:t>
      </w:r>
      <w:r>
        <w:rPr>
          <w:rFonts w:ascii="宋体" w:hAnsi="宋体" w:hint="eastAsia"/>
          <w:b/>
          <w:sz w:val="28"/>
          <w:szCs w:val="28"/>
        </w:rPr>
        <w:t>质量安全指标</w:t>
      </w:r>
      <w:r>
        <w:rPr>
          <w:rFonts w:ascii="宋体" w:hAnsi="宋体"/>
          <w:sz w:val="28"/>
          <w:szCs w:val="28"/>
        </w:rPr>
        <w:t xml:space="preserve">   </w:t>
      </w:r>
    </w:p>
    <w:p w:rsidR="00EA2316" w:rsidRDefault="00EA2316">
      <w:pPr>
        <w:pStyle w:val="aa"/>
        <w:spacing w:line="600" w:lineRule="exact"/>
        <w:ind w:firstLine="560"/>
        <w:rPr>
          <w:rFonts w:hAnsi="宋体"/>
          <w:sz w:val="28"/>
          <w:szCs w:val="28"/>
        </w:rPr>
      </w:pPr>
      <w:r>
        <w:rPr>
          <w:rFonts w:hAnsi="宋体" w:hint="eastAsia"/>
          <w:sz w:val="28"/>
          <w:szCs w:val="28"/>
        </w:rPr>
        <w:t>本标准的质量安全指标</w:t>
      </w:r>
      <w:r>
        <w:rPr>
          <w:rFonts w:hAnsi="宋体" w:cs="宋体" w:hint="eastAsia"/>
          <w:sz w:val="28"/>
          <w:szCs w:val="28"/>
        </w:rPr>
        <w:t>按照国家有关现行标准执行。</w:t>
      </w:r>
      <w:r>
        <w:rPr>
          <w:rFonts w:hAnsi="宋体"/>
          <w:sz w:val="28"/>
          <w:szCs w:val="28"/>
        </w:rPr>
        <w:t xml:space="preserve"> </w:t>
      </w:r>
    </w:p>
    <w:p w:rsidR="00EA2316" w:rsidRDefault="00EA2316">
      <w:pPr>
        <w:pStyle w:val="PlainText"/>
        <w:adjustRightInd w:val="0"/>
        <w:snapToGrid w:val="0"/>
        <w:spacing w:line="600" w:lineRule="exact"/>
        <w:ind w:firstLineChars="200" w:firstLine="562"/>
        <w:outlineLvl w:val="0"/>
        <w:rPr>
          <w:rFonts w:hAnsi="宋体"/>
          <w:b/>
          <w:color w:val="000000"/>
          <w:sz w:val="28"/>
          <w:szCs w:val="28"/>
        </w:rPr>
      </w:pPr>
      <w:r>
        <w:rPr>
          <w:rFonts w:hAnsi="宋体"/>
          <w:b/>
          <w:sz w:val="28"/>
          <w:szCs w:val="28"/>
        </w:rPr>
        <w:t>5</w:t>
      </w:r>
      <w:r>
        <w:rPr>
          <w:rFonts w:hAnsi="宋体" w:hint="eastAsia"/>
          <w:b/>
          <w:sz w:val="28"/>
          <w:szCs w:val="28"/>
        </w:rPr>
        <w:t>、检验方法</w:t>
      </w:r>
    </w:p>
    <w:p w:rsidR="00EA2316" w:rsidRDefault="00EA2316">
      <w:pPr>
        <w:spacing w:line="360" w:lineRule="auto"/>
        <w:ind w:firstLineChars="200" w:firstLine="560"/>
        <w:rPr>
          <w:rFonts w:ascii="宋体"/>
          <w:color w:val="000000"/>
          <w:szCs w:val="21"/>
        </w:rPr>
      </w:pPr>
      <w:r>
        <w:rPr>
          <w:rFonts w:ascii="宋体" w:hAnsi="宋体" w:hint="eastAsia"/>
          <w:color w:val="000000"/>
          <w:sz w:val="28"/>
          <w:szCs w:val="28"/>
        </w:rPr>
        <w:t>按国家现行有效的标准进行检验。</w:t>
      </w:r>
    </w:p>
    <w:p w:rsidR="00EA2316" w:rsidRDefault="00EA2316">
      <w:pPr>
        <w:spacing w:line="360" w:lineRule="auto"/>
        <w:ind w:firstLineChars="200" w:firstLine="562"/>
        <w:rPr>
          <w:rFonts w:ascii="宋体"/>
          <w:b/>
          <w:bCs/>
          <w:sz w:val="28"/>
          <w:szCs w:val="28"/>
        </w:rPr>
      </w:pPr>
      <w:r>
        <w:rPr>
          <w:rFonts w:ascii="宋体" w:hAnsi="宋体"/>
          <w:b/>
          <w:sz w:val="28"/>
          <w:szCs w:val="28"/>
        </w:rPr>
        <w:t>6</w:t>
      </w:r>
      <w:r>
        <w:rPr>
          <w:rFonts w:ascii="宋体" w:hAnsi="宋体" w:hint="eastAsia"/>
          <w:b/>
          <w:sz w:val="28"/>
          <w:szCs w:val="28"/>
        </w:rPr>
        <w:t>、</w:t>
      </w:r>
      <w:r>
        <w:rPr>
          <w:rFonts w:ascii="宋体" w:hAnsi="宋体" w:cs="黑体" w:hint="eastAsia"/>
          <w:b/>
          <w:bCs/>
          <w:color w:val="000000"/>
          <w:sz w:val="28"/>
          <w:szCs w:val="28"/>
        </w:rPr>
        <w:t>包装、标志和运输</w:t>
      </w:r>
      <w:r>
        <w:rPr>
          <w:rFonts w:ascii="宋体" w:hAnsi="宋体" w:hint="eastAsia"/>
          <w:b/>
          <w:bCs/>
          <w:sz w:val="28"/>
          <w:szCs w:val="28"/>
        </w:rPr>
        <w:t>的规定</w:t>
      </w:r>
    </w:p>
    <w:p w:rsidR="00EA2316" w:rsidRDefault="00EA2316">
      <w:pPr>
        <w:adjustRightInd w:val="0"/>
        <w:snapToGrid w:val="0"/>
        <w:spacing w:line="540" w:lineRule="exact"/>
        <w:ind w:firstLineChars="200" w:firstLine="560"/>
        <w:rPr>
          <w:rFonts w:ascii="宋体"/>
          <w:bCs/>
          <w:sz w:val="28"/>
          <w:szCs w:val="28"/>
        </w:rPr>
      </w:pPr>
      <w:r>
        <w:rPr>
          <w:rFonts w:ascii="宋体" w:hAnsi="宋体" w:hint="eastAsia"/>
          <w:sz w:val="28"/>
          <w:szCs w:val="28"/>
        </w:rPr>
        <w:t>本标准规定包装储运</w:t>
      </w:r>
      <w:r>
        <w:rPr>
          <w:rFonts w:ascii="宋体" w:hAnsi="宋体" w:hint="eastAsia"/>
          <w:bCs/>
          <w:sz w:val="28"/>
          <w:szCs w:val="28"/>
        </w:rPr>
        <w:t>标志除符合</w:t>
      </w:r>
      <w:r>
        <w:rPr>
          <w:rFonts w:ascii="宋体" w:hAnsi="宋体"/>
          <w:bCs/>
          <w:sz w:val="28"/>
          <w:szCs w:val="28"/>
        </w:rPr>
        <w:t>GB/T 191</w:t>
      </w:r>
      <w:r>
        <w:rPr>
          <w:rFonts w:ascii="宋体" w:hAnsi="宋体" w:hint="eastAsia"/>
          <w:bCs/>
          <w:sz w:val="28"/>
          <w:szCs w:val="28"/>
        </w:rPr>
        <w:t>国家标准外</w:t>
      </w:r>
      <w:r>
        <w:rPr>
          <w:rFonts w:ascii="宋体" w:hAnsi="宋体" w:hint="eastAsia"/>
          <w:sz w:val="28"/>
          <w:szCs w:val="28"/>
        </w:rPr>
        <w:t>，还应符合</w:t>
      </w:r>
      <w:r>
        <w:rPr>
          <w:rFonts w:ascii="宋体" w:hAnsi="宋体" w:hint="eastAsia"/>
          <w:bCs/>
          <w:sz w:val="28"/>
          <w:szCs w:val="28"/>
        </w:rPr>
        <w:t>《中华人民共和国地理标志保护产品专用标志》的要求</w:t>
      </w:r>
      <w:r>
        <w:rPr>
          <w:rFonts w:ascii="宋体" w:hAnsi="宋体" w:hint="eastAsia"/>
          <w:sz w:val="28"/>
          <w:szCs w:val="28"/>
        </w:rPr>
        <w:t>。</w:t>
      </w:r>
      <w:r>
        <w:rPr>
          <w:rFonts w:ascii="宋体" w:hAnsi="宋体"/>
          <w:bCs/>
          <w:sz w:val="28"/>
          <w:szCs w:val="28"/>
        </w:rPr>
        <w:t xml:space="preserve"> </w:t>
      </w:r>
    </w:p>
    <w:p w:rsidR="00EA2316" w:rsidRDefault="00EA2316">
      <w:pPr>
        <w:adjustRightInd w:val="0"/>
        <w:snapToGrid w:val="0"/>
        <w:spacing w:line="600" w:lineRule="exact"/>
        <w:ind w:firstLineChars="200" w:firstLine="562"/>
        <w:rPr>
          <w:rFonts w:ascii="宋体"/>
          <w:b/>
          <w:sz w:val="28"/>
          <w:szCs w:val="28"/>
        </w:rPr>
      </w:pPr>
      <w:r>
        <w:rPr>
          <w:rFonts w:ascii="宋体" w:hAnsi="宋体" w:hint="eastAsia"/>
          <w:b/>
          <w:bCs/>
          <w:sz w:val="28"/>
          <w:szCs w:val="28"/>
        </w:rPr>
        <w:t>（四）</w:t>
      </w:r>
      <w:r>
        <w:rPr>
          <w:rFonts w:ascii="宋体" w:hAnsi="宋体" w:hint="eastAsia"/>
          <w:b/>
          <w:sz w:val="28"/>
          <w:szCs w:val="28"/>
        </w:rPr>
        <w:t>贯彻标准的主要措施及建议</w:t>
      </w:r>
    </w:p>
    <w:p w:rsidR="00EA2316" w:rsidRDefault="00EA2316">
      <w:pPr>
        <w:adjustRightInd w:val="0"/>
        <w:snapToGrid w:val="0"/>
        <w:spacing w:line="600" w:lineRule="exact"/>
        <w:ind w:firstLineChars="200" w:firstLine="560"/>
        <w:rPr>
          <w:rFonts w:ascii="宋体"/>
          <w:sz w:val="28"/>
          <w:szCs w:val="28"/>
        </w:rPr>
      </w:pPr>
      <w:r>
        <w:rPr>
          <w:rFonts w:ascii="宋体" w:hAnsi="宋体" w:hint="eastAsia"/>
          <w:sz w:val="28"/>
          <w:szCs w:val="28"/>
        </w:rPr>
        <w:t>首先为保证梅州市地方标准“地理标志产品</w:t>
      </w:r>
      <w:r>
        <w:rPr>
          <w:rFonts w:ascii="宋体" w:hAnsi="宋体"/>
          <w:sz w:val="28"/>
          <w:szCs w:val="28"/>
        </w:rPr>
        <w:t xml:space="preserve"> </w:t>
      </w:r>
      <w:r>
        <w:rPr>
          <w:rFonts w:ascii="宋体" w:hAnsi="宋体" w:hint="eastAsia"/>
          <w:sz w:val="28"/>
          <w:szCs w:val="28"/>
        </w:rPr>
        <w:t>八乡山番薯”的顺利实施，我们将按国家质量监督检验检疫总局令</w:t>
      </w:r>
      <w:r>
        <w:rPr>
          <w:rFonts w:ascii="宋体" w:hAnsi="宋体"/>
          <w:sz w:val="28"/>
          <w:szCs w:val="28"/>
        </w:rPr>
        <w:t>78</w:t>
      </w:r>
      <w:r>
        <w:rPr>
          <w:rFonts w:ascii="宋体" w:hAnsi="宋体" w:hint="eastAsia"/>
          <w:sz w:val="28"/>
          <w:szCs w:val="28"/>
        </w:rPr>
        <w:t>号《地理标志产品保护规定》、国家质量监督检验检疫总局《地理标志产品保护工作细则》的要求，认真做好八乡山番薯的保护宣传和发展工作，其次我们已筹集</w:t>
      </w:r>
      <w:r>
        <w:rPr>
          <w:rFonts w:ascii="宋体" w:hAnsi="宋体"/>
          <w:sz w:val="28"/>
          <w:szCs w:val="28"/>
        </w:rPr>
        <w:t>20</w:t>
      </w:r>
      <w:r>
        <w:rPr>
          <w:rFonts w:ascii="宋体" w:hAnsi="宋体" w:hint="eastAsia"/>
          <w:sz w:val="28"/>
          <w:szCs w:val="28"/>
        </w:rPr>
        <w:t>多万元资金，由专业机构制作了八乡山番薯地理标志保护产品专题宣传片，大力进行宣传。本标准发布后我们将组织八乡山番薯种植户、专业合作社等进行培训，使各方更好的了解本标准及其实施意义，规范生产单位使用标志的行为，维护生产者和消费者的合法权益。</w:t>
      </w:r>
    </w:p>
    <w:p w:rsidR="00EA2316" w:rsidRDefault="00EA2316">
      <w:pPr>
        <w:pStyle w:val="PlainText"/>
        <w:adjustRightInd w:val="0"/>
        <w:snapToGrid w:val="0"/>
        <w:spacing w:line="600" w:lineRule="exact"/>
        <w:rPr>
          <w:rFonts w:hAnsi="宋体"/>
          <w:sz w:val="28"/>
          <w:szCs w:val="28"/>
        </w:rPr>
      </w:pPr>
      <w:r>
        <w:rPr>
          <w:rFonts w:hAnsi="宋体"/>
          <w:sz w:val="28"/>
          <w:szCs w:val="28"/>
        </w:rPr>
        <w:t xml:space="preserve">                                      </w:t>
      </w:r>
    </w:p>
    <w:p w:rsidR="00EA2316" w:rsidRDefault="00EA2316">
      <w:pPr>
        <w:pStyle w:val="PlainText"/>
        <w:adjustRightInd w:val="0"/>
        <w:snapToGrid w:val="0"/>
        <w:spacing w:line="600" w:lineRule="exact"/>
        <w:ind w:right="480"/>
        <w:jc w:val="right"/>
        <w:rPr>
          <w:rFonts w:hAnsi="宋体"/>
          <w:sz w:val="28"/>
          <w:szCs w:val="28"/>
        </w:rPr>
      </w:pPr>
    </w:p>
    <w:p w:rsidR="00EA2316" w:rsidRDefault="00EA2316">
      <w:pPr>
        <w:pStyle w:val="PlainText"/>
        <w:adjustRightInd w:val="0"/>
        <w:snapToGrid w:val="0"/>
        <w:spacing w:line="600" w:lineRule="exact"/>
        <w:ind w:right="1040" w:firstLineChars="550" w:firstLine="1540"/>
        <w:rPr>
          <w:rFonts w:hAnsi="宋体"/>
          <w:sz w:val="28"/>
          <w:szCs w:val="28"/>
        </w:rPr>
      </w:pPr>
    </w:p>
    <w:p w:rsidR="00EA2316" w:rsidRDefault="00EA2316">
      <w:pPr>
        <w:pStyle w:val="PlainText"/>
        <w:adjustRightInd w:val="0"/>
        <w:snapToGrid w:val="0"/>
        <w:spacing w:line="600" w:lineRule="exact"/>
        <w:ind w:right="1040" w:firstLineChars="550" w:firstLine="1540"/>
        <w:rPr>
          <w:rFonts w:hAnsi="宋体"/>
          <w:sz w:val="28"/>
          <w:szCs w:val="28"/>
        </w:rPr>
      </w:pPr>
    </w:p>
    <w:p w:rsidR="00EA2316" w:rsidRDefault="00EA2316">
      <w:pPr>
        <w:pStyle w:val="PlainText"/>
        <w:adjustRightInd w:val="0"/>
        <w:snapToGrid w:val="0"/>
        <w:spacing w:line="600" w:lineRule="exact"/>
        <w:ind w:right="1040" w:firstLineChars="550" w:firstLine="1540"/>
        <w:rPr>
          <w:rFonts w:hAnsi="宋体"/>
          <w:sz w:val="28"/>
          <w:szCs w:val="28"/>
        </w:rPr>
      </w:pPr>
    </w:p>
    <w:p w:rsidR="00EA2316" w:rsidRDefault="00EA2316">
      <w:pPr>
        <w:pStyle w:val="PlainText"/>
        <w:adjustRightInd w:val="0"/>
        <w:snapToGrid w:val="0"/>
        <w:spacing w:line="600" w:lineRule="exact"/>
        <w:ind w:right="1040" w:firstLineChars="550" w:firstLine="1540"/>
        <w:rPr>
          <w:rFonts w:hAnsi="宋体"/>
          <w:sz w:val="28"/>
          <w:szCs w:val="28"/>
        </w:rPr>
      </w:pPr>
    </w:p>
    <w:p w:rsidR="00EA2316" w:rsidRDefault="00EA2316">
      <w:pPr>
        <w:pStyle w:val="PlainText"/>
        <w:adjustRightInd w:val="0"/>
        <w:snapToGrid w:val="0"/>
        <w:spacing w:line="600" w:lineRule="exact"/>
        <w:ind w:right="1040" w:firstLineChars="550" w:firstLine="1540"/>
        <w:rPr>
          <w:rFonts w:hAnsi="宋体"/>
          <w:sz w:val="28"/>
          <w:szCs w:val="28"/>
        </w:rPr>
      </w:pPr>
    </w:p>
    <w:p w:rsidR="00EA2316" w:rsidRDefault="00EA2316">
      <w:pPr>
        <w:pStyle w:val="PlainText"/>
        <w:adjustRightInd w:val="0"/>
        <w:snapToGrid w:val="0"/>
        <w:spacing w:line="600" w:lineRule="exact"/>
        <w:ind w:right="1040"/>
        <w:rPr>
          <w:rFonts w:hAnsi="宋体"/>
          <w:sz w:val="28"/>
          <w:szCs w:val="28"/>
        </w:rPr>
      </w:pPr>
      <w:r>
        <w:rPr>
          <w:rFonts w:hAnsi="宋体"/>
          <w:sz w:val="28"/>
          <w:szCs w:val="28"/>
        </w:rPr>
        <w:t xml:space="preserve">          </w:t>
      </w:r>
      <w:r>
        <w:rPr>
          <w:rFonts w:hAnsi="宋体" w:hint="eastAsia"/>
          <w:sz w:val="28"/>
          <w:szCs w:val="28"/>
        </w:rPr>
        <w:t>《地理标志产品</w:t>
      </w:r>
      <w:r>
        <w:rPr>
          <w:rFonts w:hAnsi="宋体"/>
          <w:sz w:val="28"/>
          <w:szCs w:val="28"/>
        </w:rPr>
        <w:t xml:space="preserve"> </w:t>
      </w:r>
      <w:r>
        <w:rPr>
          <w:rFonts w:hAnsi="宋体" w:hint="eastAsia"/>
          <w:bCs/>
          <w:sz w:val="28"/>
          <w:szCs w:val="28"/>
        </w:rPr>
        <w:t>八乡山番薯</w:t>
      </w:r>
      <w:r>
        <w:rPr>
          <w:rFonts w:hAnsi="宋体" w:hint="eastAsia"/>
          <w:sz w:val="28"/>
          <w:szCs w:val="28"/>
        </w:rPr>
        <w:t>》地方标准编写组</w:t>
      </w:r>
    </w:p>
    <w:p w:rsidR="00EA2316" w:rsidRDefault="00EA2316">
      <w:pPr>
        <w:pStyle w:val="PlainText"/>
        <w:adjustRightInd w:val="0"/>
        <w:snapToGrid w:val="0"/>
        <w:spacing w:line="600" w:lineRule="exact"/>
        <w:ind w:right="480" w:firstLineChars="1250" w:firstLine="3500"/>
        <w:rPr>
          <w:rFonts w:hAnsi="宋体"/>
          <w:sz w:val="28"/>
          <w:szCs w:val="28"/>
        </w:rPr>
      </w:pPr>
      <w:smartTag w:uri="urn:schemas-microsoft-com:office:smarttags" w:element="chsdate">
        <w:smartTagPr>
          <w:attr w:name="IsROCDate" w:val="False"/>
          <w:attr w:name="IsLunarDate" w:val="False"/>
          <w:attr w:name="Day" w:val="12"/>
          <w:attr w:name="Month" w:val="8"/>
          <w:attr w:name="Year" w:val="2020"/>
        </w:smartTagPr>
        <w:r>
          <w:rPr>
            <w:rFonts w:hAnsi="宋体"/>
            <w:sz w:val="28"/>
            <w:szCs w:val="28"/>
          </w:rPr>
          <w:t>2020</w:t>
        </w:r>
        <w:r>
          <w:rPr>
            <w:rFonts w:hAnsi="宋体" w:hint="eastAsia"/>
            <w:sz w:val="28"/>
            <w:szCs w:val="28"/>
          </w:rPr>
          <w:t>年</w:t>
        </w:r>
        <w:r>
          <w:rPr>
            <w:rFonts w:hAnsi="宋体"/>
            <w:sz w:val="28"/>
            <w:szCs w:val="28"/>
          </w:rPr>
          <w:t>8</w:t>
        </w:r>
        <w:r>
          <w:rPr>
            <w:rFonts w:hAnsi="宋体" w:hint="eastAsia"/>
            <w:sz w:val="28"/>
            <w:szCs w:val="28"/>
          </w:rPr>
          <w:t>月</w:t>
        </w:r>
        <w:r>
          <w:rPr>
            <w:rFonts w:hAnsi="宋体"/>
            <w:sz w:val="28"/>
            <w:szCs w:val="28"/>
          </w:rPr>
          <w:t>12</w:t>
        </w:r>
        <w:r>
          <w:rPr>
            <w:rFonts w:hAnsi="宋体" w:hint="eastAsia"/>
            <w:sz w:val="28"/>
            <w:szCs w:val="28"/>
          </w:rPr>
          <w:t>日</w:t>
        </w:r>
      </w:smartTag>
    </w:p>
    <w:sectPr w:rsidR="00EA2316" w:rsidSect="009E6DF4">
      <w:footerReference w:type="default" r:id="rId8"/>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316" w:rsidRDefault="00EA2316" w:rsidP="009E6DF4">
      <w:r>
        <w:separator/>
      </w:r>
    </w:p>
  </w:endnote>
  <w:endnote w:type="continuationSeparator" w:id="0">
    <w:p w:rsidR="00EA2316" w:rsidRDefault="00EA2316" w:rsidP="009E6DF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方正小标宋简体">
    <w:altName w:val="方正粗黑宋简体"/>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IDFont+F1">
    <w:altName w:val="宋体"/>
    <w:panose1 w:val="00000000000000000000"/>
    <w:charset w:val="86"/>
    <w:family w:val="auto"/>
    <w:notTrueType/>
    <w:pitch w:val="default"/>
    <w:sig w:usb0="00000001" w:usb1="080E0000" w:usb2="00000010" w:usb3="00000000" w:csb0="00040000" w:csb1="00000000"/>
  </w:font>
  <w:font w:name="SimSun-Identity-H">
    <w:altName w:val="黑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16" w:rsidRDefault="00EA2316">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1.25pt">
          <v:textbox style="mso-fit-shape-to-text:t" inset="0,0,0,0">
            <w:txbxContent>
              <w:p w:rsidR="00EA2316" w:rsidRDefault="00EA2316">
                <w:pPr>
                  <w:pStyle w:val="Footer"/>
                </w:pPr>
                <w:fldSimple w:instr=" PAGE  \* MERGEFORMAT ">
                  <w:r>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316" w:rsidRDefault="00EA2316" w:rsidP="009E6DF4">
      <w:r>
        <w:separator/>
      </w:r>
    </w:p>
  </w:footnote>
  <w:footnote w:type="continuationSeparator" w:id="0">
    <w:p w:rsidR="00EA2316" w:rsidRDefault="00EA2316" w:rsidP="009E6D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6C07CD"/>
    <w:multiLevelType w:val="multilevel"/>
    <w:tmpl w:val="6D6C07CD"/>
    <w:lvl w:ilvl="0">
      <w:start w:val="1"/>
      <w:numFmt w:val="lowerLetter"/>
      <w:pStyle w:val="a"/>
      <w:lvlText w:val="%1)"/>
      <w:lvlJc w:val="left"/>
      <w:pPr>
        <w:tabs>
          <w:tab w:val="left" w:pos="839"/>
        </w:tabs>
        <w:ind w:left="839" w:hanging="419"/>
      </w:pPr>
      <w:rPr>
        <w:rFonts w:ascii="宋体" w:eastAsia="宋体" w:cs="Times New Roman" w:hint="eastAsia"/>
        <w:b w:val="0"/>
        <w:i w:val="0"/>
        <w:sz w:val="21"/>
      </w:rPr>
    </w:lvl>
    <w:lvl w:ilvl="1">
      <w:start w:val="1"/>
      <w:numFmt w:val="decimal"/>
      <w:pStyle w:val="a0"/>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4E66"/>
    <w:rsid w:val="0000410A"/>
    <w:rsid w:val="00005D00"/>
    <w:rsid w:val="000064FE"/>
    <w:rsid w:val="00006BFB"/>
    <w:rsid w:val="00013C19"/>
    <w:rsid w:val="00041E6B"/>
    <w:rsid w:val="000432A4"/>
    <w:rsid w:val="00045EBC"/>
    <w:rsid w:val="00060CC1"/>
    <w:rsid w:val="0006659A"/>
    <w:rsid w:val="00091EC1"/>
    <w:rsid w:val="000A4500"/>
    <w:rsid w:val="000D01BB"/>
    <w:rsid w:val="000F4F45"/>
    <w:rsid w:val="0010263B"/>
    <w:rsid w:val="00104B44"/>
    <w:rsid w:val="00110335"/>
    <w:rsid w:val="00115B2D"/>
    <w:rsid w:val="0013305A"/>
    <w:rsid w:val="00174E6E"/>
    <w:rsid w:val="0018351D"/>
    <w:rsid w:val="00184BBA"/>
    <w:rsid w:val="00192F36"/>
    <w:rsid w:val="00194844"/>
    <w:rsid w:val="00194E66"/>
    <w:rsid w:val="001A1DED"/>
    <w:rsid w:val="001E1352"/>
    <w:rsid w:val="00211B1B"/>
    <w:rsid w:val="002139BD"/>
    <w:rsid w:val="0022790B"/>
    <w:rsid w:val="00231495"/>
    <w:rsid w:val="00257E00"/>
    <w:rsid w:val="002802A3"/>
    <w:rsid w:val="00281E68"/>
    <w:rsid w:val="002942E2"/>
    <w:rsid w:val="002A17CF"/>
    <w:rsid w:val="002C1E16"/>
    <w:rsid w:val="002D11DF"/>
    <w:rsid w:val="002F1CD6"/>
    <w:rsid w:val="00303BB1"/>
    <w:rsid w:val="00304AEF"/>
    <w:rsid w:val="00313089"/>
    <w:rsid w:val="00313674"/>
    <w:rsid w:val="00352259"/>
    <w:rsid w:val="003839C8"/>
    <w:rsid w:val="003C2C76"/>
    <w:rsid w:val="003F34D9"/>
    <w:rsid w:val="00402FD3"/>
    <w:rsid w:val="00406910"/>
    <w:rsid w:val="00410C38"/>
    <w:rsid w:val="00417A8B"/>
    <w:rsid w:val="00440687"/>
    <w:rsid w:val="004420C4"/>
    <w:rsid w:val="00443E02"/>
    <w:rsid w:val="00444080"/>
    <w:rsid w:val="00475A27"/>
    <w:rsid w:val="004939D8"/>
    <w:rsid w:val="004C569D"/>
    <w:rsid w:val="004C75AC"/>
    <w:rsid w:val="004E0BEA"/>
    <w:rsid w:val="004E51E2"/>
    <w:rsid w:val="00500E63"/>
    <w:rsid w:val="005037C7"/>
    <w:rsid w:val="005078F4"/>
    <w:rsid w:val="005263C4"/>
    <w:rsid w:val="00561BAC"/>
    <w:rsid w:val="00567E53"/>
    <w:rsid w:val="00576219"/>
    <w:rsid w:val="005A4827"/>
    <w:rsid w:val="005B45BE"/>
    <w:rsid w:val="005B5C21"/>
    <w:rsid w:val="005B718A"/>
    <w:rsid w:val="005F3820"/>
    <w:rsid w:val="00603CCE"/>
    <w:rsid w:val="00606FB8"/>
    <w:rsid w:val="00615FA2"/>
    <w:rsid w:val="00651414"/>
    <w:rsid w:val="0068141E"/>
    <w:rsid w:val="006870BC"/>
    <w:rsid w:val="006A59D0"/>
    <w:rsid w:val="006B4FE5"/>
    <w:rsid w:val="006C591B"/>
    <w:rsid w:val="006E3950"/>
    <w:rsid w:val="006F2075"/>
    <w:rsid w:val="006F3797"/>
    <w:rsid w:val="006F47DB"/>
    <w:rsid w:val="00700825"/>
    <w:rsid w:val="00704B59"/>
    <w:rsid w:val="007117CD"/>
    <w:rsid w:val="00721161"/>
    <w:rsid w:val="00741C2A"/>
    <w:rsid w:val="00765E53"/>
    <w:rsid w:val="007829AA"/>
    <w:rsid w:val="007B6060"/>
    <w:rsid w:val="007C6E1B"/>
    <w:rsid w:val="00803338"/>
    <w:rsid w:val="00824462"/>
    <w:rsid w:val="008401EE"/>
    <w:rsid w:val="008401FD"/>
    <w:rsid w:val="008520DF"/>
    <w:rsid w:val="00866AA4"/>
    <w:rsid w:val="008806C3"/>
    <w:rsid w:val="00890F2A"/>
    <w:rsid w:val="00895686"/>
    <w:rsid w:val="008A0E86"/>
    <w:rsid w:val="008D1DF9"/>
    <w:rsid w:val="008D48AB"/>
    <w:rsid w:val="008E4083"/>
    <w:rsid w:val="008F63B2"/>
    <w:rsid w:val="0091646D"/>
    <w:rsid w:val="009317E3"/>
    <w:rsid w:val="00984A4B"/>
    <w:rsid w:val="009B462B"/>
    <w:rsid w:val="009E646A"/>
    <w:rsid w:val="009E6DF4"/>
    <w:rsid w:val="009F1881"/>
    <w:rsid w:val="00A0191F"/>
    <w:rsid w:val="00A4725F"/>
    <w:rsid w:val="00A64123"/>
    <w:rsid w:val="00AA37D4"/>
    <w:rsid w:val="00AA4934"/>
    <w:rsid w:val="00AC495D"/>
    <w:rsid w:val="00B03ECA"/>
    <w:rsid w:val="00B20C68"/>
    <w:rsid w:val="00B31937"/>
    <w:rsid w:val="00B3499F"/>
    <w:rsid w:val="00B36B1A"/>
    <w:rsid w:val="00B636DC"/>
    <w:rsid w:val="00B739A0"/>
    <w:rsid w:val="00B7546A"/>
    <w:rsid w:val="00BD3161"/>
    <w:rsid w:val="00BD744C"/>
    <w:rsid w:val="00BF0156"/>
    <w:rsid w:val="00BF2030"/>
    <w:rsid w:val="00C36A3D"/>
    <w:rsid w:val="00C4259D"/>
    <w:rsid w:val="00C4671D"/>
    <w:rsid w:val="00C80E1D"/>
    <w:rsid w:val="00C95390"/>
    <w:rsid w:val="00CB23FF"/>
    <w:rsid w:val="00CB2473"/>
    <w:rsid w:val="00CB33DF"/>
    <w:rsid w:val="00CB489D"/>
    <w:rsid w:val="00D3291C"/>
    <w:rsid w:val="00D5288C"/>
    <w:rsid w:val="00D76D17"/>
    <w:rsid w:val="00D9478D"/>
    <w:rsid w:val="00D97D00"/>
    <w:rsid w:val="00DA05D1"/>
    <w:rsid w:val="00DB71B9"/>
    <w:rsid w:val="00DC5C94"/>
    <w:rsid w:val="00DE6917"/>
    <w:rsid w:val="00DF4194"/>
    <w:rsid w:val="00E0118D"/>
    <w:rsid w:val="00E05CB2"/>
    <w:rsid w:val="00E2058D"/>
    <w:rsid w:val="00E23C0B"/>
    <w:rsid w:val="00E4471D"/>
    <w:rsid w:val="00E54A5F"/>
    <w:rsid w:val="00E83B3E"/>
    <w:rsid w:val="00E83C8D"/>
    <w:rsid w:val="00E92A59"/>
    <w:rsid w:val="00E93B82"/>
    <w:rsid w:val="00EA2316"/>
    <w:rsid w:val="00EC61E2"/>
    <w:rsid w:val="00EE6349"/>
    <w:rsid w:val="00F065CC"/>
    <w:rsid w:val="00F255C0"/>
    <w:rsid w:val="00F30A41"/>
    <w:rsid w:val="00F71386"/>
    <w:rsid w:val="00F90A46"/>
    <w:rsid w:val="00FA7630"/>
    <w:rsid w:val="00FD280C"/>
    <w:rsid w:val="00FD3BCD"/>
    <w:rsid w:val="2D7C61B2"/>
    <w:rsid w:val="3F5B3812"/>
    <w:rsid w:val="79A1178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6DF4"/>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9E6DF4"/>
    <w:rPr>
      <w:rFonts w:ascii="Cambria" w:eastAsia="黑体" w:hAnsi="Cambria" w:cs="黑体"/>
      <w:sz w:val="20"/>
      <w:szCs w:val="20"/>
    </w:rPr>
  </w:style>
  <w:style w:type="paragraph" w:styleId="PlainText">
    <w:name w:val="Plain Text"/>
    <w:basedOn w:val="Normal"/>
    <w:link w:val="PlainTextChar"/>
    <w:uiPriority w:val="99"/>
    <w:rsid w:val="009E6DF4"/>
    <w:rPr>
      <w:rFonts w:ascii="宋体" w:hAnsi="Courier New" w:cs="Courier New"/>
      <w:szCs w:val="21"/>
    </w:rPr>
  </w:style>
  <w:style w:type="character" w:customStyle="1" w:styleId="PlainTextChar">
    <w:name w:val="Plain Text Char"/>
    <w:basedOn w:val="DefaultParagraphFont"/>
    <w:link w:val="PlainText"/>
    <w:uiPriority w:val="99"/>
    <w:locked/>
    <w:rsid w:val="009E6DF4"/>
    <w:rPr>
      <w:rFonts w:ascii="宋体" w:eastAsia="宋体" w:hAnsi="Courier New" w:cs="Courier New"/>
      <w:sz w:val="21"/>
      <w:szCs w:val="21"/>
    </w:rPr>
  </w:style>
  <w:style w:type="paragraph" w:styleId="Footer">
    <w:name w:val="footer"/>
    <w:basedOn w:val="Normal"/>
    <w:link w:val="FooterChar"/>
    <w:uiPriority w:val="99"/>
    <w:rsid w:val="009E6DF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E6DF4"/>
    <w:rPr>
      <w:rFonts w:ascii="Times New Roman" w:eastAsia="宋体" w:hAnsi="Times New Roman" w:cs="Times New Roman"/>
      <w:sz w:val="18"/>
      <w:szCs w:val="18"/>
    </w:rPr>
  </w:style>
  <w:style w:type="paragraph" w:styleId="Header">
    <w:name w:val="header"/>
    <w:basedOn w:val="Normal"/>
    <w:link w:val="HeaderChar"/>
    <w:uiPriority w:val="99"/>
    <w:rsid w:val="009E6DF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E6DF4"/>
    <w:rPr>
      <w:rFonts w:ascii="Times New Roman" w:eastAsia="宋体" w:hAnsi="Times New Roman" w:cs="Times New Roman"/>
      <w:sz w:val="18"/>
      <w:szCs w:val="18"/>
    </w:rPr>
  </w:style>
  <w:style w:type="paragraph" w:customStyle="1" w:styleId="a1">
    <w:name w:val="示例×："/>
    <w:basedOn w:val="Normal"/>
    <w:uiPriority w:val="99"/>
    <w:rsid w:val="009E6DF4"/>
    <w:pPr>
      <w:widowControl/>
      <w:ind w:firstLine="363"/>
    </w:pPr>
    <w:rPr>
      <w:rFonts w:ascii="宋体"/>
      <w:kern w:val="0"/>
      <w:sz w:val="18"/>
      <w:szCs w:val="18"/>
    </w:rPr>
  </w:style>
  <w:style w:type="paragraph" w:customStyle="1" w:styleId="a2">
    <w:name w:val="附录公式"/>
    <w:basedOn w:val="Normal"/>
    <w:next w:val="Normal"/>
    <w:link w:val="Char"/>
    <w:uiPriority w:val="99"/>
    <w:rsid w:val="009E6DF4"/>
    <w:pPr>
      <w:widowControl/>
      <w:tabs>
        <w:tab w:val="center" w:pos="4201"/>
        <w:tab w:val="right" w:leader="dot" w:pos="9298"/>
      </w:tabs>
      <w:autoSpaceDE w:val="0"/>
      <w:autoSpaceDN w:val="0"/>
      <w:ind w:firstLineChars="200" w:firstLine="420"/>
    </w:pPr>
    <w:rPr>
      <w:rFonts w:ascii="宋体"/>
      <w:kern w:val="0"/>
    </w:rPr>
  </w:style>
  <w:style w:type="paragraph" w:customStyle="1" w:styleId="a3">
    <w:name w:val="附录公式编号制表符"/>
    <w:basedOn w:val="Normal"/>
    <w:next w:val="Normal"/>
    <w:uiPriority w:val="99"/>
    <w:rsid w:val="009E6DF4"/>
    <w:pPr>
      <w:widowControl/>
      <w:tabs>
        <w:tab w:val="center" w:pos="4201"/>
        <w:tab w:val="right" w:leader="dot" w:pos="9298"/>
      </w:tabs>
      <w:autoSpaceDE w:val="0"/>
      <w:autoSpaceDN w:val="0"/>
    </w:pPr>
    <w:rPr>
      <w:rFonts w:ascii="宋体"/>
      <w:kern w:val="0"/>
    </w:rPr>
  </w:style>
  <w:style w:type="paragraph" w:customStyle="1" w:styleId="a0">
    <w:name w:val="附录数字编号列项（二级）"/>
    <w:uiPriority w:val="99"/>
    <w:rsid w:val="009E6DF4"/>
    <w:pPr>
      <w:numPr>
        <w:ilvl w:val="1"/>
        <w:numId w:val="1"/>
      </w:numPr>
      <w:tabs>
        <w:tab w:val="clear" w:pos="840"/>
        <w:tab w:val="left" w:pos="839"/>
      </w:tabs>
    </w:pPr>
    <w:rPr>
      <w:rFonts w:ascii="宋体" w:hAnsi="Calibri" w:cs="黑体"/>
    </w:rPr>
  </w:style>
  <w:style w:type="paragraph" w:customStyle="1" w:styleId="a">
    <w:name w:val="附录字母编号列项（一级）"/>
    <w:uiPriority w:val="99"/>
    <w:rsid w:val="009E6DF4"/>
    <w:pPr>
      <w:numPr>
        <w:numId w:val="1"/>
      </w:numPr>
    </w:pPr>
    <w:rPr>
      <w:rFonts w:ascii="宋体" w:hAnsi="Calibri" w:cs="黑体"/>
    </w:rPr>
  </w:style>
  <w:style w:type="paragraph" w:customStyle="1" w:styleId="a4">
    <w:name w:val="示例后文字"/>
    <w:basedOn w:val="Normal"/>
    <w:next w:val="Normal"/>
    <w:uiPriority w:val="99"/>
    <w:rsid w:val="009E6DF4"/>
    <w:pPr>
      <w:widowControl/>
      <w:tabs>
        <w:tab w:val="center" w:pos="4201"/>
        <w:tab w:val="right" w:leader="dot" w:pos="9298"/>
      </w:tabs>
      <w:autoSpaceDE w:val="0"/>
      <w:autoSpaceDN w:val="0"/>
      <w:ind w:firstLineChars="200" w:firstLine="360"/>
    </w:pPr>
    <w:rPr>
      <w:rFonts w:ascii="宋体"/>
      <w:kern w:val="0"/>
      <w:sz w:val="18"/>
    </w:rPr>
  </w:style>
  <w:style w:type="paragraph" w:customStyle="1" w:styleId="a5">
    <w:name w:val="首示例"/>
    <w:next w:val="Normal"/>
    <w:link w:val="Char0"/>
    <w:uiPriority w:val="99"/>
    <w:rsid w:val="009E6DF4"/>
    <w:pPr>
      <w:tabs>
        <w:tab w:val="left" w:pos="360"/>
      </w:tabs>
    </w:pPr>
    <w:rPr>
      <w:rFonts w:ascii="宋体" w:hAnsi="宋体" w:cs="黑体"/>
      <w:sz w:val="18"/>
      <w:szCs w:val="18"/>
    </w:rPr>
  </w:style>
  <w:style w:type="paragraph" w:customStyle="1" w:styleId="a6">
    <w:name w:val="图的脚注"/>
    <w:next w:val="Normal"/>
    <w:uiPriority w:val="99"/>
    <w:rsid w:val="009E6DF4"/>
    <w:pPr>
      <w:widowControl w:val="0"/>
      <w:ind w:leftChars="200" w:left="840" w:hangingChars="200" w:hanging="420"/>
      <w:jc w:val="both"/>
    </w:pPr>
    <w:rPr>
      <w:rFonts w:ascii="宋体" w:hAnsi="Calibri" w:cs="黑体"/>
      <w:sz w:val="18"/>
    </w:rPr>
  </w:style>
  <w:style w:type="paragraph" w:customStyle="1" w:styleId="a7">
    <w:name w:val="正文公式编号制表符"/>
    <w:basedOn w:val="Normal"/>
    <w:next w:val="Normal"/>
    <w:uiPriority w:val="99"/>
    <w:rsid w:val="009E6DF4"/>
    <w:pPr>
      <w:widowControl/>
      <w:tabs>
        <w:tab w:val="center" w:pos="4201"/>
        <w:tab w:val="right" w:leader="dot" w:pos="9298"/>
      </w:tabs>
      <w:autoSpaceDE w:val="0"/>
      <w:autoSpaceDN w:val="0"/>
    </w:pPr>
    <w:rPr>
      <w:rFonts w:ascii="宋体"/>
      <w:kern w:val="0"/>
    </w:rPr>
  </w:style>
  <w:style w:type="paragraph" w:customStyle="1" w:styleId="a8">
    <w:name w:val="文献分类号"/>
    <w:uiPriority w:val="99"/>
    <w:rsid w:val="009E6DF4"/>
    <w:pPr>
      <w:widowControl w:val="0"/>
      <w:textAlignment w:val="center"/>
    </w:pPr>
    <w:rPr>
      <w:rFonts w:ascii="Calibri" w:eastAsia="黑体" w:hAnsi="Calibri" w:cs="黑体"/>
    </w:rPr>
  </w:style>
  <w:style w:type="paragraph" w:customStyle="1" w:styleId="a9">
    <w:name w:val="标准标志"/>
    <w:next w:val="Normal"/>
    <w:uiPriority w:val="99"/>
    <w:rsid w:val="009E6DF4"/>
    <w:pPr>
      <w:framePr w:w="2268" w:h="1392" w:hRule="exact" w:wrap="around" w:hAnchor="margin" w:x="6748" w:y="171" w:anchorLock="1"/>
      <w:shd w:val="solid" w:color="FFFFFF" w:fill="FFFFFF"/>
      <w:spacing w:line="240" w:lineRule="atLeast"/>
      <w:jc w:val="right"/>
    </w:pPr>
    <w:rPr>
      <w:rFonts w:ascii="Calibri" w:hAnsi="Calibri" w:cs="黑体"/>
      <w:b/>
      <w:w w:val="130"/>
      <w:sz w:val="96"/>
    </w:rPr>
  </w:style>
  <w:style w:type="paragraph" w:customStyle="1" w:styleId="1">
    <w:name w:val="封面标准号1"/>
    <w:uiPriority w:val="99"/>
    <w:rsid w:val="009E6DF4"/>
    <w:pPr>
      <w:widowControl w:val="0"/>
      <w:kinsoku w:val="0"/>
      <w:overflowPunct w:val="0"/>
      <w:autoSpaceDE w:val="0"/>
      <w:autoSpaceDN w:val="0"/>
      <w:spacing w:before="308"/>
      <w:jc w:val="right"/>
      <w:textAlignment w:val="center"/>
    </w:pPr>
    <w:rPr>
      <w:rFonts w:ascii="Calibri" w:hAnsi="Calibri" w:cs="黑体"/>
      <w:sz w:val="28"/>
    </w:rPr>
  </w:style>
  <w:style w:type="paragraph" w:customStyle="1" w:styleId="aa">
    <w:name w:val="段"/>
    <w:uiPriority w:val="99"/>
    <w:rsid w:val="009E6DF4"/>
    <w:pPr>
      <w:autoSpaceDE w:val="0"/>
      <w:autoSpaceDN w:val="0"/>
      <w:ind w:firstLineChars="200" w:firstLine="200"/>
      <w:jc w:val="both"/>
    </w:pPr>
    <w:rPr>
      <w:rFonts w:ascii="宋体"/>
      <w:kern w:val="0"/>
      <w:szCs w:val="20"/>
    </w:rPr>
  </w:style>
  <w:style w:type="character" w:customStyle="1" w:styleId="Char">
    <w:name w:val="附录公式 Char"/>
    <w:basedOn w:val="DefaultParagraphFont"/>
    <w:link w:val="a2"/>
    <w:uiPriority w:val="99"/>
    <w:locked/>
    <w:rsid w:val="009E6DF4"/>
    <w:rPr>
      <w:rFonts w:ascii="宋体" w:cs="Times New Roman"/>
      <w:sz w:val="21"/>
    </w:rPr>
  </w:style>
  <w:style w:type="character" w:customStyle="1" w:styleId="Char0">
    <w:name w:val="首示例 Char"/>
    <w:basedOn w:val="DefaultParagraphFont"/>
    <w:link w:val="a5"/>
    <w:uiPriority w:val="99"/>
    <w:locked/>
    <w:rsid w:val="009E6DF4"/>
    <w:rPr>
      <w:rFonts w:ascii="宋体" w:eastAsia="宋体" w:cs="黑体"/>
      <w:kern w:val="2"/>
      <w:sz w:val="18"/>
      <w:szCs w:val="18"/>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5</Pages>
  <Words>361</Words>
  <Characters>2058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梅州市地方标准</dc:title>
  <dc:subject/>
  <dc:creator>微软用户</dc:creator>
  <cp:keywords/>
  <dc:description/>
  <cp:lastModifiedBy>null</cp:lastModifiedBy>
  <cp:revision>12</cp:revision>
  <cp:lastPrinted>2020-07-13T01:16:00Z</cp:lastPrinted>
  <dcterms:created xsi:type="dcterms:W3CDTF">2019-12-10T08:00:00Z</dcterms:created>
  <dcterms:modified xsi:type="dcterms:W3CDTF">2020-08-21T08:20:00Z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